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20" w:rsidRPr="00971D9C" w:rsidRDefault="00981720" w:rsidP="009817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1D9C">
        <w:rPr>
          <w:rFonts w:ascii="Times New Roman" w:hAnsi="Times New Roman" w:cs="Times New Roman"/>
          <w:b/>
          <w:sz w:val="28"/>
          <w:szCs w:val="28"/>
          <w:lang w:val="uk-UA"/>
        </w:rPr>
        <w:t>РЕЄСТР</w:t>
      </w:r>
    </w:p>
    <w:p w:rsidR="00727A96" w:rsidRDefault="00981720" w:rsidP="009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1D9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ПУБЛІЧНОЇ ІНФОРМАЦІЇ, РОЗПОРЯДНИКОМ ЯКОЇ Є  </w:t>
      </w:r>
    </w:p>
    <w:p w:rsidR="00C3404E" w:rsidRDefault="00981720" w:rsidP="009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71D9C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ЗАБЕЗПЕЧЕННЯ РЕСУРСНИХ ПЛАТЕЖІВ СУМСЬКОЇ МІСЬКОЇ РАДИ</w:t>
      </w:r>
    </w:p>
    <w:p w:rsidR="003175BD" w:rsidRPr="00971D9C" w:rsidRDefault="003175BD" w:rsidP="00981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2016 рік</w:t>
      </w:r>
    </w:p>
    <w:p w:rsidR="00981720" w:rsidRDefault="00981720" w:rsidP="00981720">
      <w:pPr>
        <w:spacing w:after="0" w:line="240" w:lineRule="auto"/>
        <w:jc w:val="center"/>
        <w:rPr>
          <w:b/>
          <w:sz w:val="24"/>
          <w:szCs w:val="24"/>
          <w:lang w:val="uk-UA"/>
        </w:rPr>
      </w:pP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021"/>
        <w:gridCol w:w="1701"/>
        <w:gridCol w:w="567"/>
        <w:gridCol w:w="964"/>
        <w:gridCol w:w="1559"/>
        <w:gridCol w:w="1134"/>
        <w:gridCol w:w="1588"/>
        <w:gridCol w:w="1276"/>
        <w:gridCol w:w="1247"/>
        <w:gridCol w:w="879"/>
        <w:gridCol w:w="1389"/>
        <w:gridCol w:w="1276"/>
        <w:gridCol w:w="850"/>
      </w:tblGrid>
      <w:tr w:rsidR="005D63A7" w:rsidRPr="005E22A6" w:rsidTr="000D255D">
        <w:tc>
          <w:tcPr>
            <w:tcW w:w="426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№</w:t>
            </w:r>
          </w:p>
        </w:tc>
        <w:tc>
          <w:tcPr>
            <w:tcW w:w="1021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Дата </w:t>
            </w:r>
            <w:proofErr w:type="spellStart"/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запов</w:t>
            </w:r>
            <w:r w:rsidR="000D255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</w:t>
            </w: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нення</w:t>
            </w:r>
            <w:proofErr w:type="spellEnd"/>
          </w:p>
        </w:tc>
        <w:tc>
          <w:tcPr>
            <w:tcW w:w="1701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Назва документа</w:t>
            </w:r>
          </w:p>
        </w:tc>
        <w:tc>
          <w:tcPr>
            <w:tcW w:w="567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Дата створення</w:t>
            </w:r>
          </w:p>
        </w:tc>
        <w:tc>
          <w:tcPr>
            <w:tcW w:w="964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Дата надходження </w:t>
            </w:r>
          </w:p>
        </w:tc>
        <w:tc>
          <w:tcPr>
            <w:tcW w:w="1559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Джерело інформації</w:t>
            </w:r>
          </w:p>
        </w:tc>
        <w:tc>
          <w:tcPr>
            <w:tcW w:w="1134" w:type="dxa"/>
          </w:tcPr>
          <w:p w:rsidR="005D63A7" w:rsidRPr="005E22A6" w:rsidRDefault="005D63A7" w:rsidP="005D63A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Галузь</w:t>
            </w:r>
          </w:p>
        </w:tc>
        <w:tc>
          <w:tcPr>
            <w:tcW w:w="1588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Ключові слова</w:t>
            </w:r>
          </w:p>
        </w:tc>
        <w:tc>
          <w:tcPr>
            <w:tcW w:w="1276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Тип, носій інформації</w:t>
            </w:r>
          </w:p>
        </w:tc>
        <w:tc>
          <w:tcPr>
            <w:tcW w:w="1247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Вид документу</w:t>
            </w:r>
          </w:p>
        </w:tc>
        <w:tc>
          <w:tcPr>
            <w:tcW w:w="879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Проекти рішень</w:t>
            </w:r>
          </w:p>
        </w:tc>
        <w:tc>
          <w:tcPr>
            <w:tcW w:w="1389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Форма зберігання</w:t>
            </w:r>
          </w:p>
        </w:tc>
        <w:tc>
          <w:tcPr>
            <w:tcW w:w="1276" w:type="dxa"/>
          </w:tcPr>
          <w:p w:rsidR="005D63A7" w:rsidRPr="005E22A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 зберігання</w:t>
            </w:r>
          </w:p>
        </w:tc>
        <w:tc>
          <w:tcPr>
            <w:tcW w:w="850" w:type="dxa"/>
          </w:tcPr>
          <w:p w:rsidR="005D63A7" w:rsidRPr="005E22A6" w:rsidRDefault="005D63A7" w:rsidP="00C923E6">
            <w:pPr>
              <w:ind w:left="-108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E22A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Примітки</w:t>
            </w:r>
          </w:p>
        </w:tc>
      </w:tr>
      <w:tr w:rsidR="005D63A7" w:rsidRPr="005F65F6" w:rsidTr="000D255D">
        <w:tc>
          <w:tcPr>
            <w:tcW w:w="426" w:type="dxa"/>
          </w:tcPr>
          <w:p w:rsidR="005D63A7" w:rsidRPr="005F65F6" w:rsidRDefault="00C82289" w:rsidP="00C822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021" w:type="dxa"/>
          </w:tcPr>
          <w:p w:rsidR="005D63A7" w:rsidRPr="005F65F6" w:rsidRDefault="000D255D" w:rsidP="009817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5D63A7" w:rsidRPr="005F65F6" w:rsidRDefault="005D63A7" w:rsidP="005D63A7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Рішення Сумської обласної  ради та її виконавчих органів, розпорядження з основної діяльності (копії)</w:t>
            </w:r>
          </w:p>
        </w:tc>
        <w:tc>
          <w:tcPr>
            <w:tcW w:w="567" w:type="dxa"/>
          </w:tcPr>
          <w:p w:rsidR="005D63A7" w:rsidRPr="005F65F6" w:rsidRDefault="005D63A7" w:rsidP="001545C5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5D63A7" w:rsidRPr="005F65F6" w:rsidRDefault="005D63A7" w:rsidP="00B42DA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5D63A7" w:rsidRPr="005F65F6" w:rsidRDefault="005D63A7" w:rsidP="00ED72BE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СУМСЬКА </w:t>
            </w:r>
            <w:r w:rsidR="00ED72B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ОБЛАСНА РАДА</w:t>
            </w:r>
          </w:p>
        </w:tc>
        <w:tc>
          <w:tcPr>
            <w:tcW w:w="1134" w:type="dxa"/>
          </w:tcPr>
          <w:p w:rsidR="005D63A7" w:rsidRPr="005F65F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5D63A7" w:rsidRPr="005F65F6" w:rsidRDefault="001A5D04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ДЕПАРТАМЕНТ, РІШЕННЯ </w:t>
            </w:r>
          </w:p>
        </w:tc>
        <w:tc>
          <w:tcPr>
            <w:tcW w:w="1276" w:type="dxa"/>
          </w:tcPr>
          <w:p w:rsidR="005D63A7" w:rsidRPr="005F65F6" w:rsidRDefault="005D63A7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5D63A7" w:rsidRPr="005F65F6" w:rsidRDefault="00667794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РІШЕННЯ</w:t>
            </w:r>
          </w:p>
        </w:tc>
        <w:tc>
          <w:tcPr>
            <w:tcW w:w="879" w:type="dxa"/>
          </w:tcPr>
          <w:p w:rsidR="005D63A7" w:rsidRPr="005F65F6" w:rsidRDefault="005D63A7" w:rsidP="009817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5D63A7" w:rsidRPr="005F65F6" w:rsidRDefault="005C77E2" w:rsidP="009817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5D63A7" w:rsidRPr="005F65F6" w:rsidRDefault="00C82289" w:rsidP="009817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5D63A7" w:rsidRPr="005F65F6" w:rsidRDefault="005D63A7" w:rsidP="00981720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Рішення Сумської міської ради (копії)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СУМСЬКА МІСЬКА РАДА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РІШЕННЯ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РІШЕННЯ</w:t>
            </w:r>
            <w:r w:rsidR="00F47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СМР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Рішення виконавчого комітету Сумської міської ради (копії)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СУМСЬКА МІСЬКА РАДА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РІШЕННЯ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РІШЕННЯ</w:t>
            </w:r>
            <w:r w:rsidR="00F47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ВК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Розпорядження міського голови з основної діяльності, надіслані до відома 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СУМСЬКА МІСЬКА РАДА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РОЗПОРЯДЖЕННЯ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РОЗПОРЯДЖЕННЯ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Доручення міського голови з основної діяльності 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СУМСЬКА МІСЬКА РАДА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ДОРУЧЕННЯ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ДОРУЧЕННЯ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Положення про департамент (копія)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ПОЛОЖЕННЯ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ПОЛОЖЕННЯ</w:t>
            </w:r>
            <w:r w:rsidR="00F476C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РІШЕННЯ СМР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7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Накази директора департаменту з основної діяльності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НАКАЗ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Депутатські запити, депутатські звернення, </w:t>
            </w:r>
            <w:r w:rsidRPr="005F65F6">
              <w:rPr>
                <w:rFonts w:ascii="Times New Roman" w:hAnsi="Times New Roman" w:cs="Times New Roman"/>
                <w:sz w:val="16"/>
                <w:szCs w:val="16"/>
              </w:rPr>
              <w:t>лист</w:t>
            </w:r>
            <w:proofErr w:type="spellStart"/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ування</w:t>
            </w:r>
            <w:proofErr w:type="spellEnd"/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органами влади вищого рівня  та документи з їх виконання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СУМСЬКА МІСЬКА РАДА, СУМСЬКА ОБЛАСНА РАДА, </w:t>
            </w:r>
            <w:r w:rsidR="008503B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НАР.ДЕПУТАТИ УКРАЇНИ, ДЕПУТАТИ СУМ. МІСЬК. РАДИ, 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СУМСЬКА ОБЛАСНА ДЕРЖАВНА АДМІНІСТРАЦІЯ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ЗАПИТ, ЛИСТУВАННЯ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ЗАПИТ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Листування про надання запитів на публічну інформацію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М.СУМИ, М.КИЇВ, М.КОНОТОП, М.ЧЕРНІГІВ, М.ВІННИЦЯ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ПУБЛІЧНА ІНФОРМАЦІЯ, ЛИСТУВАННЯ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97CFE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ЛИСТУВАННЯ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Листування з підвідомчими (підпорядкованими) та іншими організаціями з основних (профільних) питань діяльності (вихідні док-ти)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ЛИСТУВАННЯ, ВИХІДНІ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97CFE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ЛИСТУВАННЯ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Листування з підвідомчими (підпорядкованими) та іншими організаціями з основних (профільних) питань діяльності (вхідні док-ти)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М.СУМИ</w:t>
            </w:r>
            <w:r w:rsidR="00F660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ТОЩО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ЛИСТУВАННЯ, ВХІДНІ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97CFE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ЛИСТУВАННЯ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Звернення (пропозиції, заяви, скарги) громадян  особистого та другорядного характеру та документи (листи, довідки, акти тощо) з їх розгляду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М.СУМИ</w:t>
            </w:r>
            <w:r w:rsidR="00F6601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ТОЩО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ДІЛОВОДСТВО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ЗВЕРНЕННЯ, ЗАЯВИ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615443" w:rsidP="006154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ЗАЯВИ</w:t>
            </w:r>
            <w:r w:rsidR="000D255D"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СКАРГ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="000D255D"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ЗВЕРНЕННЯ, ЛИСТ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13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Накази директора департаменту про призначення, переведення та звільнення з посади працівників департаменту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НАКАЗ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14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Накази директора департаменту про заохочення, преміювання та матеріальну допомогу 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НАКАЗ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15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Накази директора департаменту про дисциплінарні стягнення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НАКАЗ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16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Накази директора департаменту про відрядження працівників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НАКАЗ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17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Накази директора департаменту про надання щорічних оплачуваних відпусток та відпусток у зв</w:t>
            </w:r>
            <w:r w:rsidRPr="005F65F6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proofErr w:type="spellStart"/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язку</w:t>
            </w:r>
            <w:proofErr w:type="spellEnd"/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з навчанням 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НАКАЗ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Накази директора департаменту про надання відпусток за власний рахунок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НАКАЗ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18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Накази директора департаменту про проведення атестації та щорічної оцінки працівників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НАКАЗ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19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Посадові інструкції працівників департаменту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ПОСАДОВІ ІНСТРУКЦІЇ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97CFE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ПОСАДОВІ ІНСТРУКЦІЇ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ДЕПАРТАМЕНТ ЗАБЕЗПЕЧЕННЯ РЕСУРСНИХ 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Річні статистичні звіти про чисельність, склад і рух кадрів департаменту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ЗВІТ, КАДРИ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7760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ЗВІТИ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Особові справи працівників департаменту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ОСОБОВІ СПРАВИ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7760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ОСОБОВІ СПРАВИ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22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Трудові книжки працівників департаменту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КАДРОВІ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КНИЖКИ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7760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ТРУДОВІ КНИЖКИ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23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Штатні розписи та зміни до них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РОЗПИСИ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7760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ШТАТНІ РОЗПИСИ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24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Кошториси прибутків та видатків та розрахунки до них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КОШТОРИС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КОШТОРИС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25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Річна фінансова звітність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ЗВІТНІСТЬ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7760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ЗВІТИ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26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Листування з банками про відкриття реєстраційних, розрахункових і поточних рахунків та оформлення повноважень на проведення грошово-розрахункових 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операцій за рахунками, повідомлення про відкриті рахунки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ЛИСТУВАННЯ, РАХУНКИ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</w:t>
            </w:r>
            <w:r w:rsidR="0077760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УВАННЯ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27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Місячна фінансова звітність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ЗВІТНІСТЬ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7760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ЗВІТИ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28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Квартальна фінансова звітність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ЗВІТНІСТЬ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7760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ЗВІТИ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29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Звіт по коштах 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загальнообов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’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язко-вого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державного соціального страхування у зв</w:t>
            </w:r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’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язку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 xml:space="preserve"> з тимчасовою втратою працездатності та витратами, зумовленими похованням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ЗВІТ, КОШТИ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7760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ЗВІТИ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30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Накази директора департаменту з адміністративно-господарських питань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НАКАЗ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НАКАЗ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31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  <w:lang w:val="uk-UA"/>
              </w:rPr>
              <w:t>З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віт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про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суми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нарахованої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заробітної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плати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застрахованих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осіб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та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суми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нарахованих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страхових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внесків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загальнообов’язкове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державне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пенсійне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страхування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єдиного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внеску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загальнообов’язкове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соціальне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страхування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персоніфікований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облік</w:t>
            </w:r>
            <w:proofErr w:type="spellEnd"/>
            <w:r w:rsidRPr="005F65F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ЗВІТ, ОБЛІК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77760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ЗВІТИ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32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Первинні документи і додатки до них, що фіксують факт 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 xml:space="preserve">виконання господарських операцій і стали підставою для записів (касові, банківські документи, повідомлення банків, наряди на роботу, табелі, акти про приймання, здавання і списання майна і матеріалів, квитанції і накладні з обліку товарно-матеріальних цінностей, авансові звіти, меморіальні ордери, шахові відомості, </w:t>
            </w:r>
            <w:proofErr w:type="spellStart"/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обігово</w:t>
            </w:r>
            <w:proofErr w:type="spellEnd"/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-сальдові відомості, головна книга, тощо)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ДЕПАРТАМЕНТ ЗАБЕЗПЕЧЕННЯ 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ДЕПАРТАМЕНТ, ДОКУМЕНТИ, 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ТАБЕЛЬ, НАРЯД, АКТ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BE5320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ТАБЕЛ</w:t>
            </w:r>
            <w:r w:rsidR="00BE53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І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АКТ</w:t>
            </w:r>
            <w:r w:rsidR="00BE53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И, ВІДОМОСТІ, </w:t>
            </w:r>
            <w:r w:rsidR="00BE532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ОРДЕРИ, ЗВІТИ, ГОЛОВНА КНИГА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33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F65F6">
              <w:rPr>
                <w:rFonts w:ascii="Times New Roman" w:hAnsi="Times New Roman" w:cs="Times New Roman"/>
                <w:sz w:val="16"/>
                <w:szCs w:val="16"/>
              </w:rPr>
              <w:t>Розрахунково-платіжні</w:t>
            </w:r>
            <w:proofErr w:type="spellEnd"/>
            <w:r w:rsidRPr="005F65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sz w:val="16"/>
                <w:szCs w:val="16"/>
              </w:rPr>
              <w:t>відомості</w:t>
            </w:r>
            <w:proofErr w:type="spellEnd"/>
            <w:r w:rsidRPr="005F65F6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5F65F6">
              <w:rPr>
                <w:rFonts w:ascii="Times New Roman" w:hAnsi="Times New Roman" w:cs="Times New Roman"/>
                <w:sz w:val="16"/>
                <w:szCs w:val="16"/>
              </w:rPr>
              <w:t>особові</w:t>
            </w:r>
            <w:proofErr w:type="spellEnd"/>
            <w:r w:rsidRPr="005F65F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sz w:val="16"/>
                <w:szCs w:val="16"/>
              </w:rPr>
              <w:t>рахунки</w:t>
            </w:r>
            <w:proofErr w:type="spellEnd"/>
            <w:r w:rsidRPr="005F65F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РАХУНОК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D563EF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ВІДОМОСТІ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34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Табелі обліку використання робочого часу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ТАБЕЛЬ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D563EF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ТАБЕЛІ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35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Договори про матеріальну відповідальність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ДОГОВІР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D563E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ДОГОВ</w:t>
            </w:r>
            <w:r w:rsidR="00D563E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36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До</w:t>
            </w: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softHyphen/>
              <w:t>ку</w:t>
            </w: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softHyphen/>
              <w:t>мен</w:t>
            </w: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softHyphen/>
              <w:t>ти (пла</w:t>
            </w: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softHyphen/>
              <w:t>тіжні доручення; ви</w:t>
            </w: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softHyphen/>
              <w:t>пи</w:t>
            </w: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softHyphen/>
              <w:t>с</w:t>
            </w: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softHyphen/>
              <w:t>ки бан</w:t>
            </w: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softHyphen/>
              <w:t>ків, органів центрального органу виконавчої влади, що забезпечує реалізацію державної політики у сфері казначейського обслуговування бюджетних коштів)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ВИПИСКА, КОШТИ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РУЧЕННЯ, ВИПИСКИ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37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Заявки на видачу готівки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ЗАЯВКА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615443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ЗАЯВКИ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38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  <w:t>Перерахування коштів на вкладні рахунки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bCs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РАХУНОК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615443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РАХУНКИ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39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</w:tcPr>
          <w:p w:rsidR="000D255D" w:rsidRPr="005F65F6" w:rsidRDefault="000D255D" w:rsidP="000D255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Протоколи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засідань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комісі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ї</w:t>
            </w:r>
            <w:r w:rsidRPr="005F65F6">
              <w:rPr>
                <w:rStyle w:val="apple-converted-space"/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 </w:t>
            </w:r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з 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соціального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страхування</w:t>
            </w:r>
            <w:proofErr w:type="spellEnd"/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widowContro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ПРОТОКОЛ, КОМІСІЯ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ПРОТОКОЛ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40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Документи (довідки, звіти, розрахунки) про суми виплачених доходів і утриманих з них податків і зборів (обов’язкових платежів) на користь фізичних осіб юридичними особами та фізичними особами</w:t>
            </w:r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−</w:t>
            </w:r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суб’єктами підприємницької діяльності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ДОВІДКА, ЗВІТ, РОЗРАХУНОК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615443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ДОВІДКИ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41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Документи (протоколи засідань інвентаризаційних комісій, акти інвентаризації, інвентаризаційні описи, порівняльні відомості) про інвентаризацію основних засобів, нематеріальних активів, грошових коштів, матеріальних цінностей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ПРОТОКОЛ, КОМІСІЯ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ПРОТОКОЛ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АКТ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И, ВІДОМОСТІ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0D255D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42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Документи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висновки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акти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звіти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) 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ревізійної</w:t>
            </w:r>
            <w:proofErr w:type="spellEnd"/>
            <w:r w:rsidRPr="005F65F6">
              <w:rPr>
                <w:rStyle w:val="apple-converted-space"/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 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комісії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, 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центральних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та 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lastRenderedPageBreak/>
              <w:t>місцевих</w:t>
            </w:r>
            <w:proofErr w:type="spellEnd"/>
            <w:r w:rsidRPr="005F65F6">
              <w:rPr>
                <w:rStyle w:val="apple-converted-space"/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 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органів</w:t>
            </w:r>
            <w:proofErr w:type="spellEnd"/>
            <w:r w:rsidRPr="005F65F6">
              <w:rPr>
                <w:rStyle w:val="apple-converted-space"/>
                <w:rFonts w:ascii="Times New Roman" w:eastAsia="Arial Unicode MS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val="uk-UA"/>
              </w:rPr>
              <w:t> </w:t>
            </w:r>
            <w:proofErr w:type="spellStart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>фінансового</w:t>
            </w:r>
            <w:proofErr w:type="spellEnd"/>
            <w:r w:rsidRPr="005F65F6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</w:rPr>
              <w:t xml:space="preserve"> контролю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lastRenderedPageBreak/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ВИСНОВОК, ЗВІТ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615443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ВИСНОВ</w:t>
            </w:r>
            <w:r w:rsidR="000D255D"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="000D255D"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АКТ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И, ЗВІТИ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ДЕПАРТАМЕНТ ЗАБЕЗПЕЧЕННЯ РЕСУРСНИХ 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A6941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43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Листки непрацездатності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ЛИСТИ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ЛИСТ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КИ НЕПРАЦЕЗДАТНОСТІ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233E3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44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Податкові накладні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ФІНАНСИ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НАКЛАДНІ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F476C0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ПОДАТКОВІ </w:t>
            </w:r>
            <w:bookmarkStart w:id="0" w:name="_GoBack"/>
            <w:bookmarkEnd w:id="0"/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НАКЛАДНІ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233E3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45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Документи про передачу майна у господарське відання, оперативне управління, на баланс та обслуговування (договори, акти, рішення, листи тощо)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КОМУНАЛЬНЕ МАЙНО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ДОГОВІР, АКТ, РІШЕННЯ</w:t>
            </w:r>
            <w:r w:rsidR="007476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УПРАВЛІННЯ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ДОГОВІР, АКТ, РІШЕННЯ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233E3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46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Технічні паспорти на нежитлові приміщення та будівлі комунальної власності територіальної громади міста Суми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КОМУНАЛЬНЕ МАЙНО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ТЕХНІЧНИЙ ПАСПОРТ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615443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ТЕХНІЧНІ ПАСПОРТИ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233E3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47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Документи про списання комунального майна (відомість про об</w:t>
            </w:r>
            <w:r w:rsidRPr="005F65F6">
              <w:rPr>
                <w:rFonts w:ascii="Times New Roman" w:hAnsi="Times New Roman" w:cs="Times New Roman"/>
                <w:sz w:val="16"/>
                <w:szCs w:val="16"/>
              </w:rPr>
              <w:t>’</w:t>
            </w:r>
            <w:proofErr w:type="spellStart"/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єкти</w:t>
            </w:r>
            <w:proofErr w:type="spellEnd"/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, техніко-економічне </w:t>
            </w:r>
            <w:proofErr w:type="spellStart"/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обгрунтування</w:t>
            </w:r>
            <w:proofErr w:type="spellEnd"/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акт технічного стану тощо)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КОМУНАЛЬНЕ МАЙНО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АКТ, СПИСАННЯ</w:t>
            </w:r>
            <w:r w:rsidR="007476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МАЙНО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АКТ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И, ВІДОМОСТІ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233E3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48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eastAsia="Arial Unicode MS" w:hAnsi="Times New Roman" w:cs="Times New Roman"/>
                <w:sz w:val="16"/>
                <w:szCs w:val="16"/>
                <w:lang w:val="uk-UA"/>
              </w:rPr>
              <w:t>Документи (інвентарні описи, акти) про інвентаризацію майна комунальної власності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КОМУНАЛЬНЕ МАЙНО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ОПИС, АКТ</w:t>
            </w:r>
            <w:r w:rsidR="007476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ІНВЕНТАРИЗАЦІЯ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ОПИС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АКТ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233E3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49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Договори оренди комунального майна та справи, на підставі яких вони оформлені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КОМУНАЛЬНЕ МАЙНО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ДОГОВІР</w:t>
            </w:r>
            <w:r w:rsidR="0074764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, ОРЕНДА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0D255D" w:rsidP="0061544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ДОГОВ</w:t>
            </w:r>
            <w:r w:rsidR="0061544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ОРИ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ДЕПАРТАМЕНТ ЗАБЕЗПЕЧЕННЯ РЕСУРСНИХ </w:t>
            </w: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lastRenderedPageBreak/>
              <w:t>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233E3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50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Документи (постанови, протоколи, статути, плани, баланси, акти, договори, контракти, свідоцтва тощо) про приватизацію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364219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ПРИВАТИЗАЦІЯ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ПРОТОКОЛ, ПЛАН, БАЛАНС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B574DE" w:rsidRDefault="00B574DE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ДОГОВОРИ, РІШЕННЯ СМР, ЗВІТИ, ОГОЛОШЕННЯ, НАКАЗИ, ЗВІТИ, РЕЦЕНЗІЇ, ПЛАТІЖНІ ДОРУЧЕННЯ, ДОВІДКИ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233E3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51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Договори купівлі-продажу комунального майна та справи, на підставі яких вони оформлені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364219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ПРИВАТИЗАЦІЯ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ДЕПАРТАМЕНТ, ДОГОВІР 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DE4D9B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ДОГОВОРИ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233E3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52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  <w:vAlign w:val="center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Договори оренди земельних ділянок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ЗЕМЕЛЬНІ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ДОГОВІР, ЗЕМЛЯ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DE4D9B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ДОГОВОРИ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  <w:tr w:rsidR="000D255D" w:rsidRPr="005F65F6" w:rsidTr="000D255D">
        <w:tc>
          <w:tcPr>
            <w:tcW w:w="426" w:type="dxa"/>
          </w:tcPr>
          <w:p w:rsidR="000D255D" w:rsidRPr="005F65F6" w:rsidRDefault="002233E3" w:rsidP="000D255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53</w:t>
            </w:r>
          </w:p>
        </w:tc>
        <w:tc>
          <w:tcPr>
            <w:tcW w:w="1021" w:type="dxa"/>
          </w:tcPr>
          <w:p w:rsidR="000D255D" w:rsidRDefault="000D255D" w:rsidP="000D255D">
            <w:r w:rsidRPr="00D50DF2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701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Проекти нормативно-правових актів (регуляторні акти)</w:t>
            </w:r>
          </w:p>
        </w:tc>
        <w:tc>
          <w:tcPr>
            <w:tcW w:w="567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2016</w:t>
            </w:r>
          </w:p>
        </w:tc>
        <w:tc>
          <w:tcPr>
            <w:tcW w:w="964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СІЧЕНЬ-ГРУДЕНЬ  2016</w:t>
            </w:r>
          </w:p>
        </w:tc>
        <w:tc>
          <w:tcPr>
            <w:tcW w:w="1559" w:type="dxa"/>
          </w:tcPr>
          <w:p w:rsidR="000D255D" w:rsidRPr="005F65F6" w:rsidRDefault="000D255D" w:rsidP="000D25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1134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ЗЕМЕЛЬНІ ПИТАННЯ</w:t>
            </w:r>
          </w:p>
        </w:tc>
        <w:tc>
          <w:tcPr>
            <w:tcW w:w="1588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ДЕПАРТАМЕНТ, ПРОЕКТ, АКТ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ТЕКСТОВИЙ ДОКУМЕНТ</w:t>
            </w:r>
          </w:p>
        </w:tc>
        <w:tc>
          <w:tcPr>
            <w:tcW w:w="1247" w:type="dxa"/>
          </w:tcPr>
          <w:p w:rsidR="000D255D" w:rsidRPr="005F65F6" w:rsidRDefault="00845B6A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РІШЕННЯ</w:t>
            </w:r>
            <w:r w:rsidR="00EF540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СМР</w:t>
            </w:r>
          </w:p>
        </w:tc>
        <w:tc>
          <w:tcPr>
            <w:tcW w:w="87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1389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ПАПЕРОВА</w:t>
            </w:r>
          </w:p>
        </w:tc>
        <w:tc>
          <w:tcPr>
            <w:tcW w:w="1276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5F65F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ДЕПАРТАМЕНТ ЗАБЕЗПЕЧЕННЯ РЕСУРСНИХ ПЛАТЕЖІВ СМР</w:t>
            </w:r>
          </w:p>
        </w:tc>
        <w:tc>
          <w:tcPr>
            <w:tcW w:w="850" w:type="dxa"/>
          </w:tcPr>
          <w:p w:rsidR="000D255D" w:rsidRPr="005F65F6" w:rsidRDefault="000D255D" w:rsidP="000D255D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</w:tr>
    </w:tbl>
    <w:p w:rsidR="00981720" w:rsidRPr="00F85BAE" w:rsidRDefault="00981720" w:rsidP="00A07FC9">
      <w:pPr>
        <w:spacing w:after="0" w:line="240" w:lineRule="auto"/>
        <w:jc w:val="both"/>
        <w:rPr>
          <w:b/>
          <w:sz w:val="24"/>
          <w:szCs w:val="24"/>
          <w:lang w:val="uk-UA"/>
        </w:rPr>
      </w:pPr>
    </w:p>
    <w:sectPr w:rsidR="00981720" w:rsidRPr="00F85BAE" w:rsidSect="00F85B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A02"/>
    <w:rsid w:val="000257AC"/>
    <w:rsid w:val="0002704C"/>
    <w:rsid w:val="000D255D"/>
    <w:rsid w:val="000E06A8"/>
    <w:rsid w:val="000F725A"/>
    <w:rsid w:val="00117E15"/>
    <w:rsid w:val="00127632"/>
    <w:rsid w:val="001545C5"/>
    <w:rsid w:val="001A5D04"/>
    <w:rsid w:val="001C04B6"/>
    <w:rsid w:val="001F7B74"/>
    <w:rsid w:val="002233E3"/>
    <w:rsid w:val="00241C25"/>
    <w:rsid w:val="002A6941"/>
    <w:rsid w:val="002F78E9"/>
    <w:rsid w:val="003175BD"/>
    <w:rsid w:val="003345C0"/>
    <w:rsid w:val="00364219"/>
    <w:rsid w:val="004A57A5"/>
    <w:rsid w:val="004E4590"/>
    <w:rsid w:val="005B2953"/>
    <w:rsid w:val="005C77E2"/>
    <w:rsid w:val="005D63A7"/>
    <w:rsid w:val="005E22A6"/>
    <w:rsid w:val="005F65F6"/>
    <w:rsid w:val="00615443"/>
    <w:rsid w:val="00640092"/>
    <w:rsid w:val="00667794"/>
    <w:rsid w:val="00686E48"/>
    <w:rsid w:val="00727A96"/>
    <w:rsid w:val="007362E1"/>
    <w:rsid w:val="00741FCC"/>
    <w:rsid w:val="00747646"/>
    <w:rsid w:val="0076065C"/>
    <w:rsid w:val="0077760D"/>
    <w:rsid w:val="00797CFE"/>
    <w:rsid w:val="00845B6A"/>
    <w:rsid w:val="008503B0"/>
    <w:rsid w:val="0088397E"/>
    <w:rsid w:val="0092383F"/>
    <w:rsid w:val="00931DF4"/>
    <w:rsid w:val="00965558"/>
    <w:rsid w:val="00971D9C"/>
    <w:rsid w:val="00981720"/>
    <w:rsid w:val="009F6A02"/>
    <w:rsid w:val="00A07FC9"/>
    <w:rsid w:val="00A501B5"/>
    <w:rsid w:val="00A957DD"/>
    <w:rsid w:val="00B10632"/>
    <w:rsid w:val="00B42DAC"/>
    <w:rsid w:val="00B574DE"/>
    <w:rsid w:val="00B84B71"/>
    <w:rsid w:val="00BE5320"/>
    <w:rsid w:val="00C23FC6"/>
    <w:rsid w:val="00C3404E"/>
    <w:rsid w:val="00C82289"/>
    <w:rsid w:val="00C923E6"/>
    <w:rsid w:val="00CA44B1"/>
    <w:rsid w:val="00CA77CA"/>
    <w:rsid w:val="00D26B11"/>
    <w:rsid w:val="00D563EF"/>
    <w:rsid w:val="00DA776E"/>
    <w:rsid w:val="00DE4D9B"/>
    <w:rsid w:val="00E16570"/>
    <w:rsid w:val="00E965C7"/>
    <w:rsid w:val="00ED72BE"/>
    <w:rsid w:val="00EF5405"/>
    <w:rsid w:val="00F476C0"/>
    <w:rsid w:val="00F6601B"/>
    <w:rsid w:val="00F85BAE"/>
    <w:rsid w:val="00FB7F92"/>
    <w:rsid w:val="00FF49CC"/>
    <w:rsid w:val="00FF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46FE9"/>
  <w15:docId w15:val="{CEA00C2F-2C49-4B69-9DB4-C4B0255E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A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08EE4-EA29-4447-958E-C33B0C78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9</Pages>
  <Words>2605</Words>
  <Characters>14853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38</cp:revision>
  <dcterms:created xsi:type="dcterms:W3CDTF">2017-03-09T11:14:00Z</dcterms:created>
  <dcterms:modified xsi:type="dcterms:W3CDTF">2017-03-10T06:29:00Z</dcterms:modified>
</cp:coreProperties>
</file>