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0E" w:rsidRDefault="0041041C" w:rsidP="0041041C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Інформація про </w:t>
      </w:r>
    </w:p>
    <w:p w:rsidR="00D0020E" w:rsidRDefault="0041041C" w:rsidP="0041041C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</w:t>
      </w:r>
      <w:r w:rsidR="006F0125" w:rsidRPr="00316D7E">
        <w:rPr>
          <w:b/>
          <w:color w:val="000000"/>
          <w:spacing w:val="2"/>
          <w:sz w:val="28"/>
          <w:szCs w:val="28"/>
        </w:rPr>
        <w:t>омунальни</w:t>
      </w:r>
      <w:r>
        <w:rPr>
          <w:b/>
          <w:color w:val="000000"/>
          <w:spacing w:val="2"/>
          <w:sz w:val="28"/>
          <w:szCs w:val="28"/>
        </w:rPr>
        <w:t xml:space="preserve">й заклад Сумської міської ради </w:t>
      </w:r>
    </w:p>
    <w:p w:rsidR="0041041C" w:rsidRDefault="0041041C" w:rsidP="0041041C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«Центр культури і дозвілля</w:t>
      </w:r>
      <w:r w:rsidR="00D0020E">
        <w:rPr>
          <w:b/>
          <w:color w:val="000000"/>
          <w:spacing w:val="2"/>
          <w:sz w:val="28"/>
          <w:szCs w:val="28"/>
        </w:rPr>
        <w:t>»</w:t>
      </w:r>
    </w:p>
    <w:p w:rsidR="0041041C" w:rsidRDefault="0041041C" w:rsidP="0041041C">
      <w:pPr>
        <w:jc w:val="center"/>
        <w:rPr>
          <w:b/>
          <w:color w:val="000000"/>
          <w:spacing w:val="2"/>
          <w:sz w:val="28"/>
          <w:szCs w:val="28"/>
        </w:rPr>
      </w:pPr>
    </w:p>
    <w:p w:rsidR="0041041C" w:rsidRPr="0041041C" w:rsidRDefault="0041041C" w:rsidP="00D0020E">
      <w:pPr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</w:t>
      </w:r>
      <w:r w:rsidRPr="00316D7E">
        <w:rPr>
          <w:b/>
          <w:color w:val="000000"/>
          <w:spacing w:val="2"/>
          <w:sz w:val="28"/>
          <w:szCs w:val="28"/>
        </w:rPr>
        <w:t>омунальни</w:t>
      </w:r>
      <w:r>
        <w:rPr>
          <w:b/>
          <w:color w:val="000000"/>
          <w:spacing w:val="2"/>
          <w:sz w:val="28"/>
          <w:szCs w:val="28"/>
        </w:rPr>
        <w:t xml:space="preserve">й заклад Сумської міської ради «Центр культури і дозвілля» є </w:t>
      </w:r>
      <w:r w:rsidRPr="00316D7E">
        <w:rPr>
          <w:sz w:val="28"/>
          <w:szCs w:val="28"/>
        </w:rPr>
        <w:t>комунальним закладом культури, що перебуває у власності Сумської міської територіальної громади. Засновником є Сумська міська рада. Власником майна – міська територіальна громада.</w:t>
      </w:r>
    </w:p>
    <w:p w:rsidR="0041041C" w:rsidRPr="00316D7E" w:rsidRDefault="0041041C" w:rsidP="00D0020E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Центр культури і дозвілля </w:t>
      </w:r>
      <w:r w:rsidRPr="00316D7E">
        <w:rPr>
          <w:sz w:val="28"/>
          <w:szCs w:val="28"/>
        </w:rPr>
        <w:t>є бюджетною неприбутковою організацією і здійснює неком</w:t>
      </w:r>
      <w:r>
        <w:rPr>
          <w:sz w:val="28"/>
          <w:szCs w:val="28"/>
        </w:rPr>
        <w:t>ерційну господарську діяльність, діє на підставі положе</w:t>
      </w:r>
      <w:r w:rsidR="00D0020E">
        <w:rPr>
          <w:sz w:val="28"/>
          <w:szCs w:val="28"/>
        </w:rPr>
        <w:t>ння, затвердженого засновником.</w:t>
      </w:r>
    </w:p>
    <w:p w:rsidR="0041041C" w:rsidRDefault="0041041C" w:rsidP="0041041C">
      <w:pPr>
        <w:jc w:val="center"/>
        <w:rPr>
          <w:b/>
          <w:color w:val="000000"/>
          <w:spacing w:val="2"/>
          <w:sz w:val="28"/>
          <w:szCs w:val="28"/>
        </w:rPr>
      </w:pPr>
    </w:p>
    <w:p w:rsidR="0041041C" w:rsidRDefault="0041041C" w:rsidP="0041041C">
      <w:pPr>
        <w:jc w:val="center"/>
        <w:rPr>
          <w:rFonts w:eastAsia="Calibri"/>
          <w:b/>
          <w:spacing w:val="54"/>
          <w:sz w:val="28"/>
          <w:szCs w:val="28"/>
          <w:lang w:eastAsia="en-US"/>
        </w:rPr>
      </w:pPr>
      <w:r w:rsidRPr="0041041C">
        <w:rPr>
          <w:rFonts w:eastAsia="Calibri"/>
          <w:b/>
          <w:spacing w:val="54"/>
          <w:sz w:val="28"/>
          <w:szCs w:val="28"/>
          <w:lang w:eastAsia="en-US"/>
        </w:rPr>
        <w:t>ПОЛ</w:t>
      </w:r>
      <w:r w:rsidR="00D0020E">
        <w:rPr>
          <w:rFonts w:eastAsia="Calibri"/>
          <w:b/>
          <w:spacing w:val="54"/>
          <w:sz w:val="28"/>
          <w:szCs w:val="28"/>
          <w:lang w:eastAsia="en-US"/>
        </w:rPr>
        <w:t xml:space="preserve">ОЖЕННЯ </w:t>
      </w:r>
    </w:p>
    <w:p w:rsidR="00D0020E" w:rsidRDefault="0041041C" w:rsidP="004104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>Комунальн</w:t>
      </w:r>
      <w:r w:rsidR="00D0020E">
        <w:rPr>
          <w:rFonts w:eastAsia="Calibri"/>
          <w:b/>
          <w:sz w:val="28"/>
          <w:szCs w:val="28"/>
          <w:lang w:eastAsia="en-US"/>
        </w:rPr>
        <w:t>ої</w:t>
      </w:r>
      <w:r w:rsidRPr="0041041C">
        <w:rPr>
          <w:rFonts w:eastAsia="Calibri"/>
          <w:b/>
          <w:sz w:val="28"/>
          <w:szCs w:val="28"/>
          <w:lang w:eastAsia="en-US"/>
        </w:rPr>
        <w:t xml:space="preserve"> установ</w:t>
      </w:r>
      <w:r w:rsidR="00D0020E">
        <w:rPr>
          <w:rFonts w:eastAsia="Calibri"/>
          <w:b/>
          <w:sz w:val="28"/>
          <w:szCs w:val="28"/>
          <w:lang w:eastAsia="en-US"/>
        </w:rPr>
        <w:t>и</w:t>
      </w:r>
      <w:r w:rsidRPr="0041041C">
        <w:rPr>
          <w:rFonts w:eastAsia="Calibri"/>
          <w:b/>
          <w:sz w:val="28"/>
          <w:szCs w:val="28"/>
          <w:lang w:eastAsia="en-US"/>
        </w:rPr>
        <w:t xml:space="preserve"> Сумської міської ради </w:t>
      </w:r>
    </w:p>
    <w:p w:rsidR="0041041C" w:rsidRPr="0041041C" w:rsidRDefault="0041041C" w:rsidP="004104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>«Центр культури і дозвілля»</w:t>
      </w:r>
      <w:bookmarkStart w:id="0" w:name="_GoBack"/>
      <w:bookmarkEnd w:id="0"/>
    </w:p>
    <w:p w:rsidR="0041041C" w:rsidRPr="0041041C" w:rsidRDefault="0041041C" w:rsidP="0041041C">
      <w:pPr>
        <w:jc w:val="center"/>
        <w:rPr>
          <w:rFonts w:eastAsia="Calibri"/>
          <w:sz w:val="28"/>
          <w:szCs w:val="28"/>
          <w:lang w:eastAsia="en-US"/>
        </w:rPr>
      </w:pPr>
    </w:p>
    <w:p w:rsidR="0041041C" w:rsidRPr="0041041C" w:rsidRDefault="0041041C" w:rsidP="0041041C">
      <w:pPr>
        <w:numPr>
          <w:ilvl w:val="0"/>
          <w:numId w:val="7"/>
        </w:num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>ЗАГАЛЬНІ ПОЛОЖЕННЯ</w:t>
      </w:r>
    </w:p>
    <w:p w:rsidR="0041041C" w:rsidRPr="0041041C" w:rsidRDefault="0041041C" w:rsidP="00D0020E">
      <w:pPr>
        <w:numPr>
          <w:ilvl w:val="1"/>
          <w:numId w:val="7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041C">
        <w:rPr>
          <w:rFonts w:eastAsia="Calibri"/>
          <w:color w:val="000000"/>
          <w:sz w:val="28"/>
          <w:szCs w:val="28"/>
          <w:lang w:eastAsia="en-US"/>
        </w:rPr>
        <w:t>Це Положення визначає порядок утворення та припинення, основні правові та економічні засади діяльності, а також правовий статус Комунальної установи Сумської міської ради «Центр культури і дозвілля».</w:t>
      </w:r>
    </w:p>
    <w:p w:rsidR="0041041C" w:rsidRPr="0041041C" w:rsidRDefault="0041041C" w:rsidP="00D0020E">
      <w:pPr>
        <w:numPr>
          <w:ilvl w:val="1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Комунальна установа Сумської міської ради «Центр культури і дозвілля» 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 xml:space="preserve">(надалі – Установа) є </w:t>
      </w:r>
      <w:r w:rsidRPr="0041041C">
        <w:rPr>
          <w:rFonts w:eastAsia="Calibri"/>
          <w:sz w:val="28"/>
          <w:szCs w:val="28"/>
          <w:lang w:eastAsia="en-US"/>
        </w:rPr>
        <w:t>культурно-просвітницькою та організаційно-</w:t>
      </w:r>
      <w:proofErr w:type="spellStart"/>
      <w:r w:rsidRPr="0041041C">
        <w:rPr>
          <w:rFonts w:eastAsia="Calibri"/>
          <w:sz w:val="28"/>
          <w:szCs w:val="28"/>
          <w:lang w:eastAsia="en-US"/>
        </w:rPr>
        <w:t>дозвіллєвою</w:t>
      </w:r>
      <w:proofErr w:type="spellEnd"/>
      <w:r w:rsidRPr="0041041C">
        <w:rPr>
          <w:rFonts w:eastAsia="Calibri"/>
          <w:sz w:val="28"/>
          <w:szCs w:val="28"/>
          <w:lang w:eastAsia="en-US"/>
        </w:rPr>
        <w:t xml:space="preserve"> установою, що реалізує основні завдання державної політики в галузі культури: народної творчості, культурно-освітньої роботи, організації дозвілля міста. </w:t>
      </w:r>
    </w:p>
    <w:p w:rsidR="0041041C" w:rsidRPr="0041041C" w:rsidRDefault="00D0020E" w:rsidP="00D0020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1.3. </w:t>
      </w:r>
      <w:r w:rsidR="0041041C" w:rsidRPr="0041041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B011A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дреса Закладу:</w:t>
      </w:r>
      <w:r w:rsidR="009C23F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40022</w:t>
      </w:r>
      <w:r w:rsidR="0041041C"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, м. Суми, вул. </w:t>
      </w:r>
      <w:r w:rsidR="00B011A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І. Сірка, 3</w:t>
      </w:r>
      <w:r w:rsidR="0041041C"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color w:val="000000"/>
          <w:sz w:val="28"/>
          <w:szCs w:val="28"/>
          <w:lang w:eastAsia="en-US"/>
        </w:rPr>
        <w:t>1.4.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Засновником (власником) Закладу є Сумська міська рада (далі – Засновник), який у своїй діяльності керується Конституцією України, законами України, актами Президента України та Кабінету Міністрів України, іншими нормативно-правовими актами, рішеннями Сумської міської ради та її виконавчого комітету</w:t>
      </w:r>
      <w:r w:rsidRPr="0041041C">
        <w:rPr>
          <w:rFonts w:eastAsia="Calibri"/>
          <w:sz w:val="28"/>
          <w:szCs w:val="28"/>
          <w:lang w:eastAsia="en-US"/>
        </w:rPr>
        <w:t>.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 xml:space="preserve">1.5. Заклад у своїй діяльності керується Конституцією України, Законами України «Про культуру», «Про місцеве самоврядування в Україні», іншими нормативно-правовими актами та цим Положенням. </w:t>
      </w:r>
    </w:p>
    <w:p w:rsidR="0041041C" w:rsidRPr="0041041C" w:rsidRDefault="0041041C" w:rsidP="00D002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1041C" w:rsidRPr="0041041C" w:rsidRDefault="0041041C" w:rsidP="00D0020E">
      <w:pPr>
        <w:numPr>
          <w:ilvl w:val="0"/>
          <w:numId w:val="7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 xml:space="preserve">МЕТА І ЗАВДАННЯ 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2.1.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Центр культури і дозвілля</w:t>
      </w:r>
      <w:r w:rsidRPr="0041041C">
        <w:rPr>
          <w:rFonts w:eastAsia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є установою, мета якої полягає у вивченні, аналізі</w:t>
      </w:r>
      <w:r w:rsidRPr="0041041C">
        <w:rPr>
          <w:rFonts w:eastAsia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 xml:space="preserve">та координації процесів культурного розвитку міста, впровадження нових технологій та </w:t>
      </w:r>
      <w:proofErr w:type="spellStart"/>
      <w:r w:rsidRPr="0041041C">
        <w:rPr>
          <w:rFonts w:eastAsia="Calibri"/>
          <w:sz w:val="28"/>
          <w:szCs w:val="28"/>
          <w:lang w:eastAsia="en-US"/>
        </w:rPr>
        <w:t>методик</w:t>
      </w:r>
      <w:proofErr w:type="spellEnd"/>
      <w:r w:rsidRPr="0041041C">
        <w:rPr>
          <w:rFonts w:eastAsia="Calibri"/>
          <w:sz w:val="28"/>
          <w:szCs w:val="28"/>
          <w:lang w:eastAsia="en-US"/>
        </w:rPr>
        <w:t xml:space="preserve"> масової культури, організація співробітництва з іншими суб’єктами культурної діяльності, незалежно від відомої приналежності і форм власності, у створенні умов для самодіяльної творчості, духовного розвитку, організації відпочинку населення. 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2.2.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 xml:space="preserve">Основним завданням Закладу є: 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2.2.1.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Сприяння процесу відродження і розвитку української національної культури та культур інших національних меншин, що проживають на території міста.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lastRenderedPageBreak/>
        <w:t>2.2.2.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 xml:space="preserve">Розвиток 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>аматорського мистецтва, самодіяльної народної творчості</w:t>
      </w:r>
      <w:r w:rsidRPr="0041041C">
        <w:rPr>
          <w:rFonts w:eastAsia="Calibri"/>
          <w:sz w:val="28"/>
          <w:szCs w:val="28"/>
          <w:lang w:eastAsia="en-US"/>
        </w:rPr>
        <w:t xml:space="preserve"> в усій багатогранності її видів та жанрів, розкриття творчих здібностей і обдарувань людей.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Times New Roman"/>
          <w:color w:val="000000"/>
          <w:sz w:val="28"/>
          <w:szCs w:val="28"/>
          <w:lang w:eastAsia="ru-RU"/>
        </w:rPr>
        <w:t>2.2.3.</w:t>
      </w:r>
      <w:r w:rsidR="00D0020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1041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 xml:space="preserve">ідтримка соціально важливих культурно-творчих, </w:t>
      </w:r>
      <w:proofErr w:type="spellStart"/>
      <w:r w:rsidRPr="0041041C">
        <w:rPr>
          <w:rFonts w:eastAsia="Times New Roman"/>
          <w:color w:val="000000"/>
          <w:sz w:val="28"/>
          <w:szCs w:val="28"/>
          <w:lang w:eastAsia="ru-RU"/>
        </w:rPr>
        <w:t>пізнавально</w:t>
      </w:r>
      <w:proofErr w:type="spellEnd"/>
      <w:r w:rsidRPr="0041041C">
        <w:rPr>
          <w:rFonts w:eastAsia="Times New Roman"/>
          <w:color w:val="000000"/>
          <w:sz w:val="28"/>
          <w:szCs w:val="28"/>
          <w:lang w:eastAsia="ru-RU"/>
        </w:rPr>
        <w:t>-розважальних, художньо-естетичних ініціатив.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2.2.4.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 xml:space="preserve">Проведення фестивалів, конкурсів, оглядів, творчих звітів, організація виставок самодіяльного образотворчого та </w:t>
      </w:r>
      <w:proofErr w:type="spellStart"/>
      <w:r w:rsidRPr="0041041C">
        <w:rPr>
          <w:rFonts w:eastAsia="Calibri"/>
          <w:sz w:val="28"/>
          <w:szCs w:val="28"/>
          <w:lang w:eastAsia="en-US"/>
        </w:rPr>
        <w:t>декоративно</w:t>
      </w:r>
      <w:proofErr w:type="spellEnd"/>
      <w:r w:rsidRPr="0041041C">
        <w:rPr>
          <w:rFonts w:eastAsia="Calibri"/>
          <w:sz w:val="28"/>
          <w:szCs w:val="28"/>
          <w:lang w:eastAsia="en-US"/>
        </w:rPr>
        <w:t>-ужиткового мистецтва, інших культурно-мистецьких заходів.</w:t>
      </w:r>
    </w:p>
    <w:p w:rsidR="0041041C" w:rsidRPr="0041041C" w:rsidRDefault="0041041C" w:rsidP="00D002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2.2.5.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Надання комплексу послуг, які забезпечуватимуть найповніше задоволення потреб населення в організації його змістовного відпочинку.</w:t>
      </w:r>
    </w:p>
    <w:p w:rsidR="0041041C" w:rsidRPr="0041041C" w:rsidRDefault="0041041C" w:rsidP="00D0020E">
      <w:pPr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2.2.6.</w:t>
      </w:r>
      <w:r w:rsidR="00D0020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адання інформаційних та методичних послуг і консультацій </w:t>
      </w:r>
      <w:r w:rsidRPr="0041041C">
        <w:rPr>
          <w:rFonts w:eastAsia="Calibri"/>
          <w:color w:val="000000"/>
          <w:sz w:val="28"/>
          <w:szCs w:val="28"/>
          <w:lang w:eastAsia="en-US"/>
        </w:rPr>
        <w:t>культурно-</w:t>
      </w:r>
      <w:proofErr w:type="spellStart"/>
      <w:r w:rsidRPr="0041041C">
        <w:rPr>
          <w:rFonts w:eastAsia="Calibri"/>
          <w:color w:val="000000"/>
          <w:sz w:val="28"/>
          <w:szCs w:val="28"/>
          <w:lang w:eastAsia="en-US"/>
        </w:rPr>
        <w:t>дозвіллєвим</w:t>
      </w:r>
      <w:proofErr w:type="spellEnd"/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 та іншим закладам в організації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змістовного відпочинку.</w:t>
      </w:r>
    </w:p>
    <w:p w:rsidR="0041041C" w:rsidRPr="0041041C" w:rsidRDefault="0041041C" w:rsidP="00D0020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1041C" w:rsidRPr="0041041C" w:rsidRDefault="0041041C" w:rsidP="00D002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>3. ОРГАНІЗАЦІЙНО-ПРАВОВІ ЗАСАДИ ДІЯЛЬНОСТІ УСТАНОВИ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3.1.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0020E" w:rsidRPr="0041041C">
        <w:rPr>
          <w:rFonts w:eastAsia="Calibri"/>
          <w:color w:val="000000"/>
          <w:sz w:val="28"/>
          <w:szCs w:val="28"/>
          <w:lang w:eastAsia="en-US"/>
        </w:rPr>
        <w:t>«Центр культури і дозвілля»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 xml:space="preserve">є </w:t>
      </w:r>
      <w:r w:rsidRPr="0041041C">
        <w:rPr>
          <w:rFonts w:eastAsia="Calibri"/>
          <w:color w:val="000000"/>
          <w:sz w:val="28"/>
          <w:szCs w:val="28"/>
          <w:lang w:eastAsia="en-US"/>
        </w:rPr>
        <w:t>бюджетним та неприбутковим комунальним закладом, який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створено з урахуванням соціально-</w:t>
      </w:r>
      <w:r w:rsidRPr="0041041C">
        <w:rPr>
          <w:rFonts w:eastAsia="Calibri"/>
          <w:color w:val="000000"/>
          <w:sz w:val="28"/>
          <w:szCs w:val="28"/>
          <w:lang w:eastAsia="en-US"/>
        </w:rPr>
        <w:t>економічних, культурно-</w:t>
      </w:r>
      <w:proofErr w:type="spellStart"/>
      <w:r w:rsidRPr="0041041C">
        <w:rPr>
          <w:rFonts w:eastAsia="Calibri"/>
          <w:color w:val="000000"/>
          <w:sz w:val="28"/>
          <w:szCs w:val="28"/>
          <w:lang w:eastAsia="en-US"/>
        </w:rPr>
        <w:t>дозвіллєвих</w:t>
      </w:r>
      <w:proofErr w:type="spellEnd"/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 потреб міста</w:t>
      </w:r>
      <w:r w:rsidRPr="0041041C">
        <w:rPr>
          <w:rFonts w:eastAsia="Calibri"/>
          <w:sz w:val="28"/>
          <w:szCs w:val="28"/>
          <w:lang w:eastAsia="en-US"/>
        </w:rPr>
        <w:t>.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3.2.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Комунальна установа Сумської міської ради «Центр культури і дозвілля» </w:t>
      </w:r>
      <w:r w:rsidRPr="0041041C">
        <w:rPr>
          <w:rFonts w:eastAsia="Calibri"/>
          <w:sz w:val="28"/>
          <w:szCs w:val="28"/>
          <w:lang w:eastAsia="en-US"/>
        </w:rPr>
        <w:t>є юридичною особою.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41041C">
        <w:rPr>
          <w:rFonts w:eastAsia="Calibri"/>
          <w:sz w:val="28"/>
          <w:szCs w:val="28"/>
          <w:lang w:eastAsia="en-US"/>
        </w:rPr>
        <w:t>3.3.</w:t>
      </w:r>
      <w:r w:rsidR="00D0020E" w:rsidRPr="0041041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Установа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 xml:space="preserve"> може створювати культурно-</w:t>
      </w:r>
      <w:proofErr w:type="spellStart"/>
      <w:r w:rsidRPr="0041041C">
        <w:rPr>
          <w:rFonts w:eastAsia="Times New Roman"/>
          <w:color w:val="000000"/>
          <w:sz w:val="28"/>
          <w:szCs w:val="28"/>
          <w:lang w:eastAsia="ru-RU"/>
        </w:rPr>
        <w:t>дозвіллєві</w:t>
      </w:r>
      <w:proofErr w:type="spellEnd"/>
      <w:r w:rsidRPr="0041041C">
        <w:rPr>
          <w:rFonts w:eastAsia="Times New Roman"/>
          <w:color w:val="000000"/>
          <w:sz w:val="28"/>
          <w:szCs w:val="28"/>
          <w:lang w:eastAsia="ru-RU"/>
        </w:rPr>
        <w:t xml:space="preserve"> формування (гуртки, студії, об’єднання).</w:t>
      </w:r>
    </w:p>
    <w:p w:rsidR="0041041C" w:rsidRPr="0041041C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 </w:t>
      </w:r>
      <w:r w:rsidR="0041041C" w:rsidRPr="0041041C">
        <w:rPr>
          <w:rFonts w:eastAsia="Calibri"/>
          <w:sz w:val="28"/>
          <w:szCs w:val="28"/>
          <w:lang w:eastAsia="en-US"/>
        </w:rPr>
        <w:t>Установа за рішенням Засновника має право: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41041C">
        <w:rPr>
          <w:rFonts w:eastAsia="Calibri"/>
          <w:sz w:val="28"/>
          <w:szCs w:val="28"/>
          <w:lang w:eastAsia="en-US"/>
        </w:rPr>
        <w:t>–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здавати в оренду обладнання, інвентар та інші матеріальні цінності і ресурси, а також списувати їх з балансу у порядку, встановленому законодавством, за винятком музейних фондів, які мають культурну та історичну цінність;</w:t>
      </w:r>
    </w:p>
    <w:p w:rsidR="0041041C" w:rsidRPr="00D0020E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0020E">
        <w:rPr>
          <w:rFonts w:eastAsia="Calibri"/>
          <w:sz w:val="28"/>
          <w:szCs w:val="28"/>
          <w:bdr w:val="none" w:sz="0" w:space="0" w:color="auto" w:frame="1"/>
          <w:lang w:eastAsia="en-US"/>
        </w:rPr>
        <w:t>–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1041C" w:rsidRP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безкоштовно одержувати матеріальні цінності або грошові фонди в </w:t>
      </w:r>
      <w:proofErr w:type="spellStart"/>
      <w:r w:rsidR="0041041C" w:rsidRP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="0041041C" w:rsidRP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 будівлі, споруди, обладнання, транспортні засоби, тощо від підприємств і організацій усіх форм власності, благодійних і громадських фондів та від окремих осіб;</w:t>
      </w:r>
    </w:p>
    <w:p w:rsidR="0041041C" w:rsidRPr="00D0020E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sz w:val="18"/>
          <w:szCs w:val="18"/>
          <w:lang w:eastAsia="ru-RU"/>
        </w:rPr>
      </w:pPr>
      <w:r w:rsidRPr="00D0020E">
        <w:rPr>
          <w:rFonts w:eastAsia="Calibri"/>
          <w:sz w:val="28"/>
          <w:szCs w:val="28"/>
          <w:bdr w:val="none" w:sz="0" w:space="0" w:color="auto" w:frame="1"/>
          <w:lang w:eastAsia="en-US"/>
        </w:rPr>
        <w:t>–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1041C" w:rsidRP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закуповувати необхідні для його діяльності матеріали, обладнання інші матеріальні цінності в установленому порядку.</w:t>
      </w:r>
    </w:p>
    <w:p w:rsidR="0041041C" w:rsidRPr="0041041C" w:rsidRDefault="0041041C" w:rsidP="00D0020E">
      <w:pPr>
        <w:ind w:firstLine="709"/>
        <w:jc w:val="both"/>
        <w:rPr>
          <w:rFonts w:eastAsia="Calibri"/>
          <w:lang w:eastAsia="en-US"/>
        </w:rPr>
      </w:pPr>
    </w:p>
    <w:p w:rsidR="0041041C" w:rsidRPr="0041041C" w:rsidRDefault="0041041C" w:rsidP="00D002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4. СТРУКТУРА </w:t>
      </w:r>
      <w:r w:rsidR="00D0020E">
        <w:rPr>
          <w:rFonts w:eastAsia="Times New Roman"/>
          <w:b/>
          <w:bCs/>
          <w:color w:val="000000"/>
          <w:sz w:val="28"/>
          <w:szCs w:val="28"/>
          <w:lang w:eastAsia="ru-RU"/>
        </w:rPr>
        <w:t>ТА ОСНОВНІ ПРИНЦИПИ ДІЯЛЬНОСТІ УСТАНОВИ</w:t>
      </w:r>
    </w:p>
    <w:p w:rsidR="0041041C" w:rsidRPr="0041041C" w:rsidRDefault="0041041C" w:rsidP="00D0020E">
      <w:pPr>
        <w:shd w:val="clear" w:color="auto" w:fill="FFFFFF"/>
        <w:tabs>
          <w:tab w:val="left" w:pos="75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12"/>
          <w:sz w:val="28"/>
          <w:szCs w:val="28"/>
          <w:lang w:eastAsia="en-US"/>
        </w:rPr>
        <w:t>4.1.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Структура Установи </w:t>
      </w:r>
      <w:r w:rsidRPr="0041041C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визначається завданнями, напрямами та змістом його діяльності,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місцевими умовами і можливостями.</w:t>
      </w:r>
    </w:p>
    <w:p w:rsidR="0041041C" w:rsidRPr="0041041C" w:rsidRDefault="0041041C" w:rsidP="00D0020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Структурними складовими Установи є творчо-виробничі підрозділи та громадські формування (творчі </w:t>
      </w:r>
      <w:r w:rsidRPr="0041041C">
        <w:rPr>
          <w:rFonts w:eastAsia="Calibri"/>
          <w:color w:val="000000"/>
          <w:sz w:val="28"/>
          <w:szCs w:val="28"/>
          <w:lang w:eastAsia="en-US"/>
        </w:rPr>
        <w:t>колективи, гуртки, студії, курси, консультаційні пункти, любительські об’єднання, інші ініціативні утворення).</w:t>
      </w:r>
    </w:p>
    <w:p w:rsidR="0041041C" w:rsidRPr="0041041C" w:rsidRDefault="0041041C" w:rsidP="00D0020E">
      <w:pPr>
        <w:shd w:val="clear" w:color="auto" w:fill="FFFFFF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>4.2.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Установа планує свою діяльність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відповідно до культурних потреб населення виходячи із творчих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можливостей та фінансових ресурсів.</w:t>
      </w:r>
    </w:p>
    <w:p w:rsidR="0041041C" w:rsidRPr="0041041C" w:rsidRDefault="0041041C" w:rsidP="00D0020E">
      <w:pPr>
        <w:shd w:val="clear" w:color="auto" w:fill="FFFFFF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4.3.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Культурно-освітня, виховна, організаційно-масова </w:t>
      </w:r>
      <w:proofErr w:type="spellStart"/>
      <w:r w:rsidRPr="0041041C">
        <w:rPr>
          <w:rFonts w:eastAsia="Calibri"/>
          <w:color w:val="000000"/>
          <w:sz w:val="28"/>
          <w:szCs w:val="28"/>
          <w:lang w:eastAsia="en-US"/>
        </w:rPr>
        <w:t>дозвіллєва</w:t>
      </w:r>
      <w:proofErr w:type="spellEnd"/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 робота у Установі здійснюється </w:t>
      </w: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диференційовано з використанням різних </w:t>
      </w: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lastRenderedPageBreak/>
        <w:t xml:space="preserve">організаційних форм роботи, гурткова робота, індивідуальні заняття, конкурси, огляди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концерти, фестивалі, а також з використанням інших форм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передбаченим цим Положенням.</w:t>
      </w:r>
    </w:p>
    <w:p w:rsidR="0041041C" w:rsidRPr="0041041C" w:rsidRDefault="0041041C" w:rsidP="00D0020E">
      <w:pPr>
        <w:shd w:val="clear" w:color="auto" w:fill="FFFFFF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4.4.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Установа</w:t>
      </w: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може організовувати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роботу клубних формувань, творчих об’єднань у приміщенні інших закладів та установ, відповідно до укладених угод.</w:t>
      </w:r>
    </w:p>
    <w:p w:rsidR="0041041C" w:rsidRPr="0041041C" w:rsidRDefault="0041041C" w:rsidP="00D0020E">
      <w:pPr>
        <w:shd w:val="clear" w:color="auto" w:fill="FFFFFF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4.5.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Установа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може залучати до участі в організаційно-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масових заходах дошкільні, позашкільні загальноосвітні, професійно-технічні, вищі навчальні заклади, інші заклади та </w:t>
      </w:r>
      <w:r w:rsidRPr="0041041C">
        <w:rPr>
          <w:rFonts w:eastAsia="Calibri"/>
          <w:color w:val="000000"/>
          <w:spacing w:val="-4"/>
          <w:sz w:val="28"/>
          <w:szCs w:val="28"/>
          <w:lang w:eastAsia="en-US"/>
        </w:rPr>
        <w:t>організації.</w:t>
      </w:r>
    </w:p>
    <w:p w:rsidR="0041041C" w:rsidRPr="0041041C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4.6.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Установа, відповідно до законодавства України, має право на надання платних послуг.</w:t>
      </w:r>
    </w:p>
    <w:p w:rsidR="0041041C" w:rsidRPr="0041041C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1041C" w:rsidRPr="0041041C" w:rsidRDefault="0041041C" w:rsidP="004104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>5. УПРАВЛІННЯ ЗАКЛАДОМ/УСТАНОВОЮ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41041C">
        <w:rPr>
          <w:rFonts w:eastAsia="Calibri"/>
          <w:sz w:val="28"/>
          <w:szCs w:val="28"/>
          <w:lang w:eastAsia="en-US"/>
        </w:rPr>
        <w:t>5.1.</w:t>
      </w:r>
      <w:r w:rsid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Установа</w:t>
      </w:r>
      <w:r w:rsidRPr="0041041C">
        <w:rPr>
          <w:rFonts w:eastAsia="Calibri"/>
          <w:sz w:val="28"/>
          <w:szCs w:val="28"/>
          <w:lang w:eastAsia="en-US"/>
        </w:rPr>
        <w:t xml:space="preserve"> підпорядкована безпосередньо відділу культури Сумської міської ради.</w:t>
      </w:r>
    </w:p>
    <w:p w:rsidR="0041041C" w:rsidRPr="0041041C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5.2.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Керівництво Установи здійснюється директором.</w:t>
      </w:r>
    </w:p>
    <w:p w:rsidR="0041041C" w:rsidRPr="0041041C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41041C">
        <w:rPr>
          <w:rFonts w:eastAsia="Times New Roman"/>
          <w:color w:val="000000"/>
          <w:sz w:val="28"/>
          <w:szCs w:val="28"/>
          <w:lang w:eastAsia="ru-RU"/>
        </w:rPr>
        <w:t>5.</w:t>
      </w:r>
      <w:r w:rsidRPr="0041041C">
        <w:rPr>
          <w:rFonts w:eastAsia="Times New Roman"/>
          <w:color w:val="000000"/>
          <w:sz w:val="28"/>
          <w:szCs w:val="28"/>
          <w:lang w:val="ru-RU" w:eastAsia="ru-RU"/>
        </w:rPr>
        <w:t>3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 xml:space="preserve"> Керівник Установи призначається та звільняється з посади начальником відділу культури Сумської міської ради у порядку, визначеному законами України та іншими нормативно-правовими актами.</w:t>
      </w:r>
    </w:p>
    <w:p w:rsidR="0041041C" w:rsidRPr="0041041C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Times New Roman"/>
          <w:color w:val="000000"/>
          <w:sz w:val="28"/>
          <w:szCs w:val="28"/>
          <w:lang w:eastAsia="ru-RU"/>
        </w:rPr>
        <w:t>5.</w:t>
      </w:r>
      <w:r w:rsidRPr="0041041C">
        <w:rPr>
          <w:rFonts w:eastAsia="Times New Roman"/>
          <w:color w:val="000000"/>
          <w:sz w:val="28"/>
          <w:szCs w:val="28"/>
          <w:lang w:val="ru-RU" w:eastAsia="ru-RU"/>
        </w:rPr>
        <w:t>4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>.</w:t>
      </w:r>
      <w:r w:rsidR="00D0020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>І</w:t>
      </w:r>
      <w:r w:rsidRPr="0041041C">
        <w:rPr>
          <w:rFonts w:eastAsia="Calibri"/>
          <w:sz w:val="28"/>
          <w:szCs w:val="28"/>
          <w:lang w:eastAsia="en-US"/>
        </w:rPr>
        <w:t>нші працівники Установи призначаються на посади і звільняються з посад відпо</w:t>
      </w:r>
      <w:r w:rsidR="00D0020E">
        <w:rPr>
          <w:rFonts w:eastAsia="Calibri"/>
          <w:sz w:val="28"/>
          <w:szCs w:val="28"/>
          <w:lang w:eastAsia="en-US"/>
        </w:rPr>
        <w:t>відно до законодавства України.</w:t>
      </w:r>
    </w:p>
    <w:p w:rsidR="0041041C" w:rsidRPr="00D0020E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D0020E">
        <w:rPr>
          <w:rFonts w:eastAsia="Calibri"/>
          <w:sz w:val="28"/>
          <w:szCs w:val="28"/>
          <w:lang w:eastAsia="en-US"/>
        </w:rPr>
        <w:t>5.</w:t>
      </w:r>
      <w:r w:rsidR="00D0020E" w:rsidRPr="00D0020E">
        <w:rPr>
          <w:rFonts w:eastAsia="Calibri"/>
          <w:sz w:val="28"/>
          <w:szCs w:val="28"/>
          <w:lang w:eastAsia="en-US"/>
        </w:rPr>
        <w:t>5</w:t>
      </w:r>
      <w:r w:rsidRPr="00D0020E">
        <w:rPr>
          <w:rFonts w:eastAsia="Calibri"/>
          <w:sz w:val="28"/>
          <w:szCs w:val="28"/>
          <w:lang w:eastAsia="en-US"/>
        </w:rPr>
        <w:t>.</w:t>
      </w:r>
      <w:r w:rsidR="00D0020E" w:rsidRP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0020E">
        <w:rPr>
          <w:rFonts w:eastAsia="Calibri"/>
          <w:color w:val="000000"/>
          <w:sz w:val="28"/>
          <w:szCs w:val="28"/>
          <w:lang w:eastAsia="en-US"/>
        </w:rPr>
        <w:t>Директор</w:t>
      </w:r>
      <w:r w:rsidRPr="00D0020E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Установи</w:t>
      </w:r>
      <w:r w:rsidRPr="00D0020E">
        <w:rPr>
          <w:rFonts w:eastAsia="Calibri"/>
          <w:color w:val="000000"/>
          <w:spacing w:val="-4"/>
          <w:sz w:val="28"/>
          <w:szCs w:val="28"/>
          <w:lang w:eastAsia="en-US"/>
        </w:rPr>
        <w:t>:</w:t>
      </w:r>
    </w:p>
    <w:p w:rsidR="0041041C" w:rsidRPr="0041041C" w:rsidRDefault="0041041C" w:rsidP="00410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–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здійснює керівництво устано</w:t>
      </w:r>
      <w:r w:rsidR="009C23FF">
        <w:rPr>
          <w:rFonts w:eastAsia="Calibri"/>
          <w:sz w:val="28"/>
          <w:szCs w:val="28"/>
          <w:lang w:eastAsia="en-US"/>
        </w:rPr>
        <w:t>во</w:t>
      </w:r>
      <w:r w:rsidRPr="0041041C">
        <w:rPr>
          <w:rFonts w:eastAsia="Calibri"/>
          <w:sz w:val="28"/>
          <w:szCs w:val="28"/>
          <w:lang w:eastAsia="en-US"/>
        </w:rPr>
        <w:t>ю, колективом, створює необхідні умови для підвищення фахового та кваліфікаційного рівня працівників;</w:t>
      </w:r>
    </w:p>
    <w:p w:rsidR="0041041C" w:rsidRPr="00D0020E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color w:val="000000"/>
          <w:spacing w:val="-1"/>
          <w:sz w:val="28"/>
          <w:szCs w:val="28"/>
        </w:rPr>
      </w:pPr>
      <w:r w:rsidRPr="00D0020E">
        <w:rPr>
          <w:rFonts w:eastAsia="Calibri"/>
          <w:color w:val="000000"/>
          <w:spacing w:val="-2"/>
          <w:sz w:val="28"/>
          <w:szCs w:val="28"/>
          <w:lang w:eastAsia="en-US"/>
        </w:rPr>
        <w:t>–</w:t>
      </w:r>
      <w:r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="0041041C" w:rsidRPr="00D0020E">
        <w:rPr>
          <w:rFonts w:eastAsia="Calibri"/>
          <w:color w:val="000000"/>
          <w:spacing w:val="-2"/>
          <w:sz w:val="28"/>
          <w:szCs w:val="28"/>
        </w:rPr>
        <w:t>забезпечує контроль за виконанням планів, програм, культурно</w:t>
      </w:r>
      <w:r w:rsidR="0041041C" w:rsidRPr="00D0020E">
        <w:rPr>
          <w:rFonts w:eastAsia="Calibri"/>
          <w:color w:val="000000"/>
          <w:spacing w:val="2"/>
          <w:sz w:val="28"/>
          <w:szCs w:val="28"/>
        </w:rPr>
        <w:t>-</w:t>
      </w:r>
      <w:proofErr w:type="spellStart"/>
      <w:r w:rsidR="0041041C" w:rsidRPr="00D0020E">
        <w:rPr>
          <w:rFonts w:eastAsia="Calibri"/>
          <w:color w:val="000000"/>
          <w:spacing w:val="2"/>
          <w:sz w:val="28"/>
          <w:szCs w:val="28"/>
        </w:rPr>
        <w:t>дозвіллєвих</w:t>
      </w:r>
      <w:proofErr w:type="spellEnd"/>
      <w:r w:rsidR="0041041C" w:rsidRPr="00D0020E">
        <w:rPr>
          <w:rFonts w:eastAsia="Calibri"/>
          <w:color w:val="000000"/>
          <w:spacing w:val="2"/>
          <w:sz w:val="28"/>
          <w:szCs w:val="28"/>
        </w:rPr>
        <w:t xml:space="preserve"> заходів, організаційно-масової роботи, його </w:t>
      </w:r>
      <w:r w:rsidR="0041041C" w:rsidRPr="00D0020E">
        <w:rPr>
          <w:rFonts w:eastAsia="Calibri"/>
          <w:color w:val="000000"/>
          <w:spacing w:val="-1"/>
          <w:sz w:val="28"/>
          <w:szCs w:val="28"/>
        </w:rPr>
        <w:t>структурних підрозділів та клубних формувань;</w:t>
      </w:r>
    </w:p>
    <w:p w:rsidR="0041041C" w:rsidRPr="00D0020E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color w:val="000000"/>
          <w:spacing w:val="-3"/>
          <w:sz w:val="28"/>
          <w:szCs w:val="28"/>
        </w:rPr>
      </w:pPr>
      <w:r w:rsidRPr="00D0020E">
        <w:rPr>
          <w:rFonts w:eastAsia="Calibri"/>
          <w:color w:val="000000"/>
          <w:spacing w:val="-3"/>
          <w:sz w:val="28"/>
          <w:szCs w:val="28"/>
          <w:lang w:eastAsia="en-US"/>
        </w:rPr>
        <w:t>–</w:t>
      </w:r>
      <w:r>
        <w:rPr>
          <w:rFonts w:eastAsia="Calibri"/>
          <w:color w:val="000000"/>
          <w:spacing w:val="-3"/>
          <w:sz w:val="28"/>
          <w:szCs w:val="28"/>
        </w:rPr>
        <w:t xml:space="preserve"> </w:t>
      </w:r>
      <w:r w:rsidR="0041041C" w:rsidRPr="00D0020E">
        <w:rPr>
          <w:rFonts w:eastAsia="Calibri"/>
          <w:color w:val="000000"/>
          <w:spacing w:val="-3"/>
          <w:sz w:val="28"/>
          <w:szCs w:val="28"/>
        </w:rPr>
        <w:t xml:space="preserve">створює необхідні умови для розвитку народної творчості, </w:t>
      </w:r>
      <w:r w:rsidR="0041041C" w:rsidRPr="00D0020E">
        <w:rPr>
          <w:rFonts w:eastAsia="Calibri"/>
          <w:color w:val="000000"/>
          <w:spacing w:val="1"/>
          <w:sz w:val="28"/>
          <w:szCs w:val="28"/>
        </w:rPr>
        <w:t>культурно-</w:t>
      </w:r>
      <w:proofErr w:type="spellStart"/>
      <w:r w:rsidR="0041041C" w:rsidRPr="00D0020E">
        <w:rPr>
          <w:rFonts w:eastAsia="Calibri"/>
          <w:color w:val="000000"/>
          <w:spacing w:val="1"/>
          <w:sz w:val="28"/>
          <w:szCs w:val="28"/>
        </w:rPr>
        <w:t>дозвіллєвої</w:t>
      </w:r>
      <w:proofErr w:type="spellEnd"/>
      <w:r w:rsidR="0041041C" w:rsidRPr="00D0020E">
        <w:rPr>
          <w:rFonts w:eastAsia="Calibri"/>
          <w:color w:val="000000"/>
          <w:spacing w:val="1"/>
          <w:sz w:val="28"/>
          <w:szCs w:val="28"/>
        </w:rPr>
        <w:t xml:space="preserve"> діяльності відповідно до запитів </w:t>
      </w:r>
      <w:r w:rsidR="0041041C" w:rsidRPr="00D0020E">
        <w:rPr>
          <w:rFonts w:eastAsia="Calibri"/>
          <w:color w:val="000000"/>
          <w:spacing w:val="-3"/>
          <w:sz w:val="28"/>
          <w:szCs w:val="28"/>
        </w:rPr>
        <w:t>населення;</w:t>
      </w:r>
    </w:p>
    <w:p w:rsidR="0041041C" w:rsidRPr="00D0020E" w:rsidRDefault="00D0020E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D0020E">
        <w:rPr>
          <w:rFonts w:eastAsia="Calibri"/>
          <w:color w:val="000000"/>
          <w:sz w:val="28"/>
          <w:szCs w:val="28"/>
          <w:lang w:eastAsia="en-US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1041C" w:rsidRPr="00D0020E">
        <w:rPr>
          <w:rFonts w:eastAsia="Times New Roman"/>
          <w:color w:val="000000"/>
          <w:sz w:val="28"/>
          <w:szCs w:val="28"/>
          <w:lang w:eastAsia="ru-RU"/>
        </w:rPr>
        <w:t>представляє Установу у всіх підприємствах, установах та організаціях і відповідає перед Засновником за результати його діяльності</w:t>
      </w:r>
      <w:r w:rsidR="0041041C" w:rsidRPr="00D0020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1041C" w:rsidRPr="00D0020E" w:rsidRDefault="00D0020E" w:rsidP="00D0020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D0020E">
        <w:rPr>
          <w:rFonts w:eastAsia="Calibri"/>
          <w:color w:val="000000"/>
          <w:spacing w:val="-2"/>
          <w:sz w:val="28"/>
          <w:szCs w:val="28"/>
          <w:lang w:eastAsia="en-US"/>
        </w:rPr>
        <w:t>–</w:t>
      </w:r>
      <w:r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="0041041C" w:rsidRPr="00D0020E">
        <w:rPr>
          <w:rFonts w:eastAsia="Calibri"/>
          <w:color w:val="000000"/>
          <w:spacing w:val="-2"/>
          <w:sz w:val="28"/>
          <w:szCs w:val="28"/>
        </w:rPr>
        <w:t xml:space="preserve">несе персональну відповідальність за виконання покладених на Установу </w:t>
      </w:r>
      <w:r w:rsidR="0041041C" w:rsidRPr="00D0020E">
        <w:rPr>
          <w:rFonts w:eastAsia="Calibri"/>
          <w:color w:val="000000"/>
          <w:spacing w:val="1"/>
          <w:sz w:val="28"/>
          <w:szCs w:val="28"/>
        </w:rPr>
        <w:t xml:space="preserve">завдань, результати фінансово-господарської </w:t>
      </w:r>
      <w:r w:rsidR="0041041C" w:rsidRPr="00D0020E">
        <w:rPr>
          <w:rFonts w:eastAsia="Calibri"/>
          <w:color w:val="000000"/>
          <w:spacing w:val="-2"/>
          <w:sz w:val="28"/>
          <w:szCs w:val="28"/>
        </w:rPr>
        <w:t xml:space="preserve">діяльності, стан і збереження майна, переданого в оперативне </w:t>
      </w:r>
      <w:r w:rsidR="0041041C" w:rsidRPr="00D0020E">
        <w:rPr>
          <w:rFonts w:eastAsia="Calibri"/>
          <w:color w:val="000000"/>
          <w:spacing w:val="-1"/>
          <w:sz w:val="28"/>
          <w:szCs w:val="28"/>
        </w:rPr>
        <w:t>управління Установи.</w:t>
      </w:r>
    </w:p>
    <w:p w:rsidR="0041041C" w:rsidRPr="0041041C" w:rsidRDefault="0041041C" w:rsidP="0041041C">
      <w:pPr>
        <w:spacing w:line="276" w:lineRule="auto"/>
        <w:jc w:val="both"/>
        <w:rPr>
          <w:rFonts w:eastAsia="Calibri"/>
          <w:lang w:eastAsia="en-US"/>
        </w:rPr>
      </w:pPr>
    </w:p>
    <w:p w:rsidR="0041041C" w:rsidRPr="0041041C" w:rsidRDefault="0041041C" w:rsidP="0041041C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41041C">
        <w:rPr>
          <w:rFonts w:eastAsia="Calibri"/>
          <w:b/>
          <w:sz w:val="28"/>
          <w:szCs w:val="28"/>
          <w:lang w:eastAsia="en-US"/>
        </w:rPr>
        <w:t xml:space="preserve">6. МАЙНО І ФІНАНСОВО-ГОСПОДРСЬКА ДІЯЛЬНІСТЬ 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1041C">
        <w:rPr>
          <w:rFonts w:eastAsia="Calibri"/>
          <w:sz w:val="28"/>
          <w:szCs w:val="28"/>
          <w:lang w:eastAsia="en-US"/>
        </w:rPr>
        <w:t>6.1.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Times New Roman"/>
          <w:color w:val="000000"/>
          <w:sz w:val="28"/>
          <w:szCs w:val="28"/>
          <w:lang w:eastAsia="ru-RU"/>
        </w:rPr>
        <w:t>Фінансово-господарська діяльність Установи здійснюється відповідно до законодавства України та цього Положення.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1041C">
        <w:rPr>
          <w:rFonts w:eastAsia="Times New Roman"/>
          <w:color w:val="000000"/>
          <w:sz w:val="28"/>
          <w:szCs w:val="28"/>
          <w:lang w:eastAsia="ru-RU"/>
        </w:rPr>
        <w:t>6.2.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Фінансування Установи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здійснюється за рахунок коштів </w:t>
      </w:r>
      <w:r w:rsidRPr="0041041C">
        <w:rPr>
          <w:rFonts w:eastAsia="Calibri"/>
          <w:sz w:val="28"/>
          <w:szCs w:val="28"/>
          <w:lang w:eastAsia="en-US"/>
        </w:rPr>
        <w:t>бюджету Засновника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, додаткових джерел фінансування та інших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надходжень, не заборонених законодавством.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041C">
        <w:rPr>
          <w:rFonts w:eastAsia="Times New Roman"/>
          <w:color w:val="000000"/>
          <w:sz w:val="28"/>
          <w:szCs w:val="28"/>
          <w:lang w:eastAsia="ru-RU"/>
        </w:rPr>
        <w:t>6.3.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Додатковими джерелами формування коштів Установи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 є: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41041C">
        <w:rPr>
          <w:rFonts w:eastAsia="Calibri"/>
          <w:sz w:val="28"/>
          <w:szCs w:val="28"/>
          <w:lang w:eastAsia="en-US"/>
        </w:rPr>
        <w:t>–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z w:val="28"/>
          <w:szCs w:val="28"/>
          <w:lang w:eastAsia="en-US"/>
        </w:rPr>
        <w:t xml:space="preserve">кошти, одержані від </w:t>
      </w:r>
      <w:r w:rsidRPr="0041041C">
        <w:rPr>
          <w:rFonts w:eastAsia="Calibri"/>
          <w:color w:val="000000"/>
          <w:spacing w:val="-3"/>
          <w:sz w:val="28"/>
          <w:szCs w:val="28"/>
          <w:lang w:eastAsia="en-US"/>
        </w:rPr>
        <w:t>надання платних послуг відповідно до чинного законодавства;</w:t>
      </w:r>
    </w:p>
    <w:p w:rsidR="0041041C" w:rsidRPr="00D0020E" w:rsidRDefault="00D0020E" w:rsidP="00D0020E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0020E">
        <w:rPr>
          <w:rFonts w:eastAsia="Calibri"/>
          <w:color w:val="000000"/>
          <w:spacing w:val="-2"/>
          <w:sz w:val="28"/>
          <w:szCs w:val="28"/>
          <w:lang w:eastAsia="en-US"/>
        </w:rPr>
        <w:t>–</w:t>
      </w:r>
      <w:r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="0041041C" w:rsidRPr="00D0020E">
        <w:rPr>
          <w:rFonts w:eastAsia="Calibri"/>
          <w:color w:val="000000"/>
          <w:spacing w:val="-2"/>
          <w:sz w:val="28"/>
          <w:szCs w:val="28"/>
        </w:rPr>
        <w:t xml:space="preserve">добровільні грошові внески, матеріальні цінності підприємств, </w:t>
      </w:r>
      <w:r w:rsidR="0041041C" w:rsidRPr="00D0020E">
        <w:rPr>
          <w:rFonts w:eastAsia="Calibri"/>
          <w:color w:val="000000"/>
          <w:sz w:val="28"/>
          <w:szCs w:val="28"/>
        </w:rPr>
        <w:t>установ, організацій та окремих громадян.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41041C">
        <w:rPr>
          <w:rFonts w:eastAsia="Calibri"/>
          <w:color w:val="000000"/>
          <w:sz w:val="28"/>
          <w:szCs w:val="28"/>
          <w:lang w:eastAsia="en-US"/>
        </w:rPr>
        <w:lastRenderedPageBreak/>
        <w:t>Кошти отримані Установою з додаткових джерел фінансування, використовуються для провадження діяльності, передбаченої П</w:t>
      </w:r>
      <w:r w:rsidRPr="0041041C">
        <w:rPr>
          <w:rFonts w:eastAsia="Calibri"/>
          <w:color w:val="000000"/>
          <w:spacing w:val="-3"/>
          <w:sz w:val="28"/>
          <w:szCs w:val="28"/>
          <w:lang w:eastAsia="en-US"/>
        </w:rPr>
        <w:t>оложенням.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3"/>
          <w:sz w:val="28"/>
          <w:szCs w:val="28"/>
          <w:lang w:eastAsia="en-US"/>
        </w:rPr>
        <w:t>6</w:t>
      </w:r>
      <w:r w:rsidRPr="0041041C">
        <w:rPr>
          <w:rFonts w:eastAsia="Calibri"/>
          <w:color w:val="000000"/>
          <w:spacing w:val="1"/>
          <w:sz w:val="28"/>
          <w:szCs w:val="28"/>
          <w:lang w:eastAsia="en-US"/>
        </w:rPr>
        <w:t>.4.</w:t>
      </w:r>
      <w:r w:rsidR="00D0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41C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Матеріально-технічна база Установи включає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приміщення, обладнання, засоби зв’язку, земельну ділянку, рухоме і нерухоме майно, що перебуває </w:t>
      </w: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>у користуванні.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Calibri"/>
          <w:color w:val="000000"/>
          <w:spacing w:val="-13"/>
          <w:sz w:val="28"/>
          <w:szCs w:val="28"/>
          <w:lang w:eastAsia="en-US"/>
        </w:rPr>
      </w:pPr>
      <w:r w:rsidRPr="0041041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Приміщення Установи </w:t>
      </w:r>
      <w:r w:rsidRPr="0041041C">
        <w:rPr>
          <w:rFonts w:eastAsia="Calibri"/>
          <w:color w:val="000000"/>
          <w:spacing w:val="-1"/>
          <w:sz w:val="28"/>
          <w:szCs w:val="28"/>
          <w:lang w:eastAsia="en-US"/>
        </w:rPr>
        <w:t>перебуває на балансі Засновника.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41041C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6.5.</w:t>
      </w:r>
      <w:r w:rsid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Бухгалтерський облік здійснюється через централізовану  бухгалтерію відділу культури Сумської міської ради. 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6.7. </w:t>
      </w:r>
      <w:r w:rsidRPr="0041041C">
        <w:rPr>
          <w:rFonts w:eastAsia="Calibri"/>
          <w:sz w:val="28"/>
          <w:szCs w:val="28"/>
          <w:lang w:eastAsia="en-US"/>
        </w:rPr>
        <w:t xml:space="preserve">Ведення діловодства, бухгалтерського обліку та звітності здійснюється у порядку, визначеному </w:t>
      </w:r>
      <w:r w:rsidRPr="0041041C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чинним законодавством України.</w:t>
      </w:r>
    </w:p>
    <w:p w:rsidR="0041041C" w:rsidRPr="0041041C" w:rsidRDefault="0041041C" w:rsidP="0041041C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p w:rsidR="0041041C" w:rsidRPr="0041041C" w:rsidRDefault="0041041C" w:rsidP="0041041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1041C">
        <w:rPr>
          <w:rFonts w:eastAsia="Times New Roman"/>
          <w:b/>
          <w:bCs/>
          <w:color w:val="000000"/>
          <w:sz w:val="28"/>
          <w:szCs w:val="28"/>
          <w:lang w:eastAsia="ru-RU"/>
        </w:rPr>
        <w:t>7. ПРИПИНЕННЯ ДІЯЛЬНОСТІ УСТАНОВИ</w:t>
      </w:r>
    </w:p>
    <w:p w:rsidR="00BC1060" w:rsidRPr="00316D7E" w:rsidRDefault="0041041C" w:rsidP="00D0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41041C">
        <w:rPr>
          <w:rFonts w:eastAsia="Times New Roman"/>
          <w:sz w:val="28"/>
          <w:szCs w:val="28"/>
          <w:lang w:eastAsia="ru-RU"/>
        </w:rPr>
        <w:t>7.1.</w:t>
      </w:r>
      <w:r w:rsidR="00D0020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41C">
        <w:rPr>
          <w:rFonts w:eastAsia="Calibri"/>
          <w:sz w:val="28"/>
          <w:szCs w:val="28"/>
          <w:lang w:eastAsia="en-US"/>
        </w:rPr>
        <w:t>Створення, реорганізація та ліквідація Установи здійснюється відповідно до чинного законодавства.</w:t>
      </w:r>
    </w:p>
    <w:sectPr w:rsidR="00BC1060" w:rsidRPr="00316D7E" w:rsidSect="00D0020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36"/>
    <w:multiLevelType w:val="hybridMultilevel"/>
    <w:tmpl w:val="EF96E3D8"/>
    <w:lvl w:ilvl="0" w:tplc="40E85868">
      <w:start w:val="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DE1ACF"/>
    <w:multiLevelType w:val="hybridMultilevel"/>
    <w:tmpl w:val="BFD28F94"/>
    <w:lvl w:ilvl="0" w:tplc="9AFC6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FA1"/>
    <w:multiLevelType w:val="hybridMultilevel"/>
    <w:tmpl w:val="4A3C5F2E"/>
    <w:lvl w:ilvl="0" w:tplc="603E8344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341447"/>
    <w:multiLevelType w:val="hybridMultilevel"/>
    <w:tmpl w:val="E15AFCCC"/>
    <w:lvl w:ilvl="0" w:tplc="8146F18A">
      <w:start w:val="6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19508B0"/>
    <w:multiLevelType w:val="hybridMultilevel"/>
    <w:tmpl w:val="D706A04E"/>
    <w:lvl w:ilvl="0" w:tplc="09CE72F0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DE2895"/>
    <w:multiLevelType w:val="multilevel"/>
    <w:tmpl w:val="3CE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86BD5"/>
    <w:multiLevelType w:val="hybridMultilevel"/>
    <w:tmpl w:val="5582C490"/>
    <w:lvl w:ilvl="0" w:tplc="2B301C9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C57B1"/>
    <w:multiLevelType w:val="multilevel"/>
    <w:tmpl w:val="E65C0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8" w15:restartNumberingAfterBreak="0">
    <w:nsid w:val="4A2D5EE5"/>
    <w:multiLevelType w:val="multilevel"/>
    <w:tmpl w:val="998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55CC9"/>
    <w:multiLevelType w:val="hybridMultilevel"/>
    <w:tmpl w:val="C44292F8"/>
    <w:lvl w:ilvl="0" w:tplc="79260986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7BF6587"/>
    <w:multiLevelType w:val="multilevel"/>
    <w:tmpl w:val="40A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768DA"/>
    <w:multiLevelType w:val="hybridMultilevel"/>
    <w:tmpl w:val="8656F2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847A3"/>
    <w:multiLevelType w:val="hybridMultilevel"/>
    <w:tmpl w:val="D5302478"/>
    <w:lvl w:ilvl="0" w:tplc="5C1E5F78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C0B7CFB"/>
    <w:multiLevelType w:val="hybridMultilevel"/>
    <w:tmpl w:val="525C09F6"/>
    <w:lvl w:ilvl="0" w:tplc="80304C3E">
      <w:start w:val="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5"/>
    <w:rsid w:val="00141724"/>
    <w:rsid w:val="002700E8"/>
    <w:rsid w:val="00316D7E"/>
    <w:rsid w:val="0041041C"/>
    <w:rsid w:val="006F0125"/>
    <w:rsid w:val="008B1D9F"/>
    <w:rsid w:val="00972EBD"/>
    <w:rsid w:val="00980414"/>
    <w:rsid w:val="009C23FF"/>
    <w:rsid w:val="00A34CF4"/>
    <w:rsid w:val="00B011AF"/>
    <w:rsid w:val="00D0020E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F93B"/>
  <w15:chartTrackingRefBased/>
  <w15:docId w15:val="{7452D81D-0196-4CAB-8AD4-F4971CE3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2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F0125"/>
  </w:style>
  <w:style w:type="paragraph" w:styleId="a3">
    <w:name w:val="List Paragraph"/>
    <w:basedOn w:val="a"/>
    <w:uiPriority w:val="34"/>
    <w:qFormat/>
    <w:rsid w:val="006F0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Моша Андрій Михайлович</cp:lastModifiedBy>
  <cp:revision>7</cp:revision>
  <dcterms:created xsi:type="dcterms:W3CDTF">2020-10-30T09:43:00Z</dcterms:created>
  <dcterms:modified xsi:type="dcterms:W3CDTF">2022-01-31T12:21:00Z</dcterms:modified>
</cp:coreProperties>
</file>