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EE" w:rsidRDefault="00DF28EE" w:rsidP="00DF2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1A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роботу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ділу протягом півріччя 2017 року</w:t>
      </w:r>
    </w:p>
    <w:p w:rsidR="00DF28EE" w:rsidRPr="00536CD5" w:rsidRDefault="00DF28EE" w:rsidP="00DF28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 виконання делегованих повноважень з питань торговельного та побутового обслуговування населення за півріччя 2017 року прийнято 10 рішень виконавчого комітету Сумської міської ради.</w:t>
      </w:r>
    </w:p>
    <w:p w:rsidR="00DF28EE" w:rsidRPr="00536CD5" w:rsidRDefault="00DF28EE" w:rsidP="00DF28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хід їх виконання інформація надавалась виконавчому комітету у визначені терміни.</w:t>
      </w:r>
    </w:p>
    <w:p w:rsidR="00DF28EE" w:rsidRPr="00536CD5" w:rsidRDefault="00DF28EE" w:rsidP="00DF28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1. </w:t>
      </w:r>
      <w:r w:rsidRPr="00536CD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Заходи щодо розширення та вдосконалення мережі торгівлі, громадського харчування, побутового обслуговування проводились відповідно до підпунктів 1, 2 пункту «б» статті 30 Закону України «Про місцеве самоврядування в Україні».</w:t>
      </w:r>
    </w:p>
    <w:p w:rsidR="00DF28EE" w:rsidRPr="00536CD5" w:rsidRDefault="00DF28EE" w:rsidP="00DF2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Мережа об’єктів торгівлі в місті Суми налічує:  1225 об’єктів роздрібної торгівлі (816 непродовольчих магазинів та 409 продовольчих магазинів), </w:t>
      </w:r>
      <w:r w:rsidRPr="00536C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406 закладів ресторанного господарства (із них 277 загальнодоступних)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783 підприємств по наданню побутових послуг населенню.</w:t>
      </w:r>
    </w:p>
    <w:p w:rsidR="00DF28EE" w:rsidRPr="00536CD5" w:rsidRDefault="00DF28EE" w:rsidP="00DF28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міста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торговельна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75142</w:t>
      </w:r>
      <w:proofErr w:type="gram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кв.,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спеціалізаціє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продовольчий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непродовольчих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4418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928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розширення та вдосконалення мережі підприємств торгівлі, закладів ресторанного господарства, побутового обслуговування на території м. Суми, прийняті  рішення виконавчого комітету: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 21.02.2017 № 78 «Про організацію передсвяткової торгівлі напередодні 8 березня – Міжнародного жіночого дня»;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21.02.2017 № 79 «Про організацію торгівлі напередодні Великодніх свят та поминального тижня у 2017 році»;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21.02.2017 № 80 «Про організацію роздрібної торгівлі посадковим матеріалом у 2017 році»;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27.04.2017 № 185 «Про організацію сезонної роздрібної торгівлі безалкогольними напоями, у тому числі квасом, у весняно – літній період 2017 року на території міста Суми»;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16.05.2017 № 241 «Про внесення змін до рішення виконавчого комітету Сумської міської ради від 21.02.2017 № 80 «Про організацію роздрібної торгівлі посадковим матеріалом у 2017 році»;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 16.05.2017 № 242 «Про організацію сезонної роздрібної торгівлі баштанними культурами у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літньо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осінній період 2017 року на території міста Суми».</w:t>
      </w:r>
    </w:p>
    <w:p w:rsidR="00DF28EE" w:rsidRPr="00536CD5" w:rsidRDefault="00DF28EE" w:rsidP="00DF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зазначених рішень проведено ряд заходів: 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забезпечення попиту населення у квітах та зменшення цін на них, до Міжнародного жіночого дня – свята 8 Березня, було впорядковано  торгівлю живими квітами та сувенірною продукцією;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метою недопущення стихійної торгівлі в центральній частині та на вулицях міста Суми, сприяння дотриманню податкового та трудового законодавства, впорядковано торгівлю штучними квітами та кондитерськими виробами; квасом, безалкогольними напоями; 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до початку весняно-польових робіт для садівників - городників було впорядковано торгівлю посадковим матеріалом (саджанцями, насінням, розсадою рослин та квітів).</w:t>
      </w:r>
    </w:p>
    <w:p w:rsidR="00DF28EE" w:rsidRPr="00536CD5" w:rsidRDefault="00DF28EE" w:rsidP="00DF2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належних умов для реалізації швидкопсувних товарів, утримання ринків в належному санітарному стані,  з керівниками ринків  опрацьовано  заходи по підготовці ринків до роботи у весняно-літній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виконавчого комітету </w:t>
      </w:r>
      <w:r w:rsidRPr="00536C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21.02.2017 № 77 «Про затвердження переліку заходів по підготовці ринків міста Суми до роботи у весняно-літній період 2017 року»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заходи затверджено.</w:t>
      </w:r>
    </w:p>
    <w:p w:rsidR="00DF28EE" w:rsidRPr="00536CD5" w:rsidRDefault="00DF28EE" w:rsidP="00D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Спеціалістами Відділу протягом квітня - травня поточного року проведено моніторинг ринків з питань дотримання Правил торгівлі на ринках міста Суми, інформація про виконання запланованих заходів надана виконавчому комітету Сумської міської ради та прийнято відповідне рушення виконавчого комітету </w:t>
      </w:r>
      <w:r w:rsidRPr="00536CD5">
        <w:rPr>
          <w:rFonts w:ascii="Times New Roman" w:eastAsia="Calibri" w:hAnsi="Times New Roman" w:cs="Times New Roman"/>
          <w:sz w:val="28"/>
          <w:szCs w:val="28"/>
          <w:lang w:val="uk-UA"/>
        </w:rPr>
        <w:t>від  27.04.2017 № 189 «Про стан виконання заходів по підготовці ринків міста Суми до роботи у весняно - літній період  2017 року».</w:t>
      </w:r>
    </w:p>
    <w:p w:rsidR="00DF28EE" w:rsidRPr="00536CD5" w:rsidRDefault="00DF28EE" w:rsidP="00DF28EE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28EE" w:rsidRPr="00536CD5" w:rsidRDefault="00DF28EE" w:rsidP="00DF28EE">
      <w:pPr>
        <w:spacing w:after="0" w:line="240" w:lineRule="auto"/>
        <w:ind w:right="5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належною експлуатацією та організацією обслуговування населення підприємствами торгівлі та громадського харчування, здійснювався Відділом відповідно до підпункту 2 пунк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«б» статті 30 Закону України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Україні». 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звернень мешканців міста на порушення Порядку провадження торговельної діяльності та правил торговельного обслуговування на ринку споживчих товарів в об’єктах торгівлі, закладах ресторанного господарства, підприємствах побутового обслуговування населення та ринках міста за півріччя 201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спеціалістами Відділу розглянуто 89 письмових та 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усних звернень громадян. З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результатами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торгівлі, ресторанного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населення з питань: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 та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роботи у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весняно-літній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весняно-літній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 квасом,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баштанними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культурами,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організації проведення заходів по недопущенню стихійної торгівлі,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розпорядчих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торгівлі, ресторанного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питань. </w:t>
      </w:r>
    </w:p>
    <w:p w:rsidR="00DF28EE" w:rsidRPr="00536CD5" w:rsidRDefault="00DF28EE" w:rsidP="00D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28EE" w:rsidRPr="00536CD5" w:rsidRDefault="00DF28EE" w:rsidP="00D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за погодженням з власниками зручного  для населення  режиму  роботи  підприємств, установ та організацій сфери обслуговування розташованих  на  території м. Суми незалежно від форм власності проводиться відповідно до  підпункту 4 пункту «б» статті 30 Закону України «Про місцеве самоврядування в Україні».</w:t>
      </w:r>
    </w:p>
    <w:p w:rsidR="00DF28EE" w:rsidRPr="00536CD5" w:rsidRDefault="00DF28EE" w:rsidP="00D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Протягом звітного періоду виконавчим комітетом Сумської міської ради прийнято 2 рішення про встановлення режимів роботи у нічний час для  2 закладів ресторанного господарства, розташованих на території міста: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 27.04.2017 № 187 «Про встановлення режиму роботи в нічний час для об’єкту ресторанного господарства (кафе «Козацька броварня»)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Бірюкової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ФОП Коваленко Г.Г.»;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27.04.2017 № 188 «Про встановлення режиму роботи в нічний час для об’єкту ресторанного господарства (кафе «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Кушавель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 ТОВ «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Алкайрос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керівник Алієва О.І. та ФОП </w:t>
      </w:r>
      <w:proofErr w:type="spellStart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Чепік</w:t>
      </w:r>
      <w:proofErr w:type="spellEnd"/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Н.І.;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встановлено режим роботи у денний час 16  об’єктам торгівлі.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Надано понад 120 консультацій суб’єктам господарювання  з питань встановлення зручних для населення режимів роботи об’єктів торгівлі та ресторанного господарства.  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забезпечення прав територіальної громади міста Суми на належну якість і безпеку продукції та обслуговування, спеціалісти Відділу здійснюють контроль за дотриманням законодавства з питань захисту прав споживачів у сфері торговельного та побутового обслуговування населення відповідно до підпункту 3 пункту «б» статті 30 Закону України «Про місцеве самоврядування в Україні».</w:t>
      </w:r>
    </w:p>
    <w:p w:rsidR="00DF28EE" w:rsidRPr="00536CD5" w:rsidRDefault="00DF28EE" w:rsidP="00DF2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громадян щодо захисту їх прав та інтересів як споживачів розглядаються спеціалістами Відділу відповідно до вимог законів України «Про захист прав споживачів», «Про місцеве самоврядування в Україні». </w:t>
      </w:r>
    </w:p>
    <w:p w:rsidR="00DF28EE" w:rsidRPr="00536CD5" w:rsidRDefault="00DF28EE" w:rsidP="00DF28E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 півріччя 2017 року до Відділу надійшло 90 письмових заяв та скарг на факти порушення прав споживачів при придбанні товарів неналежної якості, а також у сфері надання послуг. Станом на 01.07.2017 року розглянуто – 95 звернень, вирішено на користь споживачів 81 скарга та повернуто коштів споживачам за неналежної якості товари та послуги на суму 68242 гривні.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загальної кількості опрацьованих звернень, більшість їх була на: порушення правил торгівлі - 19; на порушення термінів надання неналежної якості послуг – 16; неналежної якості взуття – 14; продаж мобільних телефонів неналежної якості – 8; продаж електропобутових приладів і техніки неналежної якості – 7.</w:t>
      </w:r>
    </w:p>
    <w:p w:rsidR="00DF28EE" w:rsidRPr="00536CD5" w:rsidRDefault="00DF28EE" w:rsidP="00DF2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спеціалістами відділу надано понад 400 консультацій споживачам з питань захисту прав споживачів, відповідно до яких, питання були вирішені по суті,  без подальшого складання письмових скарг.</w:t>
      </w:r>
    </w:p>
    <w:p w:rsidR="00DF28EE" w:rsidRPr="00536CD5" w:rsidRDefault="00DF28EE" w:rsidP="00DF2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D52" w:rsidRPr="00DF28EE" w:rsidRDefault="00913D52">
      <w:pPr>
        <w:rPr>
          <w:lang w:val="uk-UA"/>
        </w:rPr>
      </w:pPr>
      <w:bookmarkStart w:id="0" w:name="_GoBack"/>
      <w:bookmarkEnd w:id="0"/>
    </w:p>
    <w:sectPr w:rsidR="00913D52" w:rsidRPr="00DF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9"/>
    <w:rsid w:val="00204E09"/>
    <w:rsid w:val="00913D52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95DA-796A-49FA-9706-5708F2E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2017-07-18T13:02:00Z</dcterms:created>
  <dcterms:modified xsi:type="dcterms:W3CDTF">2017-07-18T13:02:00Z</dcterms:modified>
</cp:coreProperties>
</file>