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85" w:rsidRPr="00432A6E" w:rsidRDefault="00255785" w:rsidP="00432A6E">
      <w:pPr>
        <w:tabs>
          <w:tab w:val="left" w:pos="15840"/>
        </w:tabs>
        <w:jc w:val="center"/>
        <w:rPr>
          <w:b/>
          <w:bCs/>
          <w:sz w:val="22"/>
          <w:szCs w:val="22"/>
          <w:u w:val="single"/>
        </w:rPr>
      </w:pPr>
      <w:r w:rsidRPr="00432A6E">
        <w:rPr>
          <w:b/>
          <w:bCs/>
          <w:color w:val="000000"/>
          <w:sz w:val="22"/>
          <w:szCs w:val="22"/>
        </w:rPr>
        <w:t xml:space="preserve">Перелік питань, які пропонуються для розгляду на засіданні постійної комісії з питань </w:t>
      </w:r>
      <w:r w:rsidRPr="00432A6E">
        <w:rPr>
          <w:b/>
          <w:bCs/>
          <w:sz w:val="22"/>
          <w:szCs w:val="22"/>
        </w:rPr>
        <w:t xml:space="preserve">законності, взаємодії з правоохоронними органами, запобігання та протидії корупції, </w:t>
      </w:r>
      <w:r w:rsidRPr="00432A6E">
        <w:rPr>
          <w:b/>
          <w:bCs/>
          <w:color w:val="000000"/>
          <w:sz w:val="22"/>
          <w:szCs w:val="22"/>
        </w:rPr>
        <w:t>місцевого самоврядування, регламенту, депутатської діяльності та етики, з питань майна комунальної власності та приватизації</w:t>
      </w:r>
      <w:r w:rsidRPr="00432A6E">
        <w:rPr>
          <w:b/>
          <w:bCs/>
          <w:sz w:val="22"/>
          <w:szCs w:val="22"/>
        </w:rPr>
        <w:t xml:space="preserve"> </w:t>
      </w:r>
      <w:r>
        <w:rPr>
          <w:b/>
          <w:bCs/>
          <w:sz w:val="22"/>
          <w:szCs w:val="22"/>
        </w:rPr>
        <w:t>14.06</w:t>
      </w:r>
      <w:r w:rsidRPr="00432A6E">
        <w:rPr>
          <w:b/>
          <w:bCs/>
          <w:sz w:val="22"/>
          <w:szCs w:val="22"/>
        </w:rPr>
        <w:t>.2016 р.</w:t>
      </w:r>
    </w:p>
    <w:p w:rsidR="00255785" w:rsidRPr="00432A6E" w:rsidRDefault="00255785" w:rsidP="00432A6E">
      <w:pPr>
        <w:tabs>
          <w:tab w:val="left" w:pos="15840"/>
        </w:tabs>
        <w:jc w:val="center"/>
        <w:rPr>
          <w:b/>
          <w:bCs/>
          <w:color w:val="000000"/>
          <w:sz w:val="22"/>
          <w:szCs w:val="22"/>
          <w:u w:val="single"/>
        </w:rPr>
      </w:pPr>
    </w:p>
    <w:p w:rsidR="00255785" w:rsidRDefault="00255785" w:rsidP="00166C64">
      <w:pPr>
        <w:jc w:val="both"/>
        <w:rPr>
          <w:sz w:val="22"/>
          <w:szCs w:val="22"/>
        </w:rPr>
      </w:pPr>
      <w:r>
        <w:rPr>
          <w:b/>
          <w:bCs/>
          <w:sz w:val="22"/>
          <w:szCs w:val="22"/>
        </w:rPr>
        <w:t xml:space="preserve">1.1. </w:t>
      </w:r>
      <w:r>
        <w:rPr>
          <w:sz w:val="22"/>
          <w:szCs w:val="22"/>
        </w:rPr>
        <w:t xml:space="preserve">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 </w:t>
      </w:r>
    </w:p>
    <w:p w:rsidR="00255785" w:rsidRDefault="00255785" w:rsidP="00166C64">
      <w:pPr>
        <w:jc w:val="both"/>
      </w:pPr>
      <w:r w:rsidRPr="001B36F8">
        <w:rPr>
          <w:b/>
          <w:bCs/>
          <w:sz w:val="22"/>
          <w:szCs w:val="22"/>
        </w:rPr>
        <w:t>1.2.</w:t>
      </w:r>
      <w:r>
        <w:rPr>
          <w:b/>
          <w:bCs/>
          <w:sz w:val="22"/>
          <w:szCs w:val="22"/>
        </w:rPr>
        <w:t xml:space="preserve"> </w:t>
      </w:r>
      <w:r w:rsidRPr="00D2077F">
        <w:t>Про  надання фінансової допомоги з міського бюджету Управлінню патрульної поліції в м. Суми Департаменту патрульної поліції на ремонт та обслуговування транспортних засобів, придбання меблів, комп’ютерної та офісної техніки становить 889 921,00 грн.</w:t>
      </w:r>
    </w:p>
    <w:p w:rsidR="00255785" w:rsidRPr="00D2077F" w:rsidRDefault="00255785" w:rsidP="00166C64">
      <w:pPr>
        <w:jc w:val="both"/>
        <w:rPr>
          <w:b/>
          <w:bCs/>
        </w:rPr>
      </w:pPr>
      <w:r w:rsidRPr="00D2077F">
        <w:rPr>
          <w:b/>
          <w:bCs/>
        </w:rPr>
        <w:t>1.3.</w:t>
      </w:r>
      <w:r>
        <w:rPr>
          <w:b/>
          <w:bCs/>
        </w:rPr>
        <w:t xml:space="preserve"> </w:t>
      </w:r>
      <w:r w:rsidRPr="00D2077F">
        <w:t xml:space="preserve">Про надання пропозицій до складу </w:t>
      </w:r>
      <w:r w:rsidRPr="00D2077F">
        <w:rPr>
          <w:color w:val="000000"/>
        </w:rPr>
        <w:t>ради з координації та контролю за діяльністю громадських формувань з охорони громадського порядку в м. Суми.</w:t>
      </w:r>
    </w:p>
    <w:p w:rsidR="00255785" w:rsidRPr="00C53DE5" w:rsidRDefault="00255785" w:rsidP="00C53DE5">
      <w:pPr>
        <w:tabs>
          <w:tab w:val="left" w:pos="15840"/>
        </w:tabs>
        <w:jc w:val="both"/>
      </w:pPr>
      <w:r w:rsidRPr="00C53DE5">
        <w:rPr>
          <w:b/>
          <w:bCs/>
          <w:sz w:val="22"/>
          <w:szCs w:val="22"/>
        </w:rPr>
        <w:t>1.4.</w:t>
      </w:r>
      <w:r w:rsidRPr="00C53DE5">
        <w:rPr>
          <w:b/>
          <w:bCs/>
        </w:rPr>
        <w:t xml:space="preserve"> </w:t>
      </w:r>
      <w:r w:rsidRPr="00C53DE5">
        <w:t xml:space="preserve">Про депутатський запит депутата Сумської міської ради Перепеки Ю.О. щодо присвоєння звання «Почесний громадянин міста Суми» посмертно: Героям визволителям м. Суми. </w:t>
      </w:r>
    </w:p>
    <w:p w:rsidR="00255785" w:rsidRDefault="00255785" w:rsidP="00C53DE5">
      <w:pPr>
        <w:tabs>
          <w:tab w:val="left" w:pos="15840"/>
        </w:tabs>
        <w:jc w:val="both"/>
      </w:pPr>
      <w:r w:rsidRPr="00C53DE5">
        <w:rPr>
          <w:b/>
          <w:bCs/>
          <w:sz w:val="22"/>
          <w:szCs w:val="22"/>
        </w:rPr>
        <w:t>1.5.</w:t>
      </w:r>
      <w:r w:rsidRPr="00C53DE5">
        <w:rPr>
          <w:b/>
          <w:bCs/>
        </w:rPr>
        <w:t xml:space="preserve">  </w:t>
      </w:r>
      <w:r w:rsidRPr="00C53DE5">
        <w:t>Щодо присвоєння звання «Почесний громадянин міста Суми» посмертно Ніколаєнко М.М.</w:t>
      </w:r>
    </w:p>
    <w:p w:rsidR="00255785" w:rsidRDefault="00255785" w:rsidP="00C53DE5">
      <w:pPr>
        <w:tabs>
          <w:tab w:val="left" w:pos="15840"/>
        </w:tabs>
        <w:jc w:val="both"/>
      </w:pPr>
      <w:r w:rsidRPr="00840263">
        <w:rPr>
          <w:b/>
          <w:bCs/>
        </w:rPr>
        <w:t>1.6.</w:t>
      </w:r>
      <w:r>
        <w:rPr>
          <w:b/>
          <w:bCs/>
        </w:rPr>
        <w:t xml:space="preserve"> </w:t>
      </w:r>
      <w:r w:rsidRPr="00506D4D">
        <w:t>Про звернення арбітражного керуючого Закорко В.В. щодо прийняття до кумунальної власності захисних споруд цивільного захисту.</w:t>
      </w:r>
    </w:p>
    <w:p w:rsidR="00255785" w:rsidRPr="00506D4D" w:rsidRDefault="00255785" w:rsidP="00C53DE5">
      <w:pPr>
        <w:tabs>
          <w:tab w:val="left" w:pos="15840"/>
        </w:tabs>
        <w:jc w:val="both"/>
      </w:pPr>
    </w:p>
    <w:p w:rsidR="00255785" w:rsidRPr="00432A6E" w:rsidRDefault="00255785" w:rsidP="009A23F6">
      <w:pPr>
        <w:numPr>
          <w:ilvl w:val="0"/>
          <w:numId w:val="1"/>
        </w:numPr>
        <w:ind w:left="0"/>
        <w:jc w:val="center"/>
        <w:outlineLvl w:val="0"/>
        <w:rPr>
          <w:b/>
          <w:bCs/>
          <w:sz w:val="22"/>
          <w:szCs w:val="22"/>
          <w:lang w:val="ru-RU"/>
        </w:rPr>
      </w:pPr>
      <w:r w:rsidRPr="00432A6E">
        <w:rPr>
          <w:b/>
          <w:bCs/>
          <w:sz w:val="22"/>
          <w:szCs w:val="22"/>
          <w:lang w:val="ru-RU"/>
        </w:rPr>
        <w:t>Проекти рішень</w:t>
      </w:r>
    </w:p>
    <w:p w:rsidR="00255785" w:rsidRPr="00636A53" w:rsidRDefault="00255785" w:rsidP="00166C64">
      <w:pPr>
        <w:jc w:val="both"/>
        <w:rPr>
          <w:sz w:val="22"/>
          <w:szCs w:val="22"/>
        </w:rPr>
      </w:pPr>
    </w:p>
    <w:p w:rsidR="00255785" w:rsidRDefault="00255785" w:rsidP="00166C64">
      <w:pPr>
        <w:jc w:val="both"/>
        <w:rPr>
          <w:sz w:val="22"/>
          <w:szCs w:val="22"/>
        </w:rPr>
      </w:pPr>
      <w:r w:rsidRPr="00432A6E">
        <w:rPr>
          <w:b/>
          <w:bCs/>
          <w:sz w:val="22"/>
          <w:szCs w:val="22"/>
        </w:rPr>
        <w:t xml:space="preserve">1. </w:t>
      </w:r>
      <w:r w:rsidRPr="00432A6E">
        <w:rPr>
          <w:sz w:val="22"/>
          <w:szCs w:val="22"/>
        </w:rPr>
        <w:t>Про</w:t>
      </w:r>
      <w:r w:rsidRPr="00432A6E">
        <w:rPr>
          <w:b/>
          <w:bCs/>
          <w:sz w:val="22"/>
          <w:szCs w:val="22"/>
        </w:rPr>
        <w:t xml:space="preserve"> </w:t>
      </w:r>
      <w:r w:rsidRPr="00432A6E">
        <w:rPr>
          <w:sz w:val="22"/>
          <w:szCs w:val="22"/>
        </w:rPr>
        <w:t>розгляд пропозиції Фролкова Андрія В’ячеславовича – голови Ради Територіального відділення Асоціації платників податків України  у Сумській області щодо проведення аудиту комунального майна та виділення на ці цілі коштів з бюджету у розмірі 500 тис. грн. на 2016 рік.</w:t>
      </w:r>
      <w:r>
        <w:rPr>
          <w:sz w:val="22"/>
          <w:szCs w:val="22"/>
        </w:rPr>
        <w:t xml:space="preserve"> (повторно)</w:t>
      </w:r>
    </w:p>
    <w:p w:rsidR="00255785" w:rsidRPr="0040416D" w:rsidRDefault="00255785" w:rsidP="0040416D">
      <w:pPr>
        <w:rPr>
          <w:sz w:val="22"/>
          <w:szCs w:val="22"/>
        </w:rPr>
      </w:pPr>
      <w:r w:rsidRPr="0040416D">
        <w:rPr>
          <w:b/>
          <w:bCs/>
          <w:sz w:val="22"/>
          <w:szCs w:val="22"/>
        </w:rPr>
        <w:t>2.</w:t>
      </w:r>
      <w:r>
        <w:rPr>
          <w:sz w:val="22"/>
          <w:szCs w:val="22"/>
        </w:rPr>
        <w:t xml:space="preserve"> </w:t>
      </w:r>
      <w:r w:rsidRPr="0040416D">
        <w:rPr>
          <w:sz w:val="22"/>
          <w:szCs w:val="22"/>
        </w:rPr>
        <w:t>Про надання згоди на прийняття до комунальної власності територіальної громади міста Суми об’єктів житлового фонду від Міністерства аграрної політики та продовольства України</w:t>
      </w:r>
      <w:r w:rsidRPr="0040416D">
        <w:rPr>
          <w:sz w:val="28"/>
          <w:szCs w:val="28"/>
        </w:rPr>
        <w:t xml:space="preserve"> </w:t>
      </w:r>
      <w:r>
        <w:rPr>
          <w:sz w:val="22"/>
          <w:szCs w:val="22"/>
        </w:rPr>
        <w:t>ж</w:t>
      </w:r>
      <w:r w:rsidRPr="0040416D">
        <w:rPr>
          <w:sz w:val="22"/>
          <w:szCs w:val="22"/>
        </w:rPr>
        <w:t>итло</w:t>
      </w:r>
      <w:r>
        <w:rPr>
          <w:sz w:val="22"/>
          <w:szCs w:val="22"/>
        </w:rPr>
        <w:t>ві будинки № 119-А та 119-Б по</w:t>
      </w:r>
      <w:r w:rsidRPr="0040416D">
        <w:rPr>
          <w:sz w:val="22"/>
          <w:szCs w:val="22"/>
        </w:rPr>
        <w:t xml:space="preserve"> вул. Петропавлівській.</w:t>
      </w:r>
      <w:r>
        <w:rPr>
          <w:sz w:val="22"/>
          <w:szCs w:val="22"/>
        </w:rPr>
        <w:t xml:space="preserve"> (повторно)</w:t>
      </w:r>
    </w:p>
    <w:p w:rsidR="00255785" w:rsidRPr="001053BA" w:rsidRDefault="00255785" w:rsidP="00292EA5">
      <w:pPr>
        <w:ind w:right="-108"/>
        <w:jc w:val="both"/>
        <w:outlineLvl w:val="0"/>
        <w:rPr>
          <w:sz w:val="22"/>
          <w:szCs w:val="22"/>
        </w:rPr>
      </w:pPr>
      <w:r w:rsidRPr="001053BA">
        <w:rPr>
          <w:b/>
          <w:bCs/>
          <w:sz w:val="22"/>
          <w:szCs w:val="22"/>
        </w:rPr>
        <w:t>3.</w:t>
      </w:r>
      <w:r w:rsidRPr="001053BA">
        <w:rPr>
          <w:b/>
          <w:bCs/>
          <w:color w:val="FF0000"/>
          <w:sz w:val="22"/>
          <w:szCs w:val="22"/>
        </w:rPr>
        <w:t xml:space="preserve"> </w:t>
      </w:r>
      <w:r w:rsidRPr="001053BA">
        <w:rPr>
          <w:sz w:val="22"/>
          <w:szCs w:val="22"/>
        </w:rPr>
        <w:t>Про зарахування до комунальної власності територіальної громади міста Суми нерухомого майна кв. № 61 по вул. Д.Коротченка,12.</w:t>
      </w:r>
      <w:r w:rsidRPr="00B05459">
        <w:rPr>
          <w:sz w:val="22"/>
          <w:szCs w:val="22"/>
        </w:rPr>
        <w:t xml:space="preserve"> </w:t>
      </w:r>
      <w:r>
        <w:rPr>
          <w:sz w:val="22"/>
          <w:szCs w:val="22"/>
        </w:rPr>
        <w:t>(повторно)</w:t>
      </w:r>
    </w:p>
    <w:p w:rsidR="00255785" w:rsidRPr="001053BA" w:rsidRDefault="00255785" w:rsidP="00292EA5">
      <w:pPr>
        <w:pStyle w:val="Header"/>
        <w:tabs>
          <w:tab w:val="center" w:pos="680"/>
        </w:tabs>
        <w:jc w:val="both"/>
        <w:rPr>
          <w:sz w:val="22"/>
          <w:szCs w:val="22"/>
          <w:lang w:val="uk-UA"/>
        </w:rPr>
      </w:pPr>
      <w:r w:rsidRPr="001053BA">
        <w:rPr>
          <w:b/>
          <w:bCs/>
          <w:sz w:val="22"/>
          <w:szCs w:val="22"/>
        </w:rPr>
        <w:t>4</w:t>
      </w:r>
      <w:r w:rsidRPr="001053BA">
        <w:rPr>
          <w:sz w:val="22"/>
          <w:szCs w:val="22"/>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 </w:t>
      </w:r>
      <w:r w:rsidRPr="001053BA">
        <w:rPr>
          <w:sz w:val="22"/>
          <w:szCs w:val="22"/>
          <w:lang w:val="uk-UA"/>
        </w:rPr>
        <w:t>к</w:t>
      </w:r>
      <w:r w:rsidRPr="001053BA">
        <w:rPr>
          <w:sz w:val="22"/>
          <w:szCs w:val="22"/>
        </w:rPr>
        <w:t>в. № 35 по вул. Р.Корсакова,</w:t>
      </w:r>
      <w:r>
        <w:rPr>
          <w:sz w:val="22"/>
          <w:szCs w:val="22"/>
          <w:lang w:val="uk-UA"/>
        </w:rPr>
        <w:t xml:space="preserve"> </w:t>
      </w:r>
      <w:r w:rsidRPr="001053BA">
        <w:rPr>
          <w:sz w:val="22"/>
          <w:szCs w:val="22"/>
        </w:rPr>
        <w:t>10</w:t>
      </w:r>
      <w:r w:rsidRPr="001053BA">
        <w:rPr>
          <w:sz w:val="22"/>
          <w:szCs w:val="22"/>
          <w:lang w:val="uk-UA"/>
        </w:rPr>
        <w:t>, к</w:t>
      </w:r>
      <w:r w:rsidRPr="001053BA">
        <w:rPr>
          <w:sz w:val="22"/>
          <w:szCs w:val="22"/>
        </w:rPr>
        <w:t>в. № 65 по вул. Р.Корсакова,</w:t>
      </w:r>
      <w:r>
        <w:rPr>
          <w:sz w:val="22"/>
          <w:szCs w:val="22"/>
          <w:lang w:val="uk-UA"/>
        </w:rPr>
        <w:t xml:space="preserve"> </w:t>
      </w:r>
      <w:r w:rsidRPr="001053BA">
        <w:rPr>
          <w:sz w:val="22"/>
          <w:szCs w:val="22"/>
        </w:rPr>
        <w:t>10</w:t>
      </w:r>
      <w:r w:rsidRPr="001053BA">
        <w:rPr>
          <w:sz w:val="22"/>
          <w:szCs w:val="22"/>
          <w:lang w:val="uk-UA"/>
        </w:rPr>
        <w:t>.</w:t>
      </w:r>
      <w:r>
        <w:rPr>
          <w:sz w:val="22"/>
          <w:szCs w:val="22"/>
          <w:lang w:val="uk-UA"/>
        </w:rPr>
        <w:t xml:space="preserve"> </w:t>
      </w:r>
      <w:r>
        <w:rPr>
          <w:sz w:val="22"/>
          <w:szCs w:val="22"/>
        </w:rPr>
        <w:t>(повторно)</w:t>
      </w:r>
    </w:p>
    <w:p w:rsidR="00255785" w:rsidRPr="001053BA" w:rsidRDefault="00255785" w:rsidP="00292EA5">
      <w:pPr>
        <w:jc w:val="both"/>
        <w:rPr>
          <w:sz w:val="22"/>
          <w:szCs w:val="22"/>
        </w:rPr>
      </w:pPr>
      <w:r w:rsidRPr="001053BA">
        <w:rPr>
          <w:b/>
          <w:bCs/>
          <w:sz w:val="22"/>
          <w:szCs w:val="22"/>
        </w:rPr>
        <w:t xml:space="preserve">5. </w:t>
      </w:r>
      <w:r w:rsidRPr="001053BA">
        <w:rPr>
          <w:sz w:val="22"/>
          <w:szCs w:val="22"/>
        </w:rPr>
        <w:t>Про прийняття до комунальної власності територіальної громади міста Суми нерухомого майна від публічного акціонерного товариства «Сумбуд» кв.68 по вул. Д. Коротченка, 4-А.</w:t>
      </w:r>
      <w:r>
        <w:rPr>
          <w:sz w:val="22"/>
          <w:szCs w:val="22"/>
        </w:rPr>
        <w:t xml:space="preserve"> (повторно)</w:t>
      </w:r>
    </w:p>
    <w:p w:rsidR="00255785" w:rsidRPr="00997A4C" w:rsidRDefault="00255785" w:rsidP="001053BA">
      <w:pPr>
        <w:jc w:val="both"/>
        <w:rPr>
          <w:b/>
          <w:bCs/>
          <w:sz w:val="22"/>
          <w:szCs w:val="22"/>
        </w:rPr>
      </w:pPr>
      <w:r>
        <w:rPr>
          <w:b/>
          <w:bCs/>
          <w:sz w:val="22"/>
          <w:szCs w:val="22"/>
          <w:lang w:val="ru-RU"/>
        </w:rPr>
        <w:t>6</w:t>
      </w:r>
      <w:r w:rsidRPr="009D033C">
        <w:rPr>
          <w:b/>
          <w:bCs/>
          <w:sz w:val="22"/>
          <w:szCs w:val="22"/>
          <w:lang w:val="ru-RU"/>
        </w:rPr>
        <w:t xml:space="preserve">. </w:t>
      </w:r>
      <w:r w:rsidRPr="00997A4C">
        <w:rPr>
          <w:sz w:val="22"/>
          <w:szCs w:val="22"/>
        </w:rPr>
        <w:t xml:space="preserve">Про зарахування до комунальної власності територіальної громади міста Суми нерухомого майна </w:t>
      </w:r>
      <w:r>
        <w:rPr>
          <w:sz w:val="22"/>
          <w:szCs w:val="22"/>
        </w:rPr>
        <w:t>к</w:t>
      </w:r>
      <w:r w:rsidRPr="00997A4C">
        <w:rPr>
          <w:sz w:val="22"/>
          <w:szCs w:val="22"/>
        </w:rPr>
        <w:t>в. № 39 по вул. Декабристів,143</w:t>
      </w:r>
      <w:r>
        <w:rPr>
          <w:sz w:val="22"/>
          <w:szCs w:val="22"/>
        </w:rPr>
        <w:t>. (повторно)</w:t>
      </w:r>
    </w:p>
    <w:p w:rsidR="00255785" w:rsidRDefault="00255785" w:rsidP="00997A4C">
      <w:pPr>
        <w:tabs>
          <w:tab w:val="left" w:pos="426"/>
          <w:tab w:val="left" w:pos="567"/>
        </w:tabs>
        <w:jc w:val="both"/>
        <w:rPr>
          <w:sz w:val="22"/>
          <w:szCs w:val="22"/>
        </w:rPr>
      </w:pPr>
      <w:r>
        <w:rPr>
          <w:b/>
          <w:bCs/>
          <w:sz w:val="22"/>
          <w:szCs w:val="22"/>
        </w:rPr>
        <w:t>7</w:t>
      </w:r>
      <w:r w:rsidRPr="00997A4C">
        <w:rPr>
          <w:b/>
          <w:bCs/>
          <w:sz w:val="22"/>
          <w:szCs w:val="22"/>
        </w:rPr>
        <w:t xml:space="preserve">. </w:t>
      </w:r>
      <w:r w:rsidRPr="00997A4C">
        <w:rPr>
          <w:sz w:val="22"/>
          <w:szCs w:val="22"/>
        </w:rPr>
        <w:t>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w:t>
      </w:r>
      <w:r>
        <w:rPr>
          <w:sz w:val="22"/>
          <w:szCs w:val="22"/>
        </w:rPr>
        <w:t>:</w:t>
      </w:r>
      <w:r w:rsidRPr="00997A4C">
        <w:rPr>
          <w:sz w:val="22"/>
          <w:szCs w:val="22"/>
        </w:rPr>
        <w:t xml:space="preserve"> </w:t>
      </w:r>
      <w:r>
        <w:rPr>
          <w:sz w:val="22"/>
          <w:szCs w:val="22"/>
        </w:rPr>
        <w:t>пр-т М. Лушпи, 5</w:t>
      </w:r>
      <w:r w:rsidRPr="00997A4C">
        <w:rPr>
          <w:sz w:val="22"/>
          <w:szCs w:val="22"/>
        </w:rPr>
        <w:t xml:space="preserve"> корпуси №№ 8,9,10,29</w:t>
      </w:r>
      <w:r>
        <w:rPr>
          <w:sz w:val="22"/>
          <w:szCs w:val="22"/>
        </w:rPr>
        <w:t xml:space="preserve">, вул. </w:t>
      </w:r>
      <w:r w:rsidRPr="00997A4C">
        <w:rPr>
          <w:sz w:val="22"/>
          <w:szCs w:val="22"/>
        </w:rPr>
        <w:t xml:space="preserve">В. Чорновола. 51-1, </w:t>
      </w:r>
      <w:r>
        <w:rPr>
          <w:sz w:val="22"/>
          <w:szCs w:val="22"/>
        </w:rPr>
        <w:t xml:space="preserve">вул. </w:t>
      </w:r>
      <w:r w:rsidRPr="00997A4C">
        <w:rPr>
          <w:sz w:val="22"/>
          <w:szCs w:val="22"/>
        </w:rPr>
        <w:t xml:space="preserve">Прокоф’єва, 14/6, </w:t>
      </w:r>
      <w:r>
        <w:rPr>
          <w:sz w:val="22"/>
          <w:szCs w:val="22"/>
        </w:rPr>
        <w:t xml:space="preserve">                                                вул. </w:t>
      </w:r>
      <w:r w:rsidRPr="00997A4C">
        <w:rPr>
          <w:sz w:val="22"/>
          <w:szCs w:val="22"/>
        </w:rPr>
        <w:t xml:space="preserve">Новомістенська, 23А, </w:t>
      </w:r>
      <w:r>
        <w:rPr>
          <w:sz w:val="22"/>
          <w:szCs w:val="22"/>
        </w:rPr>
        <w:t xml:space="preserve">вул. </w:t>
      </w:r>
      <w:r w:rsidRPr="00997A4C">
        <w:rPr>
          <w:sz w:val="22"/>
          <w:szCs w:val="22"/>
        </w:rPr>
        <w:t>Новомістенська, 23</w:t>
      </w:r>
      <w:r>
        <w:rPr>
          <w:sz w:val="22"/>
          <w:szCs w:val="22"/>
        </w:rPr>
        <w:t xml:space="preserve"> </w:t>
      </w:r>
      <w:r w:rsidRPr="00997A4C">
        <w:rPr>
          <w:sz w:val="22"/>
          <w:szCs w:val="22"/>
        </w:rPr>
        <w:t>Б погоджено з Сумигаз</w:t>
      </w:r>
      <w:r w:rsidRPr="00FE6E04">
        <w:rPr>
          <w:sz w:val="22"/>
          <w:szCs w:val="22"/>
        </w:rPr>
        <w:t>. (повторно)</w:t>
      </w:r>
    </w:p>
    <w:p w:rsidR="00255785" w:rsidRPr="00B05459" w:rsidRDefault="00255785" w:rsidP="00997A4C">
      <w:pPr>
        <w:tabs>
          <w:tab w:val="left" w:pos="426"/>
          <w:tab w:val="left" w:pos="567"/>
        </w:tabs>
        <w:jc w:val="both"/>
        <w:rPr>
          <w:sz w:val="22"/>
          <w:szCs w:val="22"/>
        </w:rPr>
      </w:pPr>
      <w:r w:rsidRPr="00B05459">
        <w:rPr>
          <w:b/>
          <w:bCs/>
          <w:sz w:val="22"/>
          <w:szCs w:val="22"/>
        </w:rPr>
        <w:t>8.</w:t>
      </w:r>
      <w:r w:rsidRPr="00B05459">
        <w:rPr>
          <w:sz w:val="22"/>
          <w:szCs w:val="22"/>
        </w:rPr>
        <w:t xml:space="preserve"> Про передачу в оперативне управління та на баланс комунальному закладу «Комплексна дитячо-юнацька спортивна школа єдиноборств» Сумської міської ради майна комунальної власності територіальної громади міста Суми </w:t>
      </w:r>
      <w:r w:rsidRPr="00B05459">
        <w:rPr>
          <w:sz w:val="22"/>
          <w:szCs w:val="22"/>
          <w:lang w:val="ru-RU"/>
        </w:rPr>
        <w:t>29,3 кв.м по Металургів, 17, які фактично використовуються закладом.</w:t>
      </w:r>
    </w:p>
    <w:p w:rsidR="00255785" w:rsidRDefault="00255785" w:rsidP="00B05459">
      <w:pPr>
        <w:jc w:val="both"/>
        <w:rPr>
          <w:sz w:val="22"/>
          <w:szCs w:val="22"/>
        </w:rPr>
      </w:pPr>
      <w:r>
        <w:rPr>
          <w:b/>
          <w:bCs/>
          <w:sz w:val="22"/>
          <w:szCs w:val="22"/>
        </w:rPr>
        <w:t>9</w:t>
      </w:r>
      <w:r w:rsidRPr="00B05459">
        <w:rPr>
          <w:b/>
          <w:bCs/>
          <w:sz w:val="22"/>
          <w:szCs w:val="22"/>
        </w:rPr>
        <w:t>.</w:t>
      </w:r>
      <w:r w:rsidRPr="00B05459">
        <w:rPr>
          <w:sz w:val="22"/>
          <w:szCs w:val="22"/>
        </w:rPr>
        <w:t xml:space="preserve"> Про надання згоди на списання з балансу Сумському дошкільному навчальному закладу (ясла-садок) № 5 «Снігуронька» павільйонів</w:t>
      </w:r>
      <w:r w:rsidRPr="00B05459">
        <w:rPr>
          <w:sz w:val="22"/>
          <w:szCs w:val="22"/>
          <w:lang w:val="ru-RU"/>
        </w:rPr>
        <w:t xml:space="preserve"> </w:t>
      </w:r>
      <w:r w:rsidRPr="00B05459">
        <w:rPr>
          <w:sz w:val="22"/>
          <w:szCs w:val="22"/>
        </w:rPr>
        <w:t>по вул. Герасима Кондратьєва, 142 в місті Суми (павільйони перебувають в аварійному стані та не підлягають ремонту).</w:t>
      </w:r>
    </w:p>
    <w:p w:rsidR="00255785" w:rsidRPr="00BD694E" w:rsidRDefault="00255785" w:rsidP="00B05459">
      <w:pPr>
        <w:jc w:val="both"/>
        <w:rPr>
          <w:sz w:val="22"/>
          <w:szCs w:val="22"/>
        </w:rPr>
      </w:pPr>
      <w:r w:rsidRPr="00BD694E">
        <w:rPr>
          <w:b/>
          <w:bCs/>
          <w:sz w:val="22"/>
          <w:szCs w:val="22"/>
        </w:rPr>
        <w:t>1</w:t>
      </w:r>
      <w:r>
        <w:rPr>
          <w:b/>
          <w:bCs/>
          <w:sz w:val="22"/>
          <w:szCs w:val="22"/>
        </w:rPr>
        <w:t>0</w:t>
      </w:r>
      <w:r w:rsidRPr="00BD694E">
        <w:rPr>
          <w:b/>
          <w:bCs/>
          <w:sz w:val="22"/>
          <w:szCs w:val="22"/>
        </w:rPr>
        <w:t>.</w:t>
      </w:r>
      <w:r w:rsidRPr="00BD694E">
        <w:rPr>
          <w:sz w:val="22"/>
          <w:szCs w:val="22"/>
        </w:rPr>
        <w:t xml:space="preserve"> Про прийняття до комунальної власності територіальної громади міста Суми нерухомого майна від Державної служби України з надзвичайних ситуацій кв. № 34 по вул. Римського-Корсакова, 5-А.</w:t>
      </w:r>
    </w:p>
    <w:p w:rsidR="00255785" w:rsidRPr="00631148" w:rsidRDefault="00255785" w:rsidP="00432A6E">
      <w:pPr>
        <w:pStyle w:val="ListParagraph"/>
        <w:numPr>
          <w:ilvl w:val="0"/>
          <w:numId w:val="11"/>
        </w:numPr>
        <w:ind w:left="0" w:right="-108"/>
        <w:jc w:val="center"/>
        <w:outlineLvl w:val="0"/>
        <w:rPr>
          <w:b/>
          <w:bCs/>
          <w:sz w:val="22"/>
          <w:szCs w:val="22"/>
        </w:rPr>
      </w:pPr>
      <w:r w:rsidRPr="00631148">
        <w:rPr>
          <w:b/>
          <w:bCs/>
          <w:sz w:val="22"/>
          <w:szCs w:val="22"/>
        </w:rPr>
        <w:t>Інше.</w:t>
      </w:r>
    </w:p>
    <w:p w:rsidR="00255785" w:rsidRDefault="00255785" w:rsidP="00432A6E">
      <w:pPr>
        <w:pStyle w:val="1"/>
        <w:autoSpaceDE w:val="0"/>
        <w:autoSpaceDN w:val="0"/>
        <w:adjustRightInd w:val="0"/>
        <w:ind w:left="0"/>
        <w:jc w:val="both"/>
        <w:outlineLvl w:val="0"/>
        <w:rPr>
          <w:sz w:val="22"/>
          <w:szCs w:val="22"/>
        </w:rPr>
      </w:pPr>
      <w:r w:rsidRPr="00631148">
        <w:rPr>
          <w:b/>
          <w:bCs/>
          <w:sz w:val="22"/>
          <w:szCs w:val="22"/>
        </w:rPr>
        <w:t>1.</w:t>
      </w:r>
      <w:r w:rsidRPr="00631148">
        <w:rPr>
          <w:sz w:val="22"/>
          <w:szCs w:val="22"/>
        </w:rPr>
        <w:t xml:space="preserve"> Про розгляд звернення </w:t>
      </w:r>
      <w:r w:rsidRPr="00A11D1C">
        <w:rPr>
          <w:b/>
          <w:bCs/>
          <w:sz w:val="22"/>
          <w:szCs w:val="22"/>
        </w:rPr>
        <w:t>СМГО «Центр досліджень регіональної політики»</w:t>
      </w:r>
      <w:r w:rsidRPr="00631148">
        <w:rPr>
          <w:b/>
          <w:bCs/>
          <w:sz w:val="22"/>
          <w:szCs w:val="22"/>
        </w:rPr>
        <w:t xml:space="preserve"> </w:t>
      </w:r>
      <w:r w:rsidRPr="00631148">
        <w:rPr>
          <w:sz w:val="22"/>
          <w:szCs w:val="22"/>
        </w:rPr>
        <w:t>щодо встановлення орендної плати на 2016 рік у розмірі 1</w:t>
      </w:r>
      <w:r>
        <w:rPr>
          <w:sz w:val="22"/>
          <w:szCs w:val="22"/>
        </w:rPr>
        <w:t xml:space="preserve"> </w:t>
      </w:r>
      <w:r w:rsidRPr="00631148">
        <w:rPr>
          <w:sz w:val="22"/>
          <w:szCs w:val="22"/>
        </w:rPr>
        <w:t>000,00 грн. на місяць за оренду нежитлових приміщень, розташованих за адресою: м. Суми, вул. Петропавлівська</w:t>
      </w:r>
      <w:r>
        <w:rPr>
          <w:sz w:val="22"/>
          <w:szCs w:val="22"/>
        </w:rPr>
        <w:t>, 53 (повторно) (борг 3 197,24 грн., в тому числі пеня та ПДВ).</w:t>
      </w:r>
    </w:p>
    <w:p w:rsidR="00255785" w:rsidRDefault="00255785" w:rsidP="00E17762">
      <w:pPr>
        <w:pStyle w:val="1"/>
        <w:autoSpaceDE w:val="0"/>
        <w:autoSpaceDN w:val="0"/>
        <w:adjustRightInd w:val="0"/>
        <w:ind w:left="0"/>
        <w:jc w:val="both"/>
        <w:outlineLvl w:val="0"/>
        <w:rPr>
          <w:sz w:val="22"/>
          <w:szCs w:val="22"/>
        </w:rPr>
      </w:pPr>
      <w:r w:rsidRPr="00E17762">
        <w:rPr>
          <w:b/>
          <w:bCs/>
          <w:sz w:val="22"/>
          <w:szCs w:val="22"/>
        </w:rPr>
        <w:t>2</w:t>
      </w:r>
      <w:r>
        <w:rPr>
          <w:sz w:val="22"/>
          <w:szCs w:val="22"/>
        </w:rPr>
        <w:t xml:space="preserve">. Про розгляд звернення </w:t>
      </w:r>
      <w:r w:rsidRPr="00E17762">
        <w:rPr>
          <w:b/>
          <w:bCs/>
          <w:sz w:val="22"/>
          <w:szCs w:val="22"/>
        </w:rPr>
        <w:t>СОБФ «Хельвеція»</w:t>
      </w:r>
      <w:r>
        <w:rPr>
          <w:sz w:val="22"/>
          <w:szCs w:val="22"/>
        </w:rPr>
        <w:t xml:space="preserve"> щодо </w:t>
      </w:r>
      <w:r w:rsidRPr="00631148">
        <w:rPr>
          <w:sz w:val="22"/>
          <w:szCs w:val="22"/>
        </w:rPr>
        <w:t xml:space="preserve">встановлення </w:t>
      </w:r>
      <w:r>
        <w:rPr>
          <w:sz w:val="22"/>
          <w:szCs w:val="22"/>
        </w:rPr>
        <w:t xml:space="preserve">фіксованої </w:t>
      </w:r>
      <w:r w:rsidRPr="00631148">
        <w:rPr>
          <w:sz w:val="22"/>
          <w:szCs w:val="22"/>
        </w:rPr>
        <w:t>орендної плати на 201</w:t>
      </w:r>
      <w:r>
        <w:rPr>
          <w:sz w:val="22"/>
          <w:szCs w:val="22"/>
        </w:rPr>
        <w:t>7</w:t>
      </w:r>
      <w:r w:rsidRPr="00631148">
        <w:rPr>
          <w:sz w:val="22"/>
          <w:szCs w:val="22"/>
        </w:rPr>
        <w:t xml:space="preserve"> рік за оренду нежитлових приміщень, розташованих за адресою: м. Суми, вул. </w:t>
      </w:r>
      <w:r>
        <w:rPr>
          <w:sz w:val="22"/>
          <w:szCs w:val="22"/>
        </w:rPr>
        <w:t>Герасима Кондратьєва, 165 (борг 8 557,51 грн., в тому числі пеня та ПДВ).</w:t>
      </w:r>
    </w:p>
    <w:p w:rsidR="00255785" w:rsidRDefault="00255785" w:rsidP="00631148">
      <w:pPr>
        <w:pStyle w:val="1"/>
        <w:autoSpaceDE w:val="0"/>
        <w:autoSpaceDN w:val="0"/>
        <w:adjustRightInd w:val="0"/>
        <w:ind w:left="0"/>
        <w:jc w:val="both"/>
        <w:outlineLvl w:val="0"/>
        <w:rPr>
          <w:sz w:val="22"/>
          <w:szCs w:val="22"/>
        </w:rPr>
      </w:pPr>
      <w:r>
        <w:rPr>
          <w:b/>
          <w:bCs/>
          <w:sz w:val="22"/>
          <w:szCs w:val="22"/>
        </w:rPr>
        <w:t>3</w:t>
      </w:r>
      <w:r w:rsidRPr="00432A6E">
        <w:rPr>
          <w:b/>
          <w:bCs/>
          <w:sz w:val="22"/>
          <w:szCs w:val="22"/>
        </w:rPr>
        <w:t xml:space="preserve">. </w:t>
      </w:r>
      <w:r w:rsidRPr="00432A6E">
        <w:rPr>
          <w:sz w:val="22"/>
          <w:szCs w:val="22"/>
        </w:rPr>
        <w:t xml:space="preserve">Про розгляд звернення </w:t>
      </w:r>
      <w:r w:rsidRPr="00A11D1C">
        <w:rPr>
          <w:b/>
          <w:bCs/>
          <w:sz w:val="22"/>
          <w:szCs w:val="22"/>
        </w:rPr>
        <w:t>СООСУМ «Сумщина»</w:t>
      </w:r>
      <w:r w:rsidRPr="00432A6E">
        <w:rPr>
          <w:sz w:val="22"/>
          <w:szCs w:val="22"/>
        </w:rPr>
        <w:t xml:space="preserve"> щодо надання дозволу на проведення поліпшення в орендованому приміщенні за адресою: м. Суми,                                       вул. Горького, 2, площею 22,3 кв.м.</w:t>
      </w:r>
      <w:r>
        <w:rPr>
          <w:sz w:val="22"/>
          <w:szCs w:val="22"/>
        </w:rPr>
        <w:t xml:space="preserve"> (повторно)</w:t>
      </w:r>
    </w:p>
    <w:p w:rsidR="00255785" w:rsidRDefault="00255785" w:rsidP="00631148">
      <w:pPr>
        <w:pStyle w:val="1"/>
        <w:autoSpaceDE w:val="0"/>
        <w:autoSpaceDN w:val="0"/>
        <w:adjustRightInd w:val="0"/>
        <w:ind w:left="0"/>
        <w:jc w:val="both"/>
        <w:outlineLvl w:val="0"/>
        <w:rPr>
          <w:sz w:val="22"/>
          <w:szCs w:val="22"/>
        </w:rPr>
      </w:pPr>
      <w:r>
        <w:rPr>
          <w:b/>
          <w:bCs/>
          <w:sz w:val="22"/>
          <w:szCs w:val="22"/>
        </w:rPr>
        <w:t>4</w:t>
      </w:r>
      <w:r w:rsidRPr="008A0C0C">
        <w:rPr>
          <w:b/>
          <w:bCs/>
          <w:sz w:val="22"/>
          <w:szCs w:val="22"/>
        </w:rPr>
        <w:t>.</w:t>
      </w:r>
      <w:r>
        <w:rPr>
          <w:sz w:val="22"/>
          <w:szCs w:val="22"/>
        </w:rPr>
        <w:t xml:space="preserve"> </w:t>
      </w:r>
      <w:r w:rsidRPr="00432A6E">
        <w:rPr>
          <w:sz w:val="22"/>
          <w:szCs w:val="22"/>
        </w:rPr>
        <w:t xml:space="preserve">Про розгляд звернення </w:t>
      </w:r>
      <w:r w:rsidRPr="00A11D1C">
        <w:rPr>
          <w:b/>
          <w:bCs/>
          <w:sz w:val="22"/>
          <w:szCs w:val="22"/>
        </w:rPr>
        <w:t>ТОВ «ДВ Холдинг»</w:t>
      </w:r>
      <w:r w:rsidRPr="00432A6E">
        <w:rPr>
          <w:sz w:val="22"/>
          <w:szCs w:val="22"/>
        </w:rPr>
        <w:t xml:space="preserve"> щодо надання дозволу на проведення поліпшення в орендованому приміщенні за адресою: м. Суми,                                       вул. Г</w:t>
      </w:r>
      <w:r>
        <w:rPr>
          <w:sz w:val="22"/>
          <w:szCs w:val="22"/>
        </w:rPr>
        <w:t>. Кондратьєва</w:t>
      </w:r>
      <w:r w:rsidRPr="00432A6E">
        <w:rPr>
          <w:sz w:val="22"/>
          <w:szCs w:val="22"/>
        </w:rPr>
        <w:t xml:space="preserve">, </w:t>
      </w:r>
      <w:r>
        <w:rPr>
          <w:sz w:val="22"/>
          <w:szCs w:val="22"/>
        </w:rPr>
        <w:t>140</w:t>
      </w:r>
      <w:r w:rsidRPr="00432A6E">
        <w:rPr>
          <w:sz w:val="22"/>
          <w:szCs w:val="22"/>
        </w:rPr>
        <w:t xml:space="preserve">, площею </w:t>
      </w:r>
      <w:r>
        <w:rPr>
          <w:sz w:val="22"/>
          <w:szCs w:val="22"/>
        </w:rPr>
        <w:t>106,6</w:t>
      </w:r>
      <w:r w:rsidRPr="00432A6E">
        <w:rPr>
          <w:sz w:val="22"/>
          <w:szCs w:val="22"/>
        </w:rPr>
        <w:t xml:space="preserve"> кв.м.</w:t>
      </w:r>
      <w:r>
        <w:rPr>
          <w:sz w:val="22"/>
          <w:szCs w:val="22"/>
        </w:rPr>
        <w:t xml:space="preserve"> (повторно)</w:t>
      </w:r>
    </w:p>
    <w:p w:rsidR="00255785" w:rsidRDefault="00255785" w:rsidP="00631148">
      <w:pPr>
        <w:pStyle w:val="1"/>
        <w:autoSpaceDE w:val="0"/>
        <w:autoSpaceDN w:val="0"/>
        <w:adjustRightInd w:val="0"/>
        <w:ind w:left="0"/>
        <w:jc w:val="both"/>
        <w:outlineLvl w:val="0"/>
        <w:rPr>
          <w:sz w:val="22"/>
          <w:szCs w:val="22"/>
        </w:rPr>
      </w:pPr>
      <w:r>
        <w:rPr>
          <w:b/>
          <w:bCs/>
          <w:sz w:val="22"/>
          <w:szCs w:val="22"/>
        </w:rPr>
        <w:t>5</w:t>
      </w:r>
      <w:r w:rsidRPr="00A11D1C">
        <w:rPr>
          <w:b/>
          <w:bCs/>
          <w:sz w:val="22"/>
          <w:szCs w:val="22"/>
        </w:rPr>
        <w:t>.</w:t>
      </w:r>
      <w:r>
        <w:rPr>
          <w:sz w:val="22"/>
          <w:szCs w:val="22"/>
        </w:rPr>
        <w:t xml:space="preserve"> </w:t>
      </w:r>
      <w:r w:rsidRPr="00631148">
        <w:rPr>
          <w:sz w:val="22"/>
          <w:szCs w:val="22"/>
        </w:rPr>
        <w:t xml:space="preserve">Про розгляд звернення </w:t>
      </w:r>
      <w:r w:rsidRPr="008E421F">
        <w:rPr>
          <w:b/>
          <w:bCs/>
          <w:sz w:val="22"/>
          <w:szCs w:val="22"/>
        </w:rPr>
        <w:t>ТОВ «Лілія»</w:t>
      </w:r>
      <w:r>
        <w:rPr>
          <w:b/>
          <w:bCs/>
          <w:sz w:val="22"/>
          <w:szCs w:val="22"/>
        </w:rPr>
        <w:t xml:space="preserve"> </w:t>
      </w:r>
      <w:r w:rsidRPr="00670883">
        <w:rPr>
          <w:sz w:val="22"/>
          <w:szCs w:val="22"/>
        </w:rPr>
        <w:t xml:space="preserve">щодо </w:t>
      </w:r>
      <w:r>
        <w:rPr>
          <w:sz w:val="22"/>
          <w:szCs w:val="22"/>
        </w:rPr>
        <w:t>передачі в суборенду</w:t>
      </w:r>
      <w:r w:rsidRPr="00670883">
        <w:rPr>
          <w:sz w:val="22"/>
          <w:szCs w:val="22"/>
        </w:rPr>
        <w:t xml:space="preserve"> </w:t>
      </w:r>
      <w:r>
        <w:rPr>
          <w:sz w:val="22"/>
          <w:szCs w:val="22"/>
        </w:rPr>
        <w:t>частини</w:t>
      </w:r>
      <w:r w:rsidRPr="00670883">
        <w:rPr>
          <w:sz w:val="22"/>
          <w:szCs w:val="22"/>
        </w:rPr>
        <w:t xml:space="preserve"> нежитлового приміщення площею </w:t>
      </w:r>
      <w:r>
        <w:rPr>
          <w:sz w:val="22"/>
          <w:szCs w:val="22"/>
          <w:lang w:val="ru-RU"/>
        </w:rPr>
        <w:t>2,0</w:t>
      </w:r>
      <w:r>
        <w:rPr>
          <w:sz w:val="22"/>
          <w:szCs w:val="22"/>
        </w:rPr>
        <w:t xml:space="preserve"> кв.м по вул. Харківській, 38                      ФОП Ходуну І.В. </w:t>
      </w:r>
      <w:r w:rsidRPr="00670883">
        <w:rPr>
          <w:sz w:val="22"/>
          <w:szCs w:val="22"/>
        </w:rPr>
        <w:t xml:space="preserve">для розміщення </w:t>
      </w:r>
      <w:r>
        <w:rPr>
          <w:sz w:val="22"/>
          <w:szCs w:val="22"/>
        </w:rPr>
        <w:t>майстерні по ремонту годинників.</w:t>
      </w:r>
    </w:p>
    <w:p w:rsidR="00255785" w:rsidRDefault="00255785" w:rsidP="00631148">
      <w:pPr>
        <w:pStyle w:val="1"/>
        <w:autoSpaceDE w:val="0"/>
        <w:autoSpaceDN w:val="0"/>
        <w:adjustRightInd w:val="0"/>
        <w:ind w:left="0"/>
        <w:jc w:val="both"/>
        <w:outlineLvl w:val="0"/>
        <w:rPr>
          <w:sz w:val="22"/>
          <w:szCs w:val="22"/>
        </w:rPr>
      </w:pPr>
      <w:r w:rsidRPr="00E17762">
        <w:rPr>
          <w:b/>
          <w:bCs/>
          <w:sz w:val="22"/>
          <w:szCs w:val="22"/>
        </w:rPr>
        <w:t>6.</w:t>
      </w:r>
      <w:r>
        <w:rPr>
          <w:sz w:val="22"/>
          <w:szCs w:val="22"/>
        </w:rPr>
        <w:t xml:space="preserve"> Про звернення Мирської Л.Ф. щодо розміщення майстерні по ремонту взуття по вул. Зеленко, 1 (ФОП Кіріоненко В.В.).</w:t>
      </w:r>
    </w:p>
    <w:p w:rsidR="00255785" w:rsidRPr="00631148" w:rsidRDefault="00255785" w:rsidP="00432A6E">
      <w:pPr>
        <w:ind w:right="-108"/>
        <w:jc w:val="both"/>
        <w:outlineLvl w:val="0"/>
        <w:rPr>
          <w:b/>
          <w:bCs/>
          <w:sz w:val="22"/>
          <w:szCs w:val="22"/>
        </w:rPr>
      </w:pPr>
      <w:r>
        <w:rPr>
          <w:b/>
          <w:bCs/>
          <w:sz w:val="22"/>
          <w:szCs w:val="22"/>
        </w:rPr>
        <w:t>7</w:t>
      </w:r>
      <w:r w:rsidRPr="00631148">
        <w:rPr>
          <w:b/>
          <w:bCs/>
          <w:sz w:val="22"/>
          <w:szCs w:val="22"/>
        </w:rPr>
        <w:t>.</w:t>
      </w:r>
      <w:r w:rsidRPr="00631148">
        <w:rPr>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(питання відправле</w:t>
      </w:r>
      <w:r>
        <w:rPr>
          <w:sz w:val="22"/>
          <w:szCs w:val="22"/>
        </w:rPr>
        <w:t>ні на доопрацювання 19.04.2016 р. + нові</w:t>
      </w:r>
      <w:r w:rsidRPr="00631148">
        <w:rPr>
          <w:sz w:val="22"/>
          <w:szCs w:val="22"/>
        </w:rPr>
        <w:t>).</w:t>
      </w:r>
    </w:p>
    <w:sectPr w:rsidR="00255785" w:rsidRPr="00631148" w:rsidSect="00432A6E">
      <w:pgSz w:w="16838" w:h="11906" w:orient="landscape"/>
      <w:pgMar w:top="426" w:right="850" w:bottom="28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85" w:rsidRDefault="00255785" w:rsidP="00D47546">
      <w:r>
        <w:separator/>
      </w:r>
    </w:p>
  </w:endnote>
  <w:endnote w:type="continuationSeparator" w:id="1">
    <w:p w:rsidR="00255785" w:rsidRDefault="00255785"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85" w:rsidRDefault="00255785" w:rsidP="00D47546">
      <w:r>
        <w:separator/>
      </w:r>
    </w:p>
  </w:footnote>
  <w:footnote w:type="continuationSeparator" w:id="1">
    <w:p w:rsidR="00255785" w:rsidRDefault="00255785"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65D6A86"/>
    <w:multiLevelType w:val="hybridMultilevel"/>
    <w:tmpl w:val="CFEAD1A4"/>
    <w:lvl w:ilvl="0" w:tplc="0422000F">
      <w:start w:val="1"/>
      <w:numFmt w:val="decimal"/>
      <w:lvlText w:val="%1."/>
      <w:lvlJc w:val="left"/>
      <w:pPr>
        <w:ind w:left="631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69465D55"/>
    <w:multiLevelType w:val="hybridMultilevel"/>
    <w:tmpl w:val="98D6D75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761B53"/>
    <w:multiLevelType w:val="hybridMultilevel"/>
    <w:tmpl w:val="F3129FE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743E4EB8"/>
    <w:multiLevelType w:val="hybridMultilevel"/>
    <w:tmpl w:val="76E6C6C4"/>
    <w:lvl w:ilvl="0" w:tplc="0419000F">
      <w:start w:val="1"/>
      <w:numFmt w:val="decimal"/>
      <w:lvlText w:val="%1."/>
      <w:lvlJc w:val="left"/>
      <w:pPr>
        <w:ind w:left="9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9">
    <w:nsid w:val="7C3D0881"/>
    <w:multiLevelType w:val="hybridMultilevel"/>
    <w:tmpl w:val="877E564E"/>
    <w:lvl w:ilvl="0" w:tplc="BF7A4B26">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3"/>
  </w:num>
  <w:num w:numId="6">
    <w:abstractNumId w:val="5"/>
  </w:num>
  <w:num w:numId="7">
    <w:abstractNumId w:val="7"/>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D8"/>
    <w:rsid w:val="00011E99"/>
    <w:rsid w:val="0001370C"/>
    <w:rsid w:val="00014161"/>
    <w:rsid w:val="000407C7"/>
    <w:rsid w:val="0004153A"/>
    <w:rsid w:val="00042DEE"/>
    <w:rsid w:val="00044B15"/>
    <w:rsid w:val="00050673"/>
    <w:rsid w:val="00051D49"/>
    <w:rsid w:val="00053E9F"/>
    <w:rsid w:val="000555C8"/>
    <w:rsid w:val="000629C6"/>
    <w:rsid w:val="00070902"/>
    <w:rsid w:val="00072072"/>
    <w:rsid w:val="00082C95"/>
    <w:rsid w:val="000874E5"/>
    <w:rsid w:val="00092C99"/>
    <w:rsid w:val="000A27A2"/>
    <w:rsid w:val="000A2C7E"/>
    <w:rsid w:val="000C1FAC"/>
    <w:rsid w:val="000C220F"/>
    <w:rsid w:val="000C558E"/>
    <w:rsid w:val="000C72F7"/>
    <w:rsid w:val="000E368A"/>
    <w:rsid w:val="000E4ED3"/>
    <w:rsid w:val="000E533D"/>
    <w:rsid w:val="001020AF"/>
    <w:rsid w:val="001053BA"/>
    <w:rsid w:val="00114CEF"/>
    <w:rsid w:val="001175C7"/>
    <w:rsid w:val="00130527"/>
    <w:rsid w:val="001315FA"/>
    <w:rsid w:val="00135056"/>
    <w:rsid w:val="00137701"/>
    <w:rsid w:val="00140A9F"/>
    <w:rsid w:val="001445CA"/>
    <w:rsid w:val="001477DC"/>
    <w:rsid w:val="00152304"/>
    <w:rsid w:val="00156C62"/>
    <w:rsid w:val="00166B5B"/>
    <w:rsid w:val="00166C64"/>
    <w:rsid w:val="001828EC"/>
    <w:rsid w:val="00183A5B"/>
    <w:rsid w:val="00190107"/>
    <w:rsid w:val="0019320C"/>
    <w:rsid w:val="001A069B"/>
    <w:rsid w:val="001A09DD"/>
    <w:rsid w:val="001B0583"/>
    <w:rsid w:val="001B28F9"/>
    <w:rsid w:val="001B36F8"/>
    <w:rsid w:val="001B5946"/>
    <w:rsid w:val="001C5EDA"/>
    <w:rsid w:val="001C675E"/>
    <w:rsid w:val="001E1E16"/>
    <w:rsid w:val="001F26B1"/>
    <w:rsid w:val="001F4D79"/>
    <w:rsid w:val="00204364"/>
    <w:rsid w:val="00206F73"/>
    <w:rsid w:val="002265A7"/>
    <w:rsid w:val="00234A35"/>
    <w:rsid w:val="00236642"/>
    <w:rsid w:val="0023772F"/>
    <w:rsid w:val="00241136"/>
    <w:rsid w:val="00255785"/>
    <w:rsid w:val="00261882"/>
    <w:rsid w:val="00264B2C"/>
    <w:rsid w:val="002712A7"/>
    <w:rsid w:val="0027581A"/>
    <w:rsid w:val="00275FEE"/>
    <w:rsid w:val="00281C27"/>
    <w:rsid w:val="00292EA5"/>
    <w:rsid w:val="00295307"/>
    <w:rsid w:val="002A09AA"/>
    <w:rsid w:val="002B117E"/>
    <w:rsid w:val="002B60A4"/>
    <w:rsid w:val="002B683F"/>
    <w:rsid w:val="002D2A18"/>
    <w:rsid w:val="002D40CC"/>
    <w:rsid w:val="002D632E"/>
    <w:rsid w:val="002E08C0"/>
    <w:rsid w:val="002E11A6"/>
    <w:rsid w:val="002E5F20"/>
    <w:rsid w:val="00300EB5"/>
    <w:rsid w:val="00302CAD"/>
    <w:rsid w:val="0030643E"/>
    <w:rsid w:val="0031165F"/>
    <w:rsid w:val="00322889"/>
    <w:rsid w:val="0032543D"/>
    <w:rsid w:val="00330EF3"/>
    <w:rsid w:val="00332FE9"/>
    <w:rsid w:val="00351A4D"/>
    <w:rsid w:val="00353D88"/>
    <w:rsid w:val="00355787"/>
    <w:rsid w:val="00364886"/>
    <w:rsid w:val="00376743"/>
    <w:rsid w:val="00391CB0"/>
    <w:rsid w:val="003A31BF"/>
    <w:rsid w:val="003A774E"/>
    <w:rsid w:val="003B2953"/>
    <w:rsid w:val="003C4057"/>
    <w:rsid w:val="003D16D0"/>
    <w:rsid w:val="003D1A6F"/>
    <w:rsid w:val="003E03DD"/>
    <w:rsid w:val="003F3E7C"/>
    <w:rsid w:val="003F6429"/>
    <w:rsid w:val="0040416D"/>
    <w:rsid w:val="00410A79"/>
    <w:rsid w:val="004211D3"/>
    <w:rsid w:val="00425C20"/>
    <w:rsid w:val="004260AB"/>
    <w:rsid w:val="0043160F"/>
    <w:rsid w:val="00432A6E"/>
    <w:rsid w:val="00437634"/>
    <w:rsid w:val="00441B08"/>
    <w:rsid w:val="00450E56"/>
    <w:rsid w:val="00454E2B"/>
    <w:rsid w:val="00471EEE"/>
    <w:rsid w:val="00476CBD"/>
    <w:rsid w:val="00484D72"/>
    <w:rsid w:val="0049623F"/>
    <w:rsid w:val="0049667E"/>
    <w:rsid w:val="004A730C"/>
    <w:rsid w:val="004D64F6"/>
    <w:rsid w:val="004E106B"/>
    <w:rsid w:val="004E3AE6"/>
    <w:rsid w:val="004E562A"/>
    <w:rsid w:val="004E6879"/>
    <w:rsid w:val="00506D4D"/>
    <w:rsid w:val="00510615"/>
    <w:rsid w:val="005115D0"/>
    <w:rsid w:val="0051567A"/>
    <w:rsid w:val="005169C5"/>
    <w:rsid w:val="00517386"/>
    <w:rsid w:val="005238E0"/>
    <w:rsid w:val="005243D1"/>
    <w:rsid w:val="00525D7D"/>
    <w:rsid w:val="00531F95"/>
    <w:rsid w:val="00532A26"/>
    <w:rsid w:val="00536CEA"/>
    <w:rsid w:val="0055373F"/>
    <w:rsid w:val="00565430"/>
    <w:rsid w:val="00571095"/>
    <w:rsid w:val="0058198F"/>
    <w:rsid w:val="00582BE0"/>
    <w:rsid w:val="00587340"/>
    <w:rsid w:val="005912EA"/>
    <w:rsid w:val="00592911"/>
    <w:rsid w:val="005A25DC"/>
    <w:rsid w:val="005B6F7F"/>
    <w:rsid w:val="005C2FBB"/>
    <w:rsid w:val="005C469F"/>
    <w:rsid w:val="005C56BA"/>
    <w:rsid w:val="005D3296"/>
    <w:rsid w:val="005D793C"/>
    <w:rsid w:val="005E500F"/>
    <w:rsid w:val="005F2263"/>
    <w:rsid w:val="006028C5"/>
    <w:rsid w:val="00611A57"/>
    <w:rsid w:val="00614D9C"/>
    <w:rsid w:val="006158D5"/>
    <w:rsid w:val="00621179"/>
    <w:rsid w:val="00622373"/>
    <w:rsid w:val="00631148"/>
    <w:rsid w:val="0063558D"/>
    <w:rsid w:val="00636A53"/>
    <w:rsid w:val="006420FB"/>
    <w:rsid w:val="00645F84"/>
    <w:rsid w:val="00655E75"/>
    <w:rsid w:val="006565BC"/>
    <w:rsid w:val="00661B0F"/>
    <w:rsid w:val="006633D4"/>
    <w:rsid w:val="0066567B"/>
    <w:rsid w:val="0066748F"/>
    <w:rsid w:val="00670883"/>
    <w:rsid w:val="0067129F"/>
    <w:rsid w:val="00674B62"/>
    <w:rsid w:val="006814F0"/>
    <w:rsid w:val="006908CA"/>
    <w:rsid w:val="006A48EA"/>
    <w:rsid w:val="006B4D77"/>
    <w:rsid w:val="006C14BF"/>
    <w:rsid w:val="006C23B0"/>
    <w:rsid w:val="006E7827"/>
    <w:rsid w:val="006E7CA9"/>
    <w:rsid w:val="006F58B7"/>
    <w:rsid w:val="007007E6"/>
    <w:rsid w:val="00711483"/>
    <w:rsid w:val="00717787"/>
    <w:rsid w:val="00726179"/>
    <w:rsid w:val="007270B0"/>
    <w:rsid w:val="00736B66"/>
    <w:rsid w:val="0074232F"/>
    <w:rsid w:val="007446BB"/>
    <w:rsid w:val="0074674F"/>
    <w:rsid w:val="00755B9C"/>
    <w:rsid w:val="00760601"/>
    <w:rsid w:val="00762B80"/>
    <w:rsid w:val="00764F41"/>
    <w:rsid w:val="007659AC"/>
    <w:rsid w:val="0077486F"/>
    <w:rsid w:val="0078006E"/>
    <w:rsid w:val="00780A65"/>
    <w:rsid w:val="00791243"/>
    <w:rsid w:val="007A4E1E"/>
    <w:rsid w:val="007B0D4B"/>
    <w:rsid w:val="007B15FC"/>
    <w:rsid w:val="007B160C"/>
    <w:rsid w:val="007B3233"/>
    <w:rsid w:val="007B3D70"/>
    <w:rsid w:val="007C2D3B"/>
    <w:rsid w:val="007C7595"/>
    <w:rsid w:val="007D2B9F"/>
    <w:rsid w:val="007D65CD"/>
    <w:rsid w:val="007E2245"/>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40263"/>
    <w:rsid w:val="00855588"/>
    <w:rsid w:val="008603A3"/>
    <w:rsid w:val="00860A0D"/>
    <w:rsid w:val="00863FBB"/>
    <w:rsid w:val="00865FB7"/>
    <w:rsid w:val="008742C4"/>
    <w:rsid w:val="00875FB9"/>
    <w:rsid w:val="008771E7"/>
    <w:rsid w:val="00881CE2"/>
    <w:rsid w:val="008906A7"/>
    <w:rsid w:val="00890B83"/>
    <w:rsid w:val="00893173"/>
    <w:rsid w:val="00893773"/>
    <w:rsid w:val="008A0C0C"/>
    <w:rsid w:val="008A1862"/>
    <w:rsid w:val="008A4669"/>
    <w:rsid w:val="008B3B22"/>
    <w:rsid w:val="008B5292"/>
    <w:rsid w:val="008B6DE7"/>
    <w:rsid w:val="008C6E4C"/>
    <w:rsid w:val="008D0182"/>
    <w:rsid w:val="008D1D95"/>
    <w:rsid w:val="008D67F5"/>
    <w:rsid w:val="008E019E"/>
    <w:rsid w:val="008E126A"/>
    <w:rsid w:val="008E421F"/>
    <w:rsid w:val="008F6D98"/>
    <w:rsid w:val="00904F90"/>
    <w:rsid w:val="0091486B"/>
    <w:rsid w:val="00924D0C"/>
    <w:rsid w:val="0093670A"/>
    <w:rsid w:val="00940F63"/>
    <w:rsid w:val="00941852"/>
    <w:rsid w:val="00941FEF"/>
    <w:rsid w:val="0094474C"/>
    <w:rsid w:val="009459E4"/>
    <w:rsid w:val="0095161F"/>
    <w:rsid w:val="0095324D"/>
    <w:rsid w:val="00964F61"/>
    <w:rsid w:val="00966B39"/>
    <w:rsid w:val="00973F27"/>
    <w:rsid w:val="009809D2"/>
    <w:rsid w:val="00985A3B"/>
    <w:rsid w:val="009875F8"/>
    <w:rsid w:val="00997A4C"/>
    <w:rsid w:val="009A23F6"/>
    <w:rsid w:val="009A46E8"/>
    <w:rsid w:val="009B57A7"/>
    <w:rsid w:val="009C12FE"/>
    <w:rsid w:val="009C7FF4"/>
    <w:rsid w:val="009D033C"/>
    <w:rsid w:val="009D57DA"/>
    <w:rsid w:val="009D7773"/>
    <w:rsid w:val="009D79D6"/>
    <w:rsid w:val="009E1011"/>
    <w:rsid w:val="009E46F1"/>
    <w:rsid w:val="009F1133"/>
    <w:rsid w:val="00A11D1C"/>
    <w:rsid w:val="00A15CA9"/>
    <w:rsid w:val="00A22E67"/>
    <w:rsid w:val="00A25F98"/>
    <w:rsid w:val="00A277C5"/>
    <w:rsid w:val="00A3122E"/>
    <w:rsid w:val="00A53B8C"/>
    <w:rsid w:val="00A56D63"/>
    <w:rsid w:val="00A60094"/>
    <w:rsid w:val="00A6102C"/>
    <w:rsid w:val="00A743C5"/>
    <w:rsid w:val="00A76131"/>
    <w:rsid w:val="00A77549"/>
    <w:rsid w:val="00A809C7"/>
    <w:rsid w:val="00A81641"/>
    <w:rsid w:val="00A86094"/>
    <w:rsid w:val="00A9481F"/>
    <w:rsid w:val="00A97026"/>
    <w:rsid w:val="00AA1E6E"/>
    <w:rsid w:val="00AA22B6"/>
    <w:rsid w:val="00AA2673"/>
    <w:rsid w:val="00AA52D4"/>
    <w:rsid w:val="00AA7A58"/>
    <w:rsid w:val="00AB4EA4"/>
    <w:rsid w:val="00AB4F08"/>
    <w:rsid w:val="00AB51AA"/>
    <w:rsid w:val="00AD5166"/>
    <w:rsid w:val="00AD53F1"/>
    <w:rsid w:val="00AE1D19"/>
    <w:rsid w:val="00AE466A"/>
    <w:rsid w:val="00AF060D"/>
    <w:rsid w:val="00B01389"/>
    <w:rsid w:val="00B01D48"/>
    <w:rsid w:val="00B05459"/>
    <w:rsid w:val="00B16F05"/>
    <w:rsid w:val="00B255A4"/>
    <w:rsid w:val="00B266E4"/>
    <w:rsid w:val="00B26A61"/>
    <w:rsid w:val="00B361AD"/>
    <w:rsid w:val="00B43355"/>
    <w:rsid w:val="00B50534"/>
    <w:rsid w:val="00B5389E"/>
    <w:rsid w:val="00B647F2"/>
    <w:rsid w:val="00B67E6F"/>
    <w:rsid w:val="00B70854"/>
    <w:rsid w:val="00B718E8"/>
    <w:rsid w:val="00B7561F"/>
    <w:rsid w:val="00B85B4D"/>
    <w:rsid w:val="00B86CB6"/>
    <w:rsid w:val="00B87D26"/>
    <w:rsid w:val="00B95167"/>
    <w:rsid w:val="00B977B3"/>
    <w:rsid w:val="00BA2F83"/>
    <w:rsid w:val="00BA6485"/>
    <w:rsid w:val="00BC7943"/>
    <w:rsid w:val="00BD34E3"/>
    <w:rsid w:val="00BD694E"/>
    <w:rsid w:val="00BE1AA6"/>
    <w:rsid w:val="00BE1D0C"/>
    <w:rsid w:val="00BF2AD8"/>
    <w:rsid w:val="00C0216D"/>
    <w:rsid w:val="00C04CE0"/>
    <w:rsid w:val="00C05313"/>
    <w:rsid w:val="00C05AC5"/>
    <w:rsid w:val="00C06F5F"/>
    <w:rsid w:val="00C1747B"/>
    <w:rsid w:val="00C216C1"/>
    <w:rsid w:val="00C24B9A"/>
    <w:rsid w:val="00C35661"/>
    <w:rsid w:val="00C3685A"/>
    <w:rsid w:val="00C37CF9"/>
    <w:rsid w:val="00C53DE5"/>
    <w:rsid w:val="00C6127E"/>
    <w:rsid w:val="00C7386D"/>
    <w:rsid w:val="00C76252"/>
    <w:rsid w:val="00C95741"/>
    <w:rsid w:val="00C97358"/>
    <w:rsid w:val="00CA25F7"/>
    <w:rsid w:val="00CA2EB7"/>
    <w:rsid w:val="00CA37E6"/>
    <w:rsid w:val="00CB23AA"/>
    <w:rsid w:val="00CC0AD6"/>
    <w:rsid w:val="00CE4239"/>
    <w:rsid w:val="00CF1C19"/>
    <w:rsid w:val="00CF6AD9"/>
    <w:rsid w:val="00D01CD1"/>
    <w:rsid w:val="00D2019A"/>
    <w:rsid w:val="00D2077F"/>
    <w:rsid w:val="00D31C5F"/>
    <w:rsid w:val="00D35852"/>
    <w:rsid w:val="00D369B3"/>
    <w:rsid w:val="00D41024"/>
    <w:rsid w:val="00D47546"/>
    <w:rsid w:val="00D53552"/>
    <w:rsid w:val="00D57567"/>
    <w:rsid w:val="00D607E1"/>
    <w:rsid w:val="00D61D54"/>
    <w:rsid w:val="00D745A4"/>
    <w:rsid w:val="00D8021A"/>
    <w:rsid w:val="00D9445C"/>
    <w:rsid w:val="00DB5FE0"/>
    <w:rsid w:val="00DC2C53"/>
    <w:rsid w:val="00DC4EB6"/>
    <w:rsid w:val="00DD5AA7"/>
    <w:rsid w:val="00DE41A8"/>
    <w:rsid w:val="00DE5C1C"/>
    <w:rsid w:val="00DE7356"/>
    <w:rsid w:val="00DF7F2D"/>
    <w:rsid w:val="00E01ACE"/>
    <w:rsid w:val="00E164FD"/>
    <w:rsid w:val="00E17762"/>
    <w:rsid w:val="00E2243B"/>
    <w:rsid w:val="00E2797A"/>
    <w:rsid w:val="00E338DA"/>
    <w:rsid w:val="00E43F5E"/>
    <w:rsid w:val="00E4406E"/>
    <w:rsid w:val="00E46D4D"/>
    <w:rsid w:val="00E60D28"/>
    <w:rsid w:val="00E63500"/>
    <w:rsid w:val="00E92D08"/>
    <w:rsid w:val="00E96ED8"/>
    <w:rsid w:val="00EB5AEB"/>
    <w:rsid w:val="00EB70A6"/>
    <w:rsid w:val="00ED0468"/>
    <w:rsid w:val="00ED55B4"/>
    <w:rsid w:val="00EE4EBD"/>
    <w:rsid w:val="00EF04BA"/>
    <w:rsid w:val="00EF4F11"/>
    <w:rsid w:val="00F03CF5"/>
    <w:rsid w:val="00F1585F"/>
    <w:rsid w:val="00F242C9"/>
    <w:rsid w:val="00F30ABD"/>
    <w:rsid w:val="00F32EE6"/>
    <w:rsid w:val="00F33438"/>
    <w:rsid w:val="00F351F0"/>
    <w:rsid w:val="00F46342"/>
    <w:rsid w:val="00F510DC"/>
    <w:rsid w:val="00F647E8"/>
    <w:rsid w:val="00F64A8C"/>
    <w:rsid w:val="00F73738"/>
    <w:rsid w:val="00F743C2"/>
    <w:rsid w:val="00FA0D86"/>
    <w:rsid w:val="00FA135F"/>
    <w:rsid w:val="00FB0C59"/>
    <w:rsid w:val="00FB3811"/>
    <w:rsid w:val="00FB65DA"/>
    <w:rsid w:val="00FD1370"/>
    <w:rsid w:val="00FD48D3"/>
    <w:rsid w:val="00FE5FBC"/>
    <w:rsid w:val="00FE6E04"/>
    <w:rsid w:val="00FF1B54"/>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C59"/>
    <w:pPr>
      <w:ind w:left="720"/>
    </w:p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
    <w:uiPriority w:val="99"/>
    <w:rsid w:val="0030643E"/>
    <w:pPr>
      <w:tabs>
        <w:tab w:val="center" w:pos="4153"/>
        <w:tab w:val="right" w:pos="8306"/>
      </w:tabs>
      <w:suppressAutoHyphens/>
    </w:pPr>
    <w:rPr>
      <w:sz w:val="20"/>
      <w:szCs w:val="20"/>
      <w:lang w:val="ru-RU"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locked/>
    <w:rsid w:val="0030643E"/>
    <w:rPr>
      <w:rFonts w:ascii="Times New Roman" w:hAnsi="Times New Roman" w:cs="Times New Roman"/>
      <w:sz w:val="20"/>
      <w:szCs w:val="20"/>
      <w:lang w:val="ru-RU" w:eastAsia="zh-CN"/>
    </w:rPr>
  </w:style>
  <w:style w:type="paragraph" w:styleId="BalloonText">
    <w:name w:val="Balloon Text"/>
    <w:basedOn w:val="Normal"/>
    <w:link w:val="BalloonTextChar"/>
    <w:uiPriority w:val="99"/>
    <w:semiHidden/>
    <w:rsid w:val="006656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67B"/>
    <w:rPr>
      <w:rFonts w:ascii="Segoe UI" w:hAnsi="Segoe UI" w:cs="Segoe UI"/>
      <w:sz w:val="18"/>
      <w:szCs w:val="18"/>
      <w:lang w:eastAsia="ru-RU"/>
    </w:rPr>
  </w:style>
  <w:style w:type="paragraph" w:styleId="Footer">
    <w:name w:val="footer"/>
    <w:basedOn w:val="Normal"/>
    <w:link w:val="FooterChar"/>
    <w:uiPriority w:val="99"/>
    <w:rsid w:val="00D47546"/>
    <w:pPr>
      <w:tabs>
        <w:tab w:val="center" w:pos="4819"/>
        <w:tab w:val="right" w:pos="9639"/>
      </w:tabs>
    </w:pPr>
  </w:style>
  <w:style w:type="character" w:customStyle="1" w:styleId="FooterChar">
    <w:name w:val="Footer Char"/>
    <w:basedOn w:val="DefaultParagraphFont"/>
    <w:link w:val="Footer"/>
    <w:uiPriority w:val="99"/>
    <w:locked/>
    <w:rsid w:val="00D47546"/>
    <w:rPr>
      <w:rFonts w:ascii="Times New Roman" w:hAnsi="Times New Roman" w:cs="Times New Roman"/>
      <w:sz w:val="24"/>
      <w:szCs w:val="24"/>
      <w:lang w:eastAsia="ru-RU"/>
    </w:rPr>
  </w:style>
  <w:style w:type="paragraph" w:styleId="Title">
    <w:name w:val="Title"/>
    <w:basedOn w:val="Normal"/>
    <w:link w:val="TitleChar"/>
    <w:uiPriority w:val="99"/>
    <w:qFormat/>
    <w:rsid w:val="009809D2"/>
    <w:pPr>
      <w:jc w:val="center"/>
    </w:pPr>
    <w:rPr>
      <w:sz w:val="28"/>
      <w:szCs w:val="28"/>
    </w:rPr>
  </w:style>
  <w:style w:type="character" w:customStyle="1" w:styleId="TitleChar">
    <w:name w:val="Title Char"/>
    <w:basedOn w:val="DefaultParagraphFont"/>
    <w:link w:val="Title"/>
    <w:uiPriority w:val="99"/>
    <w:locked/>
    <w:rsid w:val="009809D2"/>
    <w:rPr>
      <w:rFonts w:ascii="Times New Roman" w:hAnsi="Times New Roman" w:cs="Times New Roman"/>
      <w:sz w:val="24"/>
      <w:szCs w:val="24"/>
      <w:lang w:eastAsia="ru-RU"/>
    </w:rPr>
  </w:style>
  <w:style w:type="paragraph" w:styleId="BlockText">
    <w:name w:val="Block Text"/>
    <w:basedOn w:val="Normal"/>
    <w:uiPriority w:val="99"/>
    <w:rsid w:val="009809D2"/>
    <w:pPr>
      <w:ind w:left="113" w:right="113"/>
    </w:pPr>
    <w:rPr>
      <w:sz w:val="28"/>
      <w:szCs w:val="28"/>
    </w:rPr>
  </w:style>
  <w:style w:type="paragraph" w:customStyle="1" w:styleId="1">
    <w:name w:val="Абзац списка1"/>
    <w:basedOn w:val="Normal"/>
    <w:uiPriority w:val="99"/>
    <w:rsid w:val="002B117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12213299">
      <w:marLeft w:val="0"/>
      <w:marRight w:val="0"/>
      <w:marTop w:val="0"/>
      <w:marBottom w:val="0"/>
      <w:divBdr>
        <w:top w:val="none" w:sz="0" w:space="0" w:color="auto"/>
        <w:left w:val="none" w:sz="0" w:space="0" w:color="auto"/>
        <w:bottom w:val="none" w:sz="0" w:space="0" w:color="auto"/>
        <w:right w:val="none" w:sz="0" w:space="0" w:color="auto"/>
      </w:divBdr>
    </w:div>
    <w:div w:id="812213300">
      <w:marLeft w:val="0"/>
      <w:marRight w:val="0"/>
      <w:marTop w:val="0"/>
      <w:marBottom w:val="0"/>
      <w:divBdr>
        <w:top w:val="none" w:sz="0" w:space="0" w:color="auto"/>
        <w:left w:val="none" w:sz="0" w:space="0" w:color="auto"/>
        <w:bottom w:val="none" w:sz="0" w:space="0" w:color="auto"/>
        <w:right w:val="none" w:sz="0" w:space="0" w:color="auto"/>
      </w:divBdr>
    </w:div>
    <w:div w:id="812213301">
      <w:marLeft w:val="0"/>
      <w:marRight w:val="0"/>
      <w:marTop w:val="0"/>
      <w:marBottom w:val="0"/>
      <w:divBdr>
        <w:top w:val="none" w:sz="0" w:space="0" w:color="auto"/>
        <w:left w:val="none" w:sz="0" w:space="0" w:color="auto"/>
        <w:bottom w:val="none" w:sz="0" w:space="0" w:color="auto"/>
        <w:right w:val="none" w:sz="0" w:space="0" w:color="auto"/>
      </w:divBdr>
    </w:div>
    <w:div w:id="812213302">
      <w:marLeft w:val="0"/>
      <w:marRight w:val="0"/>
      <w:marTop w:val="0"/>
      <w:marBottom w:val="0"/>
      <w:divBdr>
        <w:top w:val="none" w:sz="0" w:space="0" w:color="auto"/>
        <w:left w:val="none" w:sz="0" w:space="0" w:color="auto"/>
        <w:bottom w:val="none" w:sz="0" w:space="0" w:color="auto"/>
        <w:right w:val="none" w:sz="0" w:space="0" w:color="auto"/>
      </w:divBdr>
    </w:div>
    <w:div w:id="812213303">
      <w:marLeft w:val="0"/>
      <w:marRight w:val="0"/>
      <w:marTop w:val="0"/>
      <w:marBottom w:val="0"/>
      <w:divBdr>
        <w:top w:val="none" w:sz="0" w:space="0" w:color="auto"/>
        <w:left w:val="none" w:sz="0" w:space="0" w:color="auto"/>
        <w:bottom w:val="none" w:sz="0" w:space="0" w:color="auto"/>
        <w:right w:val="none" w:sz="0" w:space="0" w:color="auto"/>
      </w:divBdr>
    </w:div>
    <w:div w:id="812213304">
      <w:marLeft w:val="0"/>
      <w:marRight w:val="0"/>
      <w:marTop w:val="0"/>
      <w:marBottom w:val="0"/>
      <w:divBdr>
        <w:top w:val="none" w:sz="0" w:space="0" w:color="auto"/>
        <w:left w:val="none" w:sz="0" w:space="0" w:color="auto"/>
        <w:bottom w:val="none" w:sz="0" w:space="0" w:color="auto"/>
        <w:right w:val="none" w:sz="0" w:space="0" w:color="auto"/>
      </w:divBdr>
    </w:div>
    <w:div w:id="812213305">
      <w:marLeft w:val="0"/>
      <w:marRight w:val="0"/>
      <w:marTop w:val="0"/>
      <w:marBottom w:val="0"/>
      <w:divBdr>
        <w:top w:val="none" w:sz="0" w:space="0" w:color="auto"/>
        <w:left w:val="none" w:sz="0" w:space="0" w:color="auto"/>
        <w:bottom w:val="none" w:sz="0" w:space="0" w:color="auto"/>
        <w:right w:val="none" w:sz="0" w:space="0" w:color="auto"/>
      </w:divBdr>
    </w:div>
    <w:div w:id="812213306">
      <w:marLeft w:val="0"/>
      <w:marRight w:val="0"/>
      <w:marTop w:val="0"/>
      <w:marBottom w:val="0"/>
      <w:divBdr>
        <w:top w:val="none" w:sz="0" w:space="0" w:color="auto"/>
        <w:left w:val="none" w:sz="0" w:space="0" w:color="auto"/>
        <w:bottom w:val="none" w:sz="0" w:space="0" w:color="auto"/>
        <w:right w:val="none" w:sz="0" w:space="0" w:color="auto"/>
      </w:divBdr>
    </w:div>
    <w:div w:id="812213307">
      <w:marLeft w:val="0"/>
      <w:marRight w:val="0"/>
      <w:marTop w:val="0"/>
      <w:marBottom w:val="0"/>
      <w:divBdr>
        <w:top w:val="none" w:sz="0" w:space="0" w:color="auto"/>
        <w:left w:val="none" w:sz="0" w:space="0" w:color="auto"/>
        <w:bottom w:val="none" w:sz="0" w:space="0" w:color="auto"/>
        <w:right w:val="none" w:sz="0" w:space="0" w:color="auto"/>
      </w:divBdr>
    </w:div>
    <w:div w:id="812213308">
      <w:marLeft w:val="0"/>
      <w:marRight w:val="0"/>
      <w:marTop w:val="0"/>
      <w:marBottom w:val="0"/>
      <w:divBdr>
        <w:top w:val="none" w:sz="0" w:space="0" w:color="auto"/>
        <w:left w:val="none" w:sz="0" w:space="0" w:color="auto"/>
        <w:bottom w:val="none" w:sz="0" w:space="0" w:color="auto"/>
        <w:right w:val="none" w:sz="0" w:space="0" w:color="auto"/>
      </w:divBdr>
    </w:div>
    <w:div w:id="81221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2</Pages>
  <Words>805</Words>
  <Characters>4590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1</dc:creator>
  <cp:keywords/>
  <dc:description/>
  <cp:lastModifiedBy>RADA</cp:lastModifiedBy>
  <cp:revision>31</cp:revision>
  <cp:lastPrinted>2016-06-13T08:55:00Z</cp:lastPrinted>
  <dcterms:created xsi:type="dcterms:W3CDTF">2016-05-23T06:10:00Z</dcterms:created>
  <dcterms:modified xsi:type="dcterms:W3CDTF">2016-06-13T12:49:00Z</dcterms:modified>
</cp:coreProperties>
</file>