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31" w:rsidRDefault="008F6631" w:rsidP="008F6631">
      <w:pPr>
        <w:pStyle w:val="a3"/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-278765</wp:posOffset>
            </wp:positionV>
            <wp:extent cx="447675" cy="628650"/>
            <wp:effectExtent l="38100" t="19050" r="28575" b="190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631" w:rsidRDefault="008F6631" w:rsidP="008F663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 СУМСЬКОЇ МІСЬКОЇ РАДИ VІІ СКЛИКАННЯ</w:t>
      </w:r>
    </w:p>
    <w:p w:rsidR="008F6631" w:rsidRDefault="008F6631" w:rsidP="008F663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2015-2020 рр.</w:t>
      </w:r>
    </w:p>
    <w:p w:rsidR="008F6631" w:rsidRDefault="008F6631" w:rsidP="008F663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Фракція Блоку Петра Порошенка «Солідарність»</w:t>
      </w:r>
    </w:p>
    <w:p w:rsidR="008F6631" w:rsidRDefault="008F6631" w:rsidP="008F663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3F54" w:rsidRPr="00486664" w:rsidRDefault="008F6631" w:rsidP="00486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664">
        <w:rPr>
          <w:rFonts w:ascii="Times New Roman" w:hAnsi="Times New Roman" w:cs="Times New Roman"/>
          <w:b/>
          <w:sz w:val="28"/>
          <w:szCs w:val="28"/>
          <w:lang w:val="uk-UA"/>
        </w:rPr>
        <w:t>Звіт депутата Сумської міської ради Волошиної Ольги Михайлівни</w:t>
      </w:r>
    </w:p>
    <w:p w:rsidR="00782C46" w:rsidRPr="00486664" w:rsidRDefault="008F6631" w:rsidP="00486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664">
        <w:rPr>
          <w:rFonts w:ascii="Times New Roman" w:hAnsi="Times New Roman" w:cs="Times New Roman"/>
          <w:b/>
          <w:sz w:val="28"/>
          <w:szCs w:val="28"/>
          <w:lang w:val="uk-UA"/>
        </w:rPr>
        <w:t>про пророблен</w:t>
      </w:r>
      <w:r w:rsidR="0021236A">
        <w:rPr>
          <w:rFonts w:ascii="Times New Roman" w:hAnsi="Times New Roman" w:cs="Times New Roman"/>
          <w:b/>
          <w:sz w:val="28"/>
          <w:szCs w:val="28"/>
          <w:lang w:val="uk-UA"/>
        </w:rPr>
        <w:t>у роботу з 12.10.2015 року по 09</w:t>
      </w:r>
      <w:r w:rsidRPr="00486664">
        <w:rPr>
          <w:rFonts w:ascii="Times New Roman" w:hAnsi="Times New Roman" w:cs="Times New Roman"/>
          <w:b/>
          <w:sz w:val="28"/>
          <w:szCs w:val="28"/>
          <w:lang w:val="uk-UA"/>
        </w:rPr>
        <w:t>.02.2016 року</w:t>
      </w:r>
    </w:p>
    <w:p w:rsidR="00486664" w:rsidRDefault="00486664" w:rsidP="004866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82C46" w:rsidRDefault="00782C46" w:rsidP="00486664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12.10.2015 р. –</w:t>
      </w:r>
      <w:r w:rsidR="005D22D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ирішення питання налагодження системи опалення </w:t>
      </w:r>
      <w:r w:rsidR="00C50049">
        <w:rPr>
          <w:rFonts w:ascii="Times New Roman" w:hAnsi="Times New Roman" w:cs="Times New Roman"/>
          <w:sz w:val="28"/>
          <w:szCs w:val="28"/>
          <w:lang w:val="uk-UA"/>
        </w:rPr>
        <w:t xml:space="preserve">в будинку 127 по вулиці </w:t>
      </w:r>
      <w:proofErr w:type="spellStart"/>
      <w:r w:rsidR="00C50049">
        <w:rPr>
          <w:rFonts w:ascii="Times New Roman" w:hAnsi="Times New Roman" w:cs="Times New Roman"/>
          <w:sz w:val="28"/>
          <w:szCs w:val="28"/>
          <w:lang w:val="uk-UA"/>
        </w:rPr>
        <w:t>Петро-Па</w:t>
      </w:r>
      <w:r>
        <w:rPr>
          <w:rFonts w:ascii="Times New Roman" w:hAnsi="Times New Roman" w:cs="Times New Roman"/>
          <w:sz w:val="28"/>
          <w:szCs w:val="28"/>
          <w:lang w:val="uk-UA"/>
        </w:rPr>
        <w:t>влівській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82C46" w:rsidRDefault="00782C46" w:rsidP="00486664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13.10.20145 р. –</w:t>
      </w:r>
      <w:r w:rsidR="005D22D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ирішення питання налагодження системи опалення в будинку 3 по провулку Огарьова.</w:t>
      </w:r>
    </w:p>
    <w:p w:rsidR="00782C46" w:rsidRDefault="00782C46" w:rsidP="00486664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19.10.2015 р. –</w:t>
      </w:r>
      <w:r w:rsidR="005D22D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ирішення питання включення ліхтарів по вулиці Петро-Павлівській 127.</w:t>
      </w:r>
    </w:p>
    <w:p w:rsidR="00782C46" w:rsidRDefault="00782C46" w:rsidP="00486664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20.10.2015 р. –</w:t>
      </w:r>
      <w:r w:rsidR="005D22D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ирішення питання прибирання прибудинкової території по вулиці О. Береста</w:t>
      </w:r>
      <w:r w:rsidR="00C5004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5.</w:t>
      </w:r>
    </w:p>
    <w:p w:rsidR="00782C46" w:rsidRDefault="00782C46" w:rsidP="00486664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21.10.2015 р. –</w:t>
      </w:r>
      <w:r w:rsidR="005D22D6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>кладення тротуарної плитки від будинку 127 по вулиці Петро-Павлівській до зупинки.</w:t>
      </w:r>
    </w:p>
    <w:p w:rsidR="00782C46" w:rsidRDefault="00782C46" w:rsidP="00486664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22.10.2015 р. –</w:t>
      </w:r>
      <w:r w:rsidR="005D22D6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рганізація прибирання вулиць.</w:t>
      </w:r>
    </w:p>
    <w:p w:rsidR="00782C46" w:rsidRDefault="00782C46" w:rsidP="00486664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24.10.2015 р. –</w:t>
      </w:r>
      <w:r w:rsidR="005D22D6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рганізація прибирання вулиці 20 років Перемоги до зупинки «ЦМЛ</w:t>
      </w:r>
      <w:r w:rsidR="00C50049">
        <w:rPr>
          <w:rFonts w:ascii="Times New Roman" w:hAnsi="Times New Roman" w:cs="Times New Roman"/>
          <w:sz w:val="28"/>
          <w:szCs w:val="28"/>
          <w:lang w:val="uk-UA"/>
        </w:rPr>
        <w:t xml:space="preserve"> №1</w:t>
      </w:r>
      <w:r>
        <w:rPr>
          <w:rFonts w:ascii="Times New Roman" w:hAnsi="Times New Roman" w:cs="Times New Roman"/>
          <w:sz w:val="28"/>
          <w:szCs w:val="28"/>
          <w:lang w:val="uk-UA"/>
        </w:rPr>
        <w:t>» від листя та сміття.</w:t>
      </w:r>
    </w:p>
    <w:p w:rsidR="00782C46" w:rsidRDefault="00782C46" w:rsidP="00486664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28.10.2015 р. –</w:t>
      </w:r>
      <w:r w:rsidR="005D22D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ирішення питання встановлення лічильника світла по вулиці Гоголя </w:t>
      </w:r>
      <w:r w:rsidR="00C5004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22.</w:t>
      </w:r>
    </w:p>
    <w:p w:rsidR="00782C46" w:rsidRDefault="00782C46" w:rsidP="00486664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02.11.2015 р. –</w:t>
      </w:r>
      <w:r w:rsidR="005D22D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ирішення питання включення ліфта по вулиці О. Береста</w:t>
      </w:r>
      <w:r w:rsidR="00C5004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5.</w:t>
      </w:r>
    </w:p>
    <w:p w:rsidR="005D22D6" w:rsidRDefault="00782C46" w:rsidP="00486664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07.11.2015 р. –</w:t>
      </w:r>
      <w:r w:rsidR="005D22D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становлення к</w:t>
      </w:r>
      <w:r w:rsidR="00C50049">
        <w:rPr>
          <w:rFonts w:ascii="Times New Roman" w:hAnsi="Times New Roman" w:cs="Times New Roman"/>
          <w:sz w:val="28"/>
          <w:szCs w:val="28"/>
          <w:lang w:val="uk-UA"/>
        </w:rPr>
        <w:t xml:space="preserve">аскаду </w:t>
      </w:r>
      <w:proofErr w:type="spellStart"/>
      <w:r w:rsidR="00C50049">
        <w:rPr>
          <w:rFonts w:ascii="Times New Roman" w:hAnsi="Times New Roman" w:cs="Times New Roman"/>
          <w:sz w:val="28"/>
          <w:szCs w:val="28"/>
          <w:lang w:val="uk-UA"/>
        </w:rPr>
        <w:t>турників</w:t>
      </w:r>
      <w:proofErr w:type="spellEnd"/>
      <w:r w:rsidR="00C50049">
        <w:rPr>
          <w:rFonts w:ascii="Times New Roman" w:hAnsi="Times New Roman" w:cs="Times New Roman"/>
          <w:sz w:val="28"/>
          <w:szCs w:val="28"/>
          <w:lang w:val="uk-UA"/>
        </w:rPr>
        <w:t xml:space="preserve"> по вулиці Федька,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7.  </w:t>
      </w:r>
    </w:p>
    <w:p w:rsidR="008F6631" w:rsidRDefault="005D22D6" w:rsidP="00486664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07.11.2015 р. – 20.11.2015 р. – вирішення питання ремонту даху по вулиці Г.Кондратьєва 38 над кв. 20. </w:t>
      </w:r>
      <w:r w:rsidR="008F6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22D6" w:rsidRDefault="005D22D6" w:rsidP="00486664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12.11.2015 р. – 17.11.2015 р. – вирішення питання ліквідації ями біля магазину «Воєнторг» шляхом засипання щебе</w:t>
      </w:r>
      <w:r w:rsidR="00C50049">
        <w:rPr>
          <w:rFonts w:ascii="Times New Roman" w:hAnsi="Times New Roman" w:cs="Times New Roman"/>
          <w:sz w:val="28"/>
          <w:szCs w:val="28"/>
          <w:lang w:val="uk-UA"/>
        </w:rPr>
        <w:t xml:space="preserve">нем та асфальтування ями та </w:t>
      </w:r>
      <w:proofErr w:type="spellStart"/>
      <w:r w:rsidR="00C50049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>дворової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біля будинку по вулиці 20 років Перемоги</w:t>
      </w:r>
      <w:r w:rsidR="00C5004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5.</w:t>
      </w:r>
    </w:p>
    <w:p w:rsidR="005D22D6" w:rsidRDefault="005D22D6" w:rsidP="00486664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11.11.2015 р. – 19.12.2015 р. – проведено збір підписів проти перейменування вулиці 20 років Перемоги.</w:t>
      </w:r>
    </w:p>
    <w:p w:rsidR="005D22D6" w:rsidRDefault="005D22D6" w:rsidP="00486664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18.11.2015 р.</w:t>
      </w:r>
      <w:r w:rsidR="00AC60EF">
        <w:rPr>
          <w:rFonts w:ascii="Times New Roman" w:hAnsi="Times New Roman" w:cs="Times New Roman"/>
          <w:sz w:val="28"/>
          <w:szCs w:val="28"/>
          <w:lang w:val="uk-UA"/>
        </w:rPr>
        <w:t xml:space="preserve"> – 30.11.2015 р. – включення в план  2016 року жеку «Теплоенергоцентраль» на капітальний ремонт ганку будинку 103 по вулиці Петро-Павлівській, за</w:t>
      </w:r>
      <w:r w:rsidR="00C50049">
        <w:rPr>
          <w:rFonts w:ascii="Times New Roman" w:hAnsi="Times New Roman" w:cs="Times New Roman"/>
          <w:sz w:val="28"/>
          <w:szCs w:val="28"/>
          <w:lang w:val="uk-UA"/>
        </w:rPr>
        <w:t>міна труб холодної води до кінця</w:t>
      </w:r>
      <w:r w:rsidR="00AC60EF">
        <w:rPr>
          <w:rFonts w:ascii="Times New Roman" w:hAnsi="Times New Roman" w:cs="Times New Roman"/>
          <w:sz w:val="28"/>
          <w:szCs w:val="28"/>
          <w:lang w:val="uk-UA"/>
        </w:rPr>
        <w:t xml:space="preserve"> 2015 року та включення в список на капітальний ремонт системи водовідведення даним жеком будинк</w:t>
      </w:r>
      <w:r w:rsidR="00C50049">
        <w:rPr>
          <w:rFonts w:ascii="Times New Roman" w:hAnsi="Times New Roman" w:cs="Times New Roman"/>
          <w:sz w:val="28"/>
          <w:szCs w:val="28"/>
          <w:lang w:val="uk-UA"/>
        </w:rPr>
        <w:t>у 122 по вулиці Г.</w:t>
      </w:r>
      <w:proofErr w:type="spellStart"/>
      <w:r w:rsidR="00C50049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AC60EF">
        <w:rPr>
          <w:rFonts w:ascii="Times New Roman" w:hAnsi="Times New Roman" w:cs="Times New Roman"/>
          <w:sz w:val="28"/>
          <w:szCs w:val="28"/>
          <w:lang w:val="uk-UA"/>
        </w:rPr>
        <w:t>ндратьєва</w:t>
      </w:r>
      <w:proofErr w:type="spellEnd"/>
      <w:r w:rsidR="00AC60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60EF" w:rsidRDefault="00AC60EF" w:rsidP="00486664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18.11.2015 р. – проведена зустріч </w:t>
      </w:r>
      <w:r w:rsidR="00C5004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головами будинкових комітетів з питань створення ОСББ та вирішення проблемних питань по будинках :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Петро-Павлівська</w:t>
      </w:r>
      <w:proofErr w:type="spellEnd"/>
      <w:r w:rsidR="00C5004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109; вул. Г.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="00C5004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37; вул. Г.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="00C5004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98; пров. Огарьова</w:t>
      </w:r>
      <w:r w:rsidR="00C5004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3; вул. Г.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C5004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дратьєва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118, вул. Малиновського</w:t>
      </w:r>
      <w:r w:rsidR="00C5004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</w:p>
    <w:p w:rsidR="00AC60EF" w:rsidRDefault="00AC60EF" w:rsidP="00486664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18.11.2015 р. – проведено звіт про пророблену роботу мною, як депутатом Сумської міської ради.</w:t>
      </w:r>
    </w:p>
    <w:p w:rsidR="00AC60EF" w:rsidRDefault="00AC60EF" w:rsidP="00486664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22.11.2015 р. – зустріч </w:t>
      </w:r>
      <w:r w:rsidR="00C5004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мешканцями в гуртожитку по вулиці З.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Космодем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янської</w:t>
      </w:r>
      <w:proofErr w:type="spellEnd"/>
      <w:r w:rsidR="00C5004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049">
        <w:rPr>
          <w:rFonts w:ascii="Times New Roman" w:hAnsi="Times New Roman" w:cs="Times New Roman"/>
          <w:sz w:val="28"/>
          <w:szCs w:val="28"/>
          <w:lang w:val="uk-UA"/>
        </w:rPr>
        <w:t>буд.</w:t>
      </w:r>
      <w:r>
        <w:rPr>
          <w:rFonts w:ascii="Times New Roman" w:hAnsi="Times New Roman" w:cs="Times New Roman"/>
          <w:sz w:val="28"/>
          <w:szCs w:val="28"/>
          <w:lang w:val="uk-UA"/>
        </w:rPr>
        <w:t>10.</w:t>
      </w:r>
    </w:p>
    <w:p w:rsidR="00E6539C" w:rsidRDefault="00E6539C" w:rsidP="00486664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23.11.2015 р. – проведення  виїзної комісії департаменту інфраструктури, доррембуду, жеку, водоканалу з питання ліквідації ями на проїзній частині біля будинку 6 по вулиці Кірова та з питань  ремонту  дороги біля будинку 26 по вулиці Кузнечній.</w:t>
      </w:r>
    </w:p>
    <w:p w:rsidR="00E6539C" w:rsidRDefault="00E6539C" w:rsidP="00486664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25.11.2015 р. – зустріч із жителями по вулиці З.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Космодем’</w:t>
      </w:r>
      <w:r>
        <w:rPr>
          <w:rFonts w:ascii="Times New Roman" w:hAnsi="Times New Roman" w:cs="Times New Roman"/>
          <w:sz w:val="28"/>
          <w:szCs w:val="28"/>
          <w:lang w:val="en-US"/>
        </w:rPr>
        <w:t>янської</w:t>
      </w:r>
      <w:proofErr w:type="spellEnd"/>
      <w:r w:rsidR="00C5004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10 з питань вирішення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 будинку шляхом створення ОСББ, ініціатива жителів щодо перейменування вулиці на честь митрополита Володимира або як альтернатива – на вулицю Володимирську.</w:t>
      </w:r>
    </w:p>
    <w:p w:rsidR="00E6539C" w:rsidRDefault="00E6539C" w:rsidP="00486664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27.11.2015 р. – відвідування мешканців по вулиці З.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Космодем’</w:t>
      </w:r>
      <w:r>
        <w:rPr>
          <w:rFonts w:ascii="Times New Roman" w:hAnsi="Times New Roman" w:cs="Times New Roman"/>
          <w:sz w:val="28"/>
          <w:szCs w:val="28"/>
          <w:lang w:val="en-US"/>
        </w:rPr>
        <w:t>янської</w:t>
      </w:r>
      <w:proofErr w:type="spellEnd"/>
      <w:r w:rsidR="00C5004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 кв. 18, надано допомогу продуктами харчування. Вирі</w:t>
      </w:r>
      <w:r w:rsidR="00C50049">
        <w:rPr>
          <w:rFonts w:ascii="Times New Roman" w:hAnsi="Times New Roman" w:cs="Times New Roman"/>
          <w:sz w:val="28"/>
          <w:szCs w:val="28"/>
          <w:lang w:val="uk-UA"/>
        </w:rPr>
        <w:t>шено питання про надання жителям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акту на спилювання аварійних дерев.</w:t>
      </w:r>
    </w:p>
    <w:p w:rsidR="00C53333" w:rsidRDefault="00C53333" w:rsidP="00486664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29.11.2015 р. – 24.12.2015 р. – робота по забезпеченню коштами усіх шкіл та дитсадків </w:t>
      </w:r>
      <w:r w:rsidR="00C5004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метою зменшення батьківської плати на утримання шкіл та дитсадків.</w:t>
      </w:r>
    </w:p>
    <w:p w:rsidR="00C97750" w:rsidRDefault="00C97750" w:rsidP="00C97750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29.11.2015 р. – 30.11.2015 р. – обстеження шкіл та дитсадків із метою вивчення проблем у питаннях ремонту закладів та їх утриманню.</w:t>
      </w:r>
    </w:p>
    <w:p w:rsidR="00C97750" w:rsidRDefault="00C97750" w:rsidP="00C9775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29.11.2015 р. – 30.11.2015 р.- виїзне засідання комісії з питань обстеження дахів,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каналізацій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їдалень, спортзалів шкіл та дитсадків міста: </w:t>
      </w:r>
    </w:p>
    <w:p w:rsidR="00C97750" w:rsidRDefault="00C97750" w:rsidP="00C97750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Волошина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</w:t>
      </w:r>
    </w:p>
    <w:p w:rsidR="00C97750" w:rsidRDefault="00C97750" w:rsidP="00C97750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Мельник В.А., Фірсова О.В., Амосов Д.В.</w:t>
      </w:r>
    </w:p>
    <w:p w:rsidR="00C97750" w:rsidRDefault="00C97750" w:rsidP="00C9775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333" w:rsidRDefault="00C53333" w:rsidP="00C97750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15.01.2016 р. – нарада з головами ініціативних груп по питанню створення ОСББ будинків вул. Петро-Павлівська </w:t>
      </w:r>
      <w:r w:rsidR="00C445F2">
        <w:rPr>
          <w:rFonts w:ascii="Times New Roman" w:hAnsi="Times New Roman" w:cs="Times New Roman"/>
          <w:sz w:val="28"/>
          <w:szCs w:val="28"/>
          <w:lang w:val="uk-UA"/>
        </w:rPr>
        <w:t>127, 117, 2016, 109, 103, вул. З</w:t>
      </w:r>
      <w:r>
        <w:rPr>
          <w:rFonts w:ascii="Times New Roman" w:hAnsi="Times New Roman" w:cs="Times New Roman"/>
          <w:sz w:val="28"/>
          <w:szCs w:val="28"/>
          <w:lang w:val="uk-UA"/>
        </w:rPr>
        <w:t>. Космодем</w:t>
      </w:r>
      <w:r>
        <w:rPr>
          <w:rFonts w:ascii="Times New Roman" w:hAnsi="Times New Roman" w:cs="Times New Roman"/>
          <w:sz w:val="28"/>
          <w:szCs w:val="28"/>
          <w:lang w:val="en-US"/>
        </w:rPr>
        <w:t>’янської 4, 6, 8, 10, вул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Береста</w:t>
      </w:r>
      <w:r w:rsidR="00C5004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5, вул.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Коротченка</w:t>
      </w:r>
      <w:proofErr w:type="spellEnd"/>
      <w:r w:rsidR="00C5004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21, 12, пр. М. Лушпи 14, 22,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 w:rsidR="00C5004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47, вул. Інтернаціоналістів</w:t>
      </w:r>
      <w:r w:rsidR="00C5004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57А, вул. Харківська</w:t>
      </w:r>
      <w:r w:rsidR="00C5004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58, вул. Привокзальна</w:t>
      </w:r>
      <w:r w:rsidR="00C50049">
        <w:rPr>
          <w:rFonts w:ascii="Times New Roman" w:hAnsi="Times New Roman" w:cs="Times New Roman"/>
          <w:sz w:val="28"/>
          <w:szCs w:val="28"/>
          <w:lang w:val="uk-UA"/>
        </w:rPr>
        <w:t>, 35Г, вул. К</w:t>
      </w:r>
      <w:r>
        <w:rPr>
          <w:rFonts w:ascii="Times New Roman" w:hAnsi="Times New Roman" w:cs="Times New Roman"/>
          <w:sz w:val="28"/>
          <w:szCs w:val="28"/>
          <w:lang w:val="uk-UA"/>
        </w:rPr>
        <w:t>овпака</w:t>
      </w:r>
      <w:r w:rsidR="00C50049">
        <w:rPr>
          <w:rFonts w:ascii="Times New Roman" w:hAnsi="Times New Roman" w:cs="Times New Roman"/>
          <w:sz w:val="28"/>
          <w:szCs w:val="28"/>
          <w:lang w:val="uk-UA"/>
        </w:rPr>
        <w:t>, 17, вул. Федька,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7, вул. Малиновського</w:t>
      </w:r>
      <w:r w:rsidR="00C5004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з метою виділення коштів </w:t>
      </w:r>
      <w:r w:rsidR="00C5004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міського бюджету на безкоштовне виготовлення технічної документації та проведення за рахунок міського бюджету капітальних ремонтів вказаних будинків.</w:t>
      </w:r>
    </w:p>
    <w:p w:rsidR="00810D15" w:rsidRDefault="00C53333" w:rsidP="00486664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17.01.2016 р. – даний час включно – безкоштовно організовано огляд зазначених вище будинків та доручено за моїм депутатським зверненням «</w:t>
      </w:r>
      <w:r w:rsidR="00C445F2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умитеплоенергоцентраль» та «Житлокомпсервіс» надати офіційно головам ініціативних груп списки боржників за житлово-комунальні послуги для економічного аналізу та складання </w:t>
      </w:r>
      <w:r w:rsidR="00810D15">
        <w:rPr>
          <w:rFonts w:ascii="Times New Roman" w:hAnsi="Times New Roman" w:cs="Times New Roman"/>
          <w:sz w:val="28"/>
          <w:szCs w:val="28"/>
          <w:lang w:val="uk-UA"/>
        </w:rPr>
        <w:t>проекту кошторису майбутніх ОСББ, а також доручено «Сумське міське бюро технічної інвентаризації» СМР безкоштовно надати головам ініціативних груп списки власників (співвласників) квартир і нежитлових приміщень згідно правовстановлюючих документів на ці приміщення по даних будинках.</w:t>
      </w:r>
    </w:p>
    <w:p w:rsidR="00C50049" w:rsidRDefault="00810D15" w:rsidP="00C500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26.01.2016 р. – 28.01.2016 </w:t>
      </w:r>
      <w:r w:rsidR="00C50049">
        <w:rPr>
          <w:rFonts w:ascii="Times New Roman" w:hAnsi="Times New Roman" w:cs="Times New Roman"/>
          <w:sz w:val="28"/>
          <w:szCs w:val="28"/>
          <w:lang w:val="uk-UA"/>
        </w:rPr>
        <w:t>р. – обстежено медичні заклади: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поліклініка № 3, пологовий будинок № 1, дитяча міська лікарня Свят. Зінаїди, дитяча поліклініка </w:t>
      </w:r>
    </w:p>
    <w:p w:rsidR="00C97750" w:rsidRDefault="00810D15" w:rsidP="00C500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2 по вулиці Антонова 10.</w:t>
      </w:r>
      <w:r w:rsidR="00C9775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810D15" w:rsidRDefault="00C97750" w:rsidP="00C500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Волошина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Перепека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Ю.О.</w:t>
      </w:r>
    </w:p>
    <w:p w:rsidR="003524FD" w:rsidRDefault="003524FD" w:rsidP="00C500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24FD" w:rsidRDefault="003524FD" w:rsidP="00C500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27.01.2016 р. – відвідування батьківських конференцій в ДНЗ № 3 «Калинка» та школі № 21.</w:t>
      </w:r>
    </w:p>
    <w:p w:rsidR="003524FD" w:rsidRDefault="003524FD" w:rsidP="00C500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24FD" w:rsidRDefault="003524FD" w:rsidP="00C500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28.01.2015 р. – відвідування батьківських конференцій в ДНЗ № 24, ДНЗ № 32, школа № 3.</w:t>
      </w:r>
    </w:p>
    <w:p w:rsidR="00C50049" w:rsidRDefault="00C50049" w:rsidP="00C500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750" w:rsidRDefault="00810D15" w:rsidP="00C9775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02.02.2016 р. – обстежено медичні заклад</w:t>
      </w:r>
      <w:r w:rsidR="00C50049">
        <w:rPr>
          <w:rFonts w:ascii="Times New Roman" w:hAnsi="Times New Roman" w:cs="Times New Roman"/>
          <w:sz w:val="28"/>
          <w:szCs w:val="28"/>
          <w:lang w:val="uk-UA"/>
        </w:rPr>
        <w:t xml:space="preserve">и: стоматологічна поліклініка в </w:t>
      </w:r>
      <w:proofErr w:type="spellStart"/>
      <w:r w:rsidR="00C50049">
        <w:rPr>
          <w:rFonts w:ascii="Times New Roman" w:hAnsi="Times New Roman" w:cs="Times New Roman"/>
          <w:sz w:val="28"/>
          <w:szCs w:val="28"/>
          <w:lang w:val="uk-UA"/>
        </w:rPr>
        <w:t>Хімістеч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лікарня № 5 та поліклініка № 6 по вулиці Привокзальній.</w:t>
      </w:r>
      <w:r w:rsidR="00C97750" w:rsidRPr="00C977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0D15" w:rsidRDefault="00C97750" w:rsidP="00C9775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Волошина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Перепека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Ю.О.</w:t>
      </w:r>
    </w:p>
    <w:p w:rsidR="00486664" w:rsidRDefault="00486664" w:rsidP="00486664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03.02.2016 р. – обстежено поліклініку на вулиці Труда та лікар</w:t>
      </w:r>
      <w:r w:rsidR="00C5004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ю № 4 з метою вивчення проблем матеріально-технічної бази даних закладів, забезпечення медичною технікою та інвентарем.</w:t>
      </w:r>
    </w:p>
    <w:p w:rsidR="00C97750" w:rsidRDefault="00C97750" w:rsidP="00C9775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Волошина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Перепека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Ю.О., Мельник В.А.</w:t>
      </w:r>
    </w:p>
    <w:p w:rsidR="00C97750" w:rsidRDefault="00810D15" w:rsidP="00C9775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04.02.2016 р. – обстежено поліклініку № 2 по вулиці Привокзальній</w:t>
      </w:r>
      <w:r w:rsidR="004866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7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Волошина О.М., </w:t>
      </w:r>
      <w:proofErr w:type="spellStart"/>
      <w:r w:rsidR="00C97750">
        <w:rPr>
          <w:rFonts w:ascii="Times New Roman" w:hAnsi="Times New Roman" w:cs="Times New Roman"/>
          <w:sz w:val="28"/>
          <w:szCs w:val="28"/>
          <w:lang w:val="uk-UA"/>
        </w:rPr>
        <w:t>Перепека</w:t>
      </w:r>
      <w:proofErr w:type="spellEnd"/>
      <w:r w:rsidR="00C97750">
        <w:rPr>
          <w:rFonts w:ascii="Times New Roman" w:hAnsi="Times New Roman" w:cs="Times New Roman"/>
          <w:sz w:val="28"/>
          <w:szCs w:val="28"/>
          <w:lang w:val="uk-UA"/>
        </w:rPr>
        <w:t xml:space="preserve"> Ю.О.</w:t>
      </w:r>
    </w:p>
    <w:p w:rsidR="00C97750" w:rsidRDefault="00C97750" w:rsidP="00C9775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486664" w:rsidRDefault="00810D15" w:rsidP="00486664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04.02.2016 р. </w:t>
      </w:r>
      <w:r w:rsidR="0048666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664">
        <w:rPr>
          <w:rFonts w:ascii="Times New Roman" w:hAnsi="Times New Roman" w:cs="Times New Roman"/>
          <w:sz w:val="28"/>
          <w:szCs w:val="28"/>
          <w:lang w:val="uk-UA"/>
        </w:rPr>
        <w:t>участь у роботі опікунської ради.</w:t>
      </w:r>
    </w:p>
    <w:p w:rsidR="00486664" w:rsidRDefault="00486664" w:rsidP="00486664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04.02.2016 р. – обстежено дах по вулиці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Петро-Павлівській</w:t>
      </w:r>
      <w:proofErr w:type="spellEnd"/>
      <w:r w:rsidR="00C5004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109.</w:t>
      </w:r>
    </w:p>
    <w:p w:rsidR="00486664" w:rsidRDefault="00486664" w:rsidP="00486664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05.02.2016 р. – на депутатській комісії піднято питання додаткового фінансування з бюджету міста: лікарні № 4, лікарні № 5, лікарні № 1, поліклініки на вулиці Труда, дитячої поліклініки № 2 на вулиці Антонова, поліклініки № 2 по вулиці Привокзальній,</w:t>
      </w:r>
      <w:r w:rsidR="00C50049">
        <w:rPr>
          <w:rFonts w:ascii="Times New Roman" w:hAnsi="Times New Roman" w:cs="Times New Roman"/>
          <w:sz w:val="28"/>
          <w:szCs w:val="28"/>
          <w:lang w:val="uk-UA"/>
        </w:rPr>
        <w:t xml:space="preserve"> стоматологічної поліклініки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</w:t>
      </w:r>
      <w:r w:rsidR="00C50049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50049">
        <w:rPr>
          <w:rFonts w:ascii="Times New Roman" w:hAnsi="Times New Roman" w:cs="Times New Roman"/>
          <w:sz w:val="28"/>
          <w:szCs w:val="28"/>
          <w:lang w:val="uk-UA"/>
        </w:rPr>
        <w:t>стеч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дитячого садка № 20 для дітей-інвалідів з ДЦП та проблемами опорно-рухового апарату.</w:t>
      </w:r>
    </w:p>
    <w:p w:rsidR="00486664" w:rsidRDefault="00486664" w:rsidP="00486664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05.02.2016 р. – участь в обговоренні питань перейменування вулиць міста на громадських слуханнях.</w:t>
      </w:r>
    </w:p>
    <w:p w:rsidR="003524FD" w:rsidRDefault="00C97750" w:rsidP="00486664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08.02. 2016</w:t>
      </w:r>
      <w:r w:rsidR="003524FD">
        <w:rPr>
          <w:rFonts w:ascii="Times New Roman" w:hAnsi="Times New Roman" w:cs="Times New Roman"/>
          <w:sz w:val="28"/>
          <w:szCs w:val="28"/>
          <w:lang w:val="uk-UA"/>
        </w:rPr>
        <w:t xml:space="preserve"> р. – порушення питання перед «</w:t>
      </w:r>
      <w:proofErr w:type="spellStart"/>
      <w:r w:rsidR="003524FD">
        <w:rPr>
          <w:rFonts w:ascii="Times New Roman" w:hAnsi="Times New Roman" w:cs="Times New Roman"/>
          <w:sz w:val="28"/>
          <w:szCs w:val="28"/>
          <w:lang w:val="uk-UA"/>
        </w:rPr>
        <w:t>Міськсвітло</w:t>
      </w:r>
      <w:proofErr w:type="spellEnd"/>
      <w:r w:rsidR="003524FD">
        <w:rPr>
          <w:rFonts w:ascii="Times New Roman" w:hAnsi="Times New Roman" w:cs="Times New Roman"/>
          <w:sz w:val="28"/>
          <w:szCs w:val="28"/>
          <w:lang w:val="uk-UA"/>
        </w:rPr>
        <w:t>» про відновлення зовнішнього освітлення Курського мікрорайону в районі вулиці Ковпака 37.</w:t>
      </w:r>
    </w:p>
    <w:p w:rsidR="00C97750" w:rsidRDefault="00C97750" w:rsidP="00C97750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09.02.2016</w:t>
      </w:r>
      <w:r w:rsidR="003524FD">
        <w:rPr>
          <w:rFonts w:ascii="Times New Roman" w:hAnsi="Times New Roman" w:cs="Times New Roman"/>
          <w:sz w:val="28"/>
          <w:szCs w:val="28"/>
          <w:lang w:val="uk-UA"/>
        </w:rPr>
        <w:t xml:space="preserve"> р. – обстеження дитячої поліклініки на вулиці Д. </w:t>
      </w:r>
      <w:proofErr w:type="spellStart"/>
      <w:r w:rsidR="003524FD">
        <w:rPr>
          <w:rFonts w:ascii="Times New Roman" w:hAnsi="Times New Roman" w:cs="Times New Roman"/>
          <w:sz w:val="28"/>
          <w:szCs w:val="28"/>
          <w:lang w:val="uk-UA"/>
        </w:rPr>
        <w:t>Коротченка</w:t>
      </w:r>
      <w:proofErr w:type="spellEnd"/>
      <w:r w:rsidR="003524F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24FD" w:rsidRDefault="00C97750" w:rsidP="00C97750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Волошина О.М.</w:t>
      </w:r>
    </w:p>
    <w:p w:rsidR="00C97750" w:rsidRDefault="00C97750" w:rsidP="00C97750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12.02.2016 – обстеження поліклініки по вул. Ковпака.</w:t>
      </w:r>
    </w:p>
    <w:p w:rsidR="00C97750" w:rsidRDefault="00C97750" w:rsidP="00C9775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Волошина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Перепека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Ю.О.</w:t>
      </w:r>
    </w:p>
    <w:p w:rsidR="00C97750" w:rsidRDefault="00C97750" w:rsidP="00C9775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486664" w:rsidRDefault="00486664" w:rsidP="00C97750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445F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На даний час працюю по вирішенню питання забезпечення додатковим фінансуванням закладів освіти з метою повної відміни збору батьківських коштів.</w:t>
      </w:r>
    </w:p>
    <w:p w:rsidR="00486664" w:rsidRDefault="00486664" w:rsidP="00486664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32B1D">
        <w:rPr>
          <w:rFonts w:ascii="Times New Roman" w:hAnsi="Times New Roman" w:cs="Times New Roman"/>
          <w:sz w:val="28"/>
          <w:szCs w:val="28"/>
          <w:lang w:val="uk-UA"/>
        </w:rPr>
        <w:t xml:space="preserve">  З усіх питань можна звертатися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телефонами: 0952518901 та 0675250861 , бажано після 14 години.</w:t>
      </w:r>
    </w:p>
    <w:p w:rsidR="00486664" w:rsidRDefault="00486664" w:rsidP="00486664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З повагою Ваш депутат Ольга Михайлівна Волошина</w:t>
      </w:r>
    </w:p>
    <w:p w:rsidR="009103E1" w:rsidRPr="009103E1" w:rsidRDefault="00C53333" w:rsidP="00486664">
      <w:pPr>
        <w:ind w:left="-709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103E1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r w:rsidRPr="009103E1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="009103E1" w:rsidRPr="009103E1">
        <w:rPr>
          <w:rFonts w:ascii="Times New Roman" w:hAnsi="Times New Roman" w:cs="Times New Roman"/>
          <w:b/>
          <w:sz w:val="48"/>
          <w:szCs w:val="48"/>
          <w:lang w:val="uk-UA"/>
        </w:rPr>
        <w:t xml:space="preserve">Інформація </w:t>
      </w:r>
      <w:r w:rsidR="009103E1">
        <w:rPr>
          <w:rFonts w:ascii="Times New Roman" w:hAnsi="Times New Roman" w:cs="Times New Roman"/>
          <w:b/>
          <w:sz w:val="40"/>
          <w:szCs w:val="40"/>
          <w:lang w:val="uk-UA"/>
        </w:rPr>
        <w:t>!</w:t>
      </w:r>
      <w:r w:rsidR="009103E1" w:rsidRPr="009103E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C53333" w:rsidRPr="009103E1" w:rsidRDefault="009103E1" w:rsidP="00486664">
      <w:pPr>
        <w:ind w:left="-709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103E1">
        <w:rPr>
          <w:rFonts w:ascii="Times New Roman" w:hAnsi="Times New Roman" w:cs="Times New Roman"/>
          <w:b/>
          <w:i/>
          <w:sz w:val="32"/>
          <w:szCs w:val="32"/>
          <w:lang w:val="uk-UA"/>
        </w:rPr>
        <w:t>ДЕПУТАТИ СУМСЬКОЇ МІСЬКОЇ РАДИ ПРАЦЮЮТЬ БЕЗКОШТОВНО І У ВІЛЬНИЙ ВІД РОБОТИ ЧАС</w:t>
      </w:r>
    </w:p>
    <w:sectPr w:rsidR="00C53333" w:rsidRPr="009103E1" w:rsidSect="005F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6631"/>
    <w:rsid w:val="0010597A"/>
    <w:rsid w:val="0021236A"/>
    <w:rsid w:val="00332B1D"/>
    <w:rsid w:val="003524FD"/>
    <w:rsid w:val="00393388"/>
    <w:rsid w:val="00486664"/>
    <w:rsid w:val="00515BF9"/>
    <w:rsid w:val="005D22D6"/>
    <w:rsid w:val="005F3F54"/>
    <w:rsid w:val="00782C46"/>
    <w:rsid w:val="007B1838"/>
    <w:rsid w:val="00810D15"/>
    <w:rsid w:val="008F6631"/>
    <w:rsid w:val="009103E1"/>
    <w:rsid w:val="00AC60EF"/>
    <w:rsid w:val="00C445F2"/>
    <w:rsid w:val="00C50049"/>
    <w:rsid w:val="00C53333"/>
    <w:rsid w:val="00C97750"/>
    <w:rsid w:val="00E615B7"/>
    <w:rsid w:val="00E6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63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15</cp:revision>
  <dcterms:created xsi:type="dcterms:W3CDTF">2016-02-08T07:00:00Z</dcterms:created>
  <dcterms:modified xsi:type="dcterms:W3CDTF">2016-02-15T13:13:00Z</dcterms:modified>
</cp:coreProperties>
</file>