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8C" w:rsidRDefault="004B288C" w:rsidP="004F4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636363"/>
          <w:sz w:val="40"/>
          <w:szCs w:val="40"/>
          <w:lang w:eastAsia="uk-UA"/>
        </w:rPr>
        <w:drawing>
          <wp:inline distT="0" distB="0" distL="0" distR="0" wp14:anchorId="44746EB1">
            <wp:extent cx="4700270" cy="11341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992" w:rsidRPr="004F4992" w:rsidRDefault="004F4992" w:rsidP="004F4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4F4992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Звіт депутата Сумської міської ради Губської Ірини Олексіївни</w:t>
      </w:r>
      <w:r w:rsidR="009E1FA6" w:rsidRPr="007767D1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за 2018 рік</w:t>
      </w:r>
    </w:p>
    <w:p w:rsidR="004F4992" w:rsidRPr="004F4992" w:rsidRDefault="004F4992" w:rsidP="004F4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uk-UA"/>
        </w:rPr>
      </w:pPr>
      <w:r w:rsidRPr="004F4992">
        <w:rPr>
          <w:rFonts w:ascii="Arial" w:eastAsia="Times New Roman" w:hAnsi="Arial" w:cs="Arial"/>
          <w:sz w:val="40"/>
          <w:szCs w:val="40"/>
          <w:lang w:eastAsia="uk-UA"/>
        </w:rPr>
        <w:t> </w:t>
      </w:r>
    </w:p>
    <w:p w:rsidR="004F4992" w:rsidRPr="004F4992" w:rsidRDefault="004F4992" w:rsidP="004F4992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32"/>
          <w:szCs w:val="32"/>
        </w:rPr>
      </w:pPr>
      <w:r w:rsidRPr="004F4992">
        <w:rPr>
          <w:rFonts w:ascii="Arial" w:eastAsia="Times New Roman" w:hAnsi="Arial" w:cs="Arial"/>
          <w:sz w:val="40"/>
          <w:szCs w:val="40"/>
          <w:lang w:eastAsia="uk-UA"/>
        </w:rPr>
        <w:t> </w:t>
      </w:r>
      <w:r w:rsidRPr="004F4992">
        <w:rPr>
          <w:rFonts w:ascii="Arial" w:eastAsia="Times New Roman" w:hAnsi="Arial" w:cs="Arial"/>
          <w:b/>
          <w:bCs/>
          <w:sz w:val="32"/>
          <w:szCs w:val="32"/>
        </w:rPr>
        <w:t>Робота в комісіях, на засіданнях сесії, з виборцями:</w:t>
      </w:r>
      <w:r w:rsidRPr="004F4992">
        <w:rPr>
          <w:rFonts w:ascii="Arial" w:eastAsia="Times New Roman" w:hAnsi="Arial" w:cs="Arial"/>
          <w:sz w:val="32"/>
          <w:szCs w:val="32"/>
        </w:rPr>
        <w:t xml:space="preserve"> </w:t>
      </w:r>
    </w:p>
    <w:p w:rsidR="004F4992" w:rsidRPr="004F4992" w:rsidRDefault="004F4992" w:rsidP="004B288C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Член постійної комісії міської ради з питань 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приватизації.  </w:t>
      </w:r>
    </w:p>
    <w:p w:rsidR="0006520C" w:rsidRPr="007767D1" w:rsidRDefault="0006520C" w:rsidP="004F499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7767D1">
        <w:rPr>
          <w:rFonts w:ascii="Arial" w:eastAsia="Times New Roman" w:hAnsi="Arial" w:cs="Arial"/>
          <w:sz w:val="32"/>
          <w:szCs w:val="32"/>
          <w:lang w:eastAsia="uk-UA"/>
        </w:rPr>
        <w:t>З 01 січня 2018 року по 31 грудня 2018 року було проведено 11 запланованих сесій СМР та 6 позачергових сесій, що складались із 22 пленарних засідань, на яких було прийнято 1440 рішень. Була присутня на 20 пленарних засіданнях.</w:t>
      </w:r>
    </w:p>
    <w:p w:rsidR="004F4992" w:rsidRPr="004F4992" w:rsidRDefault="004F4992" w:rsidP="004F499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Із </w:t>
      </w:r>
      <w:r w:rsidR="009E1FA6" w:rsidRPr="007767D1">
        <w:rPr>
          <w:rFonts w:ascii="Arial" w:eastAsia="Times New Roman" w:hAnsi="Arial" w:cs="Arial"/>
          <w:sz w:val="32"/>
          <w:szCs w:val="32"/>
          <w:lang w:val="ru-RU" w:eastAsia="uk-UA"/>
        </w:rPr>
        <w:t>18</w:t>
      </w:r>
      <w:r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 засідань постійної комісії міської ради  брала участь  в </w:t>
      </w:r>
      <w:r w:rsidR="0006520C" w:rsidRPr="007767D1">
        <w:rPr>
          <w:rFonts w:ascii="Arial" w:eastAsia="Times New Roman" w:hAnsi="Arial" w:cs="Arial"/>
          <w:sz w:val="32"/>
          <w:szCs w:val="32"/>
          <w:lang w:val="ru-RU" w:eastAsia="uk-UA"/>
        </w:rPr>
        <w:t>15</w:t>
      </w:r>
      <w:r w:rsidR="00AF216D">
        <w:rPr>
          <w:rFonts w:ascii="Arial" w:eastAsia="Times New Roman" w:hAnsi="Arial" w:cs="Arial"/>
          <w:sz w:val="32"/>
          <w:szCs w:val="32"/>
          <w:lang w:eastAsia="uk-UA"/>
        </w:rPr>
        <w:t>, на яких було розглянуто  342</w:t>
      </w:r>
      <w:r w:rsidRPr="004F4992">
        <w:rPr>
          <w:rFonts w:ascii="Arial" w:eastAsia="Times New Roman" w:hAnsi="Arial" w:cs="Arial"/>
          <w:sz w:val="32"/>
          <w:szCs w:val="32"/>
          <w:lang w:eastAsia="uk-UA"/>
        </w:rPr>
        <w:t> питання. </w:t>
      </w:r>
    </w:p>
    <w:p w:rsidR="004F4992" w:rsidRPr="004F4992" w:rsidRDefault="004F4992" w:rsidP="004F499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4F4992">
        <w:rPr>
          <w:rFonts w:ascii="Arial" w:eastAsia="Times New Roman" w:hAnsi="Arial" w:cs="Arial"/>
          <w:sz w:val="32"/>
          <w:szCs w:val="32"/>
          <w:lang w:eastAsia="uk-UA"/>
        </w:rPr>
        <w:t>За 1</w:t>
      </w:r>
      <w:r w:rsidRPr="007767D1">
        <w:rPr>
          <w:rFonts w:ascii="Arial" w:eastAsia="Times New Roman" w:hAnsi="Arial" w:cs="Arial"/>
          <w:sz w:val="32"/>
          <w:szCs w:val="32"/>
          <w:lang w:eastAsia="uk-UA"/>
        </w:rPr>
        <w:t>2 місяців 2018 року здійснила 62</w:t>
      </w:r>
      <w:r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 прийомів  ви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>борців у громадській приймальні, які проводжу у будь-який день за попередньою домовленістю.</w:t>
      </w:r>
      <w:r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</w:p>
    <w:p w:rsidR="004F4992" w:rsidRPr="004F4992" w:rsidRDefault="00573D3F" w:rsidP="004F499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7767D1">
        <w:rPr>
          <w:rFonts w:ascii="Arial" w:eastAsia="Times New Roman" w:hAnsi="Arial" w:cs="Arial"/>
          <w:sz w:val="32"/>
          <w:szCs w:val="32"/>
          <w:lang w:eastAsia="uk-UA"/>
        </w:rPr>
        <w:t>Теми зустрічей, які хвилювали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людей, наступні: матеріальне забезпеч</w:t>
      </w:r>
      <w:r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ення закладів освіти 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7767D1">
        <w:rPr>
          <w:rFonts w:ascii="Arial" w:eastAsia="Times New Roman" w:hAnsi="Arial" w:cs="Arial"/>
          <w:sz w:val="32"/>
          <w:szCs w:val="32"/>
          <w:lang w:eastAsia="uk-UA"/>
        </w:rPr>
        <w:t>фінансування проекту «Нова українська школа», вчасна виплата заробітної плати освітянам у грудні 2018р.,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4F4992"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>ремонт</w:t>
      </w:r>
      <w:r w:rsidR="004F4992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дорожнього покриття </w:t>
      </w:r>
      <w:proofErr w:type="spellStart"/>
      <w:r w:rsidR="004F4992" w:rsidRPr="007767D1">
        <w:rPr>
          <w:rFonts w:ascii="Arial" w:eastAsia="Times New Roman" w:hAnsi="Arial" w:cs="Arial"/>
          <w:sz w:val="32"/>
          <w:szCs w:val="32"/>
          <w:lang w:eastAsia="uk-UA"/>
        </w:rPr>
        <w:t>внутрішньоквартальних</w:t>
      </w:r>
      <w:proofErr w:type="spellEnd"/>
      <w:r w:rsidR="004F4992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доріг,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4F4992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 розчищення доріг від снігу, які знаходяться в приватному секторі,  продовження </w:t>
      </w:r>
      <w:r w:rsidR="004F4992"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 облаштування дитячих майданчиків, 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ремонт</w:t>
      </w:r>
      <w:r w:rsidR="004F4992"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 ліфтів,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ремонт внутрішніх мереж , ремонт</w:t>
      </w:r>
      <w:r w:rsidR="004F4992"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 будинків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>, встановлення нерегульованих</w:t>
      </w:r>
      <w:r w:rsidR="004F4992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пе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>реходів у центральній частині міста</w:t>
      </w:r>
      <w:r w:rsidR="004F4992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, </w:t>
      </w:r>
      <w:r w:rsidR="009E1FA6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організація </w:t>
      </w:r>
      <w:proofErr w:type="spellStart"/>
      <w:r w:rsidR="009E1FA6" w:rsidRPr="007767D1">
        <w:rPr>
          <w:rFonts w:ascii="Arial" w:eastAsia="Times New Roman" w:hAnsi="Arial" w:cs="Arial"/>
          <w:sz w:val="32"/>
          <w:szCs w:val="32"/>
          <w:lang w:eastAsia="uk-UA"/>
        </w:rPr>
        <w:t>будинових</w:t>
      </w:r>
      <w:proofErr w:type="spellEnd"/>
      <w:r w:rsidR="009E1FA6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комітетів, вибір управителя, 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>питання</w:t>
      </w:r>
      <w:r w:rsidR="004F4992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відновлення  підпірної стіни навколо спортивного стадіону навчальних закладів, заборони незаконного будівництва на території КУ Сумська  ЗОШ № 12 та КУ Сумська гімназія № 1</w:t>
      </w:r>
      <w:r w:rsidR="004F4992"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 і </w:t>
      </w:r>
      <w:proofErr w:type="spellStart"/>
      <w:r w:rsidR="004F4992" w:rsidRPr="004F4992">
        <w:rPr>
          <w:rFonts w:ascii="Arial" w:eastAsia="Times New Roman" w:hAnsi="Arial" w:cs="Arial"/>
          <w:sz w:val="32"/>
          <w:szCs w:val="32"/>
          <w:lang w:eastAsia="uk-UA"/>
        </w:rPr>
        <w:t>т.д</w:t>
      </w:r>
      <w:proofErr w:type="spellEnd"/>
      <w:r w:rsidR="004F4992" w:rsidRPr="004F4992">
        <w:rPr>
          <w:rFonts w:ascii="Arial" w:eastAsia="Times New Roman" w:hAnsi="Arial" w:cs="Arial"/>
          <w:sz w:val="32"/>
          <w:szCs w:val="32"/>
          <w:lang w:eastAsia="uk-UA"/>
        </w:rPr>
        <w:t>.</w:t>
      </w:r>
      <w:r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 Усі питання, яких торкалися  мешканці, були озвучені мною на сесіях СМР.</w:t>
      </w:r>
    </w:p>
    <w:p w:rsidR="004F4992" w:rsidRPr="004F4992" w:rsidRDefault="004F4992" w:rsidP="009E1F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4F4992">
        <w:rPr>
          <w:rFonts w:ascii="Arial" w:eastAsia="Times New Roman" w:hAnsi="Arial" w:cs="Arial"/>
          <w:sz w:val="32"/>
          <w:szCs w:val="32"/>
          <w:lang w:eastAsia="uk-UA"/>
        </w:rPr>
        <w:lastRenderedPageBreak/>
        <w:t xml:space="preserve">Ініціювала </w:t>
      </w:r>
      <w:r w:rsidR="004B288C" w:rsidRPr="007767D1">
        <w:rPr>
          <w:rFonts w:ascii="Arial" w:eastAsia="Times New Roman" w:hAnsi="Arial" w:cs="Arial"/>
          <w:sz w:val="32"/>
          <w:szCs w:val="32"/>
          <w:lang w:eastAsia="uk-UA"/>
        </w:rPr>
        <w:t>створення тимчасової депутатської комісії щодо незаконного будівництва на території КУ Сумська  ЗОШ № 12 та КУ Сумська гімназія № 1</w:t>
      </w:r>
      <w:r w:rsidR="00573D3F" w:rsidRPr="007767D1">
        <w:rPr>
          <w:rFonts w:ascii="Arial" w:eastAsia="Times New Roman" w:hAnsi="Arial" w:cs="Arial"/>
          <w:sz w:val="32"/>
          <w:szCs w:val="32"/>
          <w:lang w:eastAsia="uk-UA"/>
        </w:rPr>
        <w:t xml:space="preserve">, відстоювала права дітей з цього приводу як на сесіях СМР, так і на засіданні виконавчого комітету СМР. Разом з громадою добилися припинення незаконного будівництва відповідно до рішення Суду. </w:t>
      </w:r>
    </w:p>
    <w:p w:rsidR="004F4992" w:rsidRPr="004F4992" w:rsidRDefault="004F4992" w:rsidP="004F4992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4F4992">
        <w:rPr>
          <w:rFonts w:ascii="Arial" w:eastAsia="Times New Roman" w:hAnsi="Arial" w:cs="Arial"/>
          <w:sz w:val="32"/>
          <w:szCs w:val="32"/>
          <w:lang w:eastAsia="uk-UA"/>
        </w:rPr>
        <w:t>Кількість депутатських</w:t>
      </w:r>
      <w:r w:rsidR="00AF216D">
        <w:rPr>
          <w:rFonts w:ascii="Arial" w:eastAsia="Times New Roman" w:hAnsi="Arial" w:cs="Arial"/>
          <w:sz w:val="32"/>
          <w:szCs w:val="32"/>
          <w:lang w:eastAsia="uk-UA"/>
        </w:rPr>
        <w:t xml:space="preserve"> запитів, ініційованих мною – 14, підтримано радою – 14</w:t>
      </w:r>
      <w:r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. </w:t>
      </w:r>
    </w:p>
    <w:p w:rsidR="004F4992" w:rsidRPr="007767D1" w:rsidRDefault="004F4992" w:rsidP="004F4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4F4992">
        <w:rPr>
          <w:rFonts w:ascii="Arial" w:eastAsia="Times New Roman" w:hAnsi="Arial" w:cs="Arial"/>
          <w:sz w:val="32"/>
          <w:szCs w:val="32"/>
          <w:lang w:eastAsia="uk-UA"/>
        </w:rPr>
        <w:t xml:space="preserve">      Кількість депутатських</w:t>
      </w:r>
      <w:r w:rsidR="00AF216D">
        <w:rPr>
          <w:rFonts w:ascii="Arial" w:eastAsia="Times New Roman" w:hAnsi="Arial" w:cs="Arial"/>
          <w:sz w:val="32"/>
          <w:szCs w:val="32"/>
          <w:lang w:eastAsia="uk-UA"/>
        </w:rPr>
        <w:t xml:space="preserve"> звернень, ініційованих мною – 12</w:t>
      </w:r>
      <w:bookmarkStart w:id="0" w:name="_GoBack"/>
      <w:bookmarkEnd w:id="0"/>
      <w:r w:rsidRPr="004F4992">
        <w:rPr>
          <w:rFonts w:ascii="Arial" w:eastAsia="Times New Roman" w:hAnsi="Arial" w:cs="Arial"/>
          <w:sz w:val="32"/>
          <w:szCs w:val="32"/>
          <w:lang w:eastAsia="uk-UA"/>
        </w:rPr>
        <w:t>.</w:t>
      </w:r>
    </w:p>
    <w:p w:rsidR="009E1FA6" w:rsidRPr="007767D1" w:rsidRDefault="009E1FA6" w:rsidP="004F4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:rsidR="009E1FA6" w:rsidRPr="004F4992" w:rsidRDefault="009E1FA6" w:rsidP="004F49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val="ru-RU" w:eastAsia="uk-UA"/>
        </w:rPr>
      </w:pPr>
    </w:p>
    <w:p w:rsidR="009E1FA6" w:rsidRPr="007767D1" w:rsidRDefault="009E1FA6" w:rsidP="009E1FA6">
      <w:pPr>
        <w:rPr>
          <w:rFonts w:ascii="Arial" w:hAnsi="Arial" w:cs="Arial"/>
          <w:b/>
          <w:sz w:val="32"/>
          <w:szCs w:val="32"/>
          <w:lang w:val="ru-RU"/>
        </w:rPr>
      </w:pPr>
      <w:r w:rsidRPr="007767D1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                       </w:t>
      </w:r>
      <w:r w:rsidR="00AF216D">
        <w:rPr>
          <w:rFonts w:ascii="Arial" w:hAnsi="Arial" w:cs="Arial"/>
          <w:b/>
          <w:sz w:val="32"/>
          <w:szCs w:val="32"/>
          <w:lang w:val="ru-RU"/>
        </w:rPr>
        <w:t xml:space="preserve">       </w:t>
      </w:r>
      <w:proofErr w:type="spellStart"/>
      <w:r w:rsidRPr="007767D1">
        <w:rPr>
          <w:rFonts w:ascii="Arial" w:hAnsi="Arial" w:cs="Arial"/>
          <w:b/>
          <w:sz w:val="32"/>
          <w:szCs w:val="32"/>
          <w:lang w:val="ru-RU"/>
        </w:rPr>
        <w:t>Депутатські</w:t>
      </w:r>
      <w:proofErr w:type="spellEnd"/>
      <w:r w:rsidRPr="007767D1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7767D1">
        <w:rPr>
          <w:rFonts w:ascii="Arial" w:hAnsi="Arial" w:cs="Arial"/>
          <w:b/>
          <w:sz w:val="32"/>
          <w:szCs w:val="32"/>
          <w:lang w:val="ru-RU"/>
        </w:rPr>
        <w:t>кошти</w:t>
      </w:r>
      <w:proofErr w:type="spellEnd"/>
    </w:p>
    <w:p w:rsidR="009E1FA6" w:rsidRPr="007767D1" w:rsidRDefault="009E1FA6" w:rsidP="009E1FA6">
      <w:pPr>
        <w:rPr>
          <w:rFonts w:ascii="Arial" w:hAnsi="Arial" w:cs="Arial"/>
          <w:b/>
          <w:sz w:val="32"/>
          <w:szCs w:val="32"/>
          <w:lang w:val="ru-RU"/>
        </w:rPr>
      </w:pPr>
    </w:p>
    <w:p w:rsidR="009E1FA6" w:rsidRPr="007767D1" w:rsidRDefault="009E1FA6" w:rsidP="009E1FA6">
      <w:pPr>
        <w:rPr>
          <w:rFonts w:ascii="Arial" w:hAnsi="Arial" w:cs="Arial"/>
          <w:sz w:val="32"/>
          <w:szCs w:val="32"/>
        </w:rPr>
      </w:pPr>
      <w:r w:rsidRPr="007767D1">
        <w:rPr>
          <w:rFonts w:ascii="Arial" w:hAnsi="Arial" w:cs="Arial"/>
          <w:sz w:val="32"/>
          <w:szCs w:val="32"/>
        </w:rPr>
        <w:t>Кошти, передбачені в міському бюджеті на виконання виборчих програм і доручень виборців у 2018 році, були витрачені наступним чином:</w:t>
      </w:r>
    </w:p>
    <w:p w:rsidR="009E1FA6" w:rsidRPr="007767D1" w:rsidRDefault="009E1FA6" w:rsidP="009E1FA6">
      <w:pPr>
        <w:rPr>
          <w:rFonts w:ascii="Arial" w:hAnsi="Arial" w:cs="Arial"/>
          <w:sz w:val="32"/>
          <w:szCs w:val="3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125"/>
        <w:gridCol w:w="4672"/>
      </w:tblGrid>
      <w:tr w:rsidR="009E1FA6" w:rsidRPr="007767D1" w:rsidTr="00AC681B">
        <w:trPr>
          <w:trHeight w:val="758"/>
          <w:jc w:val="center"/>
        </w:trPr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9E1FA6" w:rsidRPr="007767D1" w:rsidRDefault="00AC681B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277000</w:t>
            </w:r>
            <w:r w:rsidR="00AF216D">
              <w:rPr>
                <w:rFonts w:ascii="Arial" w:hAnsi="Arial" w:cs="Arial"/>
                <w:sz w:val="32"/>
                <w:szCs w:val="32"/>
                <w:lang w:val="ru-RU"/>
              </w:rPr>
              <w:t>грн.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9E1FA6" w:rsidRPr="007767D1" w:rsidRDefault="009E1FA6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proofErr w:type="spellStart"/>
            <w:r w:rsidRPr="007767D1">
              <w:rPr>
                <w:rFonts w:ascii="Arial" w:hAnsi="Arial" w:cs="Arial"/>
                <w:sz w:val="32"/>
                <w:szCs w:val="32"/>
                <w:lang w:val="ru-RU"/>
              </w:rPr>
              <w:t>Освіта</w:t>
            </w:r>
            <w:proofErr w:type="spellEnd"/>
          </w:p>
        </w:tc>
        <w:tc>
          <w:tcPr>
            <w:tcW w:w="5233" w:type="dxa"/>
            <w:shd w:val="clear" w:color="000000" w:fill="FFFFFF"/>
            <w:vAlign w:val="center"/>
            <w:hideMark/>
          </w:tcPr>
          <w:p w:rsidR="009E1FA6" w:rsidRPr="007767D1" w:rsidRDefault="00AC681B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Методичне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забезпечення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НУШ, </w:t>
            </w:r>
            <w:proofErr w:type="spellStart"/>
            <w:r w:rsidR="00AF216D">
              <w:rPr>
                <w:rFonts w:ascii="Arial" w:hAnsi="Arial" w:cs="Arial"/>
                <w:sz w:val="32"/>
                <w:szCs w:val="32"/>
                <w:lang w:val="ru-RU"/>
              </w:rPr>
              <w:t>дитячі</w:t>
            </w:r>
            <w:proofErr w:type="spellEnd"/>
            <w:r w:rsidR="00AF216D"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меблі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будівельні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матеріали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електронне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обладнання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спортивниий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інвентар</w:t>
            </w:r>
            <w:proofErr w:type="spellEnd"/>
            <w:r w:rsidR="00AF216D">
              <w:rPr>
                <w:rFonts w:ascii="Arial" w:hAnsi="Arial" w:cs="Arial"/>
                <w:sz w:val="32"/>
                <w:szCs w:val="32"/>
                <w:lang w:val="ru-RU"/>
              </w:rPr>
              <w:t>.</w:t>
            </w:r>
          </w:p>
        </w:tc>
      </w:tr>
      <w:tr w:rsidR="009E1FA6" w:rsidRPr="007767D1" w:rsidTr="00AC681B">
        <w:trPr>
          <w:trHeight w:val="510"/>
          <w:jc w:val="center"/>
        </w:trPr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9E1FA6" w:rsidRPr="007767D1" w:rsidRDefault="00AC681B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7000</w:t>
            </w:r>
            <w:r w:rsidR="00AF216D">
              <w:rPr>
                <w:rFonts w:ascii="Arial" w:hAnsi="Arial" w:cs="Arial"/>
                <w:sz w:val="32"/>
                <w:szCs w:val="32"/>
                <w:lang w:val="ru-RU"/>
              </w:rPr>
              <w:t>грн.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9E1FA6" w:rsidRDefault="00AC681B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Позашкільна</w:t>
            </w:r>
            <w:proofErr w:type="spellEnd"/>
          </w:p>
          <w:p w:rsidR="00AC681B" w:rsidRPr="007767D1" w:rsidRDefault="00AC681B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освіта</w:t>
            </w:r>
            <w:proofErr w:type="spellEnd"/>
          </w:p>
        </w:tc>
        <w:tc>
          <w:tcPr>
            <w:tcW w:w="5233" w:type="dxa"/>
            <w:shd w:val="clear" w:color="000000" w:fill="FFFFFF"/>
            <w:vAlign w:val="center"/>
            <w:hideMark/>
          </w:tcPr>
          <w:p w:rsidR="009E1FA6" w:rsidRPr="007767D1" w:rsidRDefault="00AF216D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Ремонт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освітлення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>.</w:t>
            </w:r>
          </w:p>
        </w:tc>
      </w:tr>
      <w:tr w:rsidR="009E1FA6" w:rsidRPr="007767D1" w:rsidTr="00AC681B">
        <w:trPr>
          <w:trHeight w:val="765"/>
          <w:jc w:val="center"/>
        </w:trPr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9E1FA6" w:rsidRPr="007767D1" w:rsidRDefault="00AC681B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59000</w:t>
            </w:r>
            <w:r w:rsidR="00AF216D">
              <w:rPr>
                <w:rFonts w:ascii="Arial" w:hAnsi="Arial" w:cs="Arial"/>
                <w:sz w:val="32"/>
                <w:szCs w:val="32"/>
                <w:lang w:val="ru-RU"/>
              </w:rPr>
              <w:t>грн.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9E1FA6" w:rsidRPr="007767D1" w:rsidRDefault="009E1FA6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7767D1">
              <w:rPr>
                <w:rFonts w:ascii="Arial" w:hAnsi="Arial" w:cs="Arial"/>
                <w:sz w:val="32"/>
                <w:szCs w:val="32"/>
                <w:lang w:val="ru-RU"/>
              </w:rPr>
              <w:t>ДСЗН</w:t>
            </w:r>
          </w:p>
        </w:tc>
        <w:tc>
          <w:tcPr>
            <w:tcW w:w="5233" w:type="dxa"/>
            <w:shd w:val="clear" w:color="000000" w:fill="FFFFFF"/>
            <w:vAlign w:val="center"/>
            <w:hideMark/>
          </w:tcPr>
          <w:p w:rsidR="009E1FA6" w:rsidRPr="007767D1" w:rsidRDefault="009E1FA6" w:rsidP="00AC681B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7767D1">
              <w:rPr>
                <w:rFonts w:ascii="Arial" w:hAnsi="Arial" w:cs="Arial"/>
                <w:sz w:val="32"/>
                <w:szCs w:val="32"/>
                <w:lang w:val="ru-RU"/>
              </w:rPr>
              <w:t xml:space="preserve">На </w:t>
            </w:r>
            <w:proofErr w:type="spellStart"/>
            <w:r w:rsidRPr="007767D1">
              <w:rPr>
                <w:rFonts w:ascii="Arial" w:hAnsi="Arial" w:cs="Arial"/>
                <w:sz w:val="32"/>
                <w:szCs w:val="32"/>
                <w:lang w:val="ru-RU"/>
              </w:rPr>
              <w:t>лікування</w:t>
            </w:r>
            <w:proofErr w:type="spellEnd"/>
            <w:r w:rsidRPr="007767D1"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 w:rsidR="00AC681B">
              <w:rPr>
                <w:rFonts w:ascii="Arial" w:hAnsi="Arial" w:cs="Arial"/>
                <w:sz w:val="32"/>
                <w:szCs w:val="32"/>
                <w:lang w:val="ru-RU"/>
              </w:rPr>
              <w:t xml:space="preserve">7 </w:t>
            </w:r>
            <w:proofErr w:type="spellStart"/>
            <w:r w:rsidR="00AC681B">
              <w:rPr>
                <w:rFonts w:ascii="Arial" w:hAnsi="Arial" w:cs="Arial"/>
                <w:sz w:val="32"/>
                <w:szCs w:val="32"/>
                <w:lang w:val="ru-RU"/>
              </w:rPr>
              <w:t>осіб</w:t>
            </w:r>
            <w:proofErr w:type="spellEnd"/>
            <w:r w:rsidR="00AF216D">
              <w:rPr>
                <w:rFonts w:ascii="Arial" w:hAnsi="Arial" w:cs="Arial"/>
                <w:sz w:val="32"/>
                <w:szCs w:val="32"/>
                <w:lang w:val="ru-RU"/>
              </w:rPr>
              <w:t>.</w:t>
            </w:r>
          </w:p>
        </w:tc>
      </w:tr>
      <w:tr w:rsidR="009E1FA6" w:rsidRPr="007767D1" w:rsidTr="00AC681B">
        <w:trPr>
          <w:trHeight w:val="255"/>
          <w:jc w:val="center"/>
        </w:trPr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9E1FA6" w:rsidRPr="007767D1" w:rsidRDefault="00AC681B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7000</w:t>
            </w:r>
            <w:r w:rsidR="00AF216D">
              <w:rPr>
                <w:rFonts w:ascii="Arial" w:hAnsi="Arial" w:cs="Arial"/>
                <w:sz w:val="32"/>
                <w:szCs w:val="32"/>
                <w:lang w:val="ru-RU"/>
              </w:rPr>
              <w:t>грн.</w:t>
            </w:r>
          </w:p>
        </w:tc>
        <w:tc>
          <w:tcPr>
            <w:tcW w:w="2125" w:type="dxa"/>
            <w:shd w:val="clear" w:color="000000" w:fill="FFFFFF"/>
            <w:noWrap/>
            <w:vAlign w:val="center"/>
            <w:hideMark/>
          </w:tcPr>
          <w:p w:rsidR="009E1FA6" w:rsidRPr="007767D1" w:rsidRDefault="00AC681B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ДІМ</w:t>
            </w:r>
          </w:p>
        </w:tc>
        <w:tc>
          <w:tcPr>
            <w:tcW w:w="5233" w:type="dxa"/>
            <w:shd w:val="clear" w:color="000000" w:fill="FFFFFF"/>
            <w:vAlign w:val="center"/>
            <w:hideMark/>
          </w:tcPr>
          <w:p w:rsidR="009E1FA6" w:rsidRPr="007767D1" w:rsidRDefault="00AF216D" w:rsidP="009E1FA6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Облаштування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освітлення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>.</w:t>
            </w:r>
          </w:p>
        </w:tc>
      </w:tr>
    </w:tbl>
    <w:p w:rsidR="009E1FA6" w:rsidRPr="007767D1" w:rsidRDefault="009E1FA6" w:rsidP="009E1FA6">
      <w:pPr>
        <w:rPr>
          <w:rFonts w:ascii="Arial" w:hAnsi="Arial" w:cs="Arial"/>
          <w:sz w:val="32"/>
          <w:szCs w:val="32"/>
          <w:lang w:val="ru-RU"/>
        </w:rPr>
      </w:pPr>
    </w:p>
    <w:p w:rsidR="00645312" w:rsidRPr="004F4992" w:rsidRDefault="00645312">
      <w:pPr>
        <w:rPr>
          <w:lang w:val="ru-RU"/>
        </w:rPr>
      </w:pPr>
    </w:p>
    <w:sectPr w:rsidR="00645312" w:rsidRPr="004F4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5C37"/>
    <w:multiLevelType w:val="hybridMultilevel"/>
    <w:tmpl w:val="EAFC5A70"/>
    <w:lvl w:ilvl="0" w:tplc="D7E4E41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C42274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F50370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6EEF9B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778DDE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E7CBAA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D42532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DDA70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CA2ED5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92"/>
    <w:rsid w:val="0006520C"/>
    <w:rsid w:val="004B288C"/>
    <w:rsid w:val="004F4992"/>
    <w:rsid w:val="00573D3F"/>
    <w:rsid w:val="00645312"/>
    <w:rsid w:val="007767D1"/>
    <w:rsid w:val="009E1FA6"/>
    <w:rsid w:val="00AC681B"/>
    <w:rsid w:val="00A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53CE"/>
  <w15:chartTrackingRefBased/>
  <w15:docId w15:val="{AFBDC905-1595-4FAF-9A93-C72B020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CHIN-PC9</dc:creator>
  <cp:keywords/>
  <dc:description/>
  <cp:lastModifiedBy>CHIN-PC9</cp:lastModifiedBy>
  <cp:revision>1</cp:revision>
  <dcterms:created xsi:type="dcterms:W3CDTF">2019-03-20T08:31:00Z</dcterms:created>
  <dcterms:modified xsi:type="dcterms:W3CDTF">2019-03-20T11:09:00Z</dcterms:modified>
</cp:coreProperties>
</file>