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C7" w:rsidRPr="00D520C1" w:rsidRDefault="00B16074" w:rsidP="00232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proofErr w:type="spellStart"/>
      <w:r w:rsidRPr="00D520C1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Рибальченко</w:t>
      </w:r>
      <w:proofErr w:type="spellEnd"/>
      <w:r w:rsidRPr="00D520C1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Ірина Анатоліївна</w:t>
      </w:r>
      <w:r w:rsidR="008678C7" w:rsidRPr="00D520C1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B16074" w:rsidRPr="007E5A41" w:rsidRDefault="00B16074" w:rsidP="00232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A572CB" w:rsidRPr="00D520C1" w:rsidRDefault="00B16074" w:rsidP="00232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520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Депутат </w:t>
      </w:r>
      <w:r w:rsidR="008678C7" w:rsidRPr="00D520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С</w:t>
      </w:r>
      <w:r w:rsidRPr="00D520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умської міської ради </w:t>
      </w:r>
      <w:r w:rsidRPr="00D520C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VII </w:t>
      </w:r>
      <w:r w:rsidRPr="00D520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скликання </w:t>
      </w:r>
    </w:p>
    <w:p w:rsidR="00B16074" w:rsidRPr="007E5A41" w:rsidRDefault="00B16074" w:rsidP="00232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B16074" w:rsidRDefault="00696F24" w:rsidP="00232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Виборчі</w:t>
      </w:r>
      <w:r w:rsidR="00BB4D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</w:t>
      </w:r>
      <w:r w:rsidR="00BB4D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№ 9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№40</w:t>
      </w:r>
    </w:p>
    <w:p w:rsidR="00BB4DD1" w:rsidRPr="007E5A41" w:rsidRDefault="00BB4DD1" w:rsidP="00232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B16074" w:rsidRPr="00B16074" w:rsidRDefault="00B16074" w:rsidP="00232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60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Звіт </w:t>
      </w:r>
    </w:p>
    <w:p w:rsidR="00B16074" w:rsidRDefault="00B16074" w:rsidP="00232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60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виконану роботу за </w:t>
      </w:r>
      <w:r w:rsidR="00696F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2410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B160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р.</w:t>
      </w:r>
    </w:p>
    <w:p w:rsidR="00B16074" w:rsidRPr="007E5A41" w:rsidRDefault="00B16074" w:rsidP="00232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4D2F32" w:rsidRDefault="004D2F32" w:rsidP="00BB4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мною, як за депутатом Сумської міської ради, закріплено два виборчих округи – округ № 9 та округ № 40.</w:t>
      </w:r>
    </w:p>
    <w:p w:rsidR="002823C1" w:rsidRPr="002823C1" w:rsidRDefault="002823C1" w:rsidP="00BB4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16074" w:rsidRDefault="00B16074" w:rsidP="00BB4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6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протязі </w:t>
      </w:r>
      <w:r w:rsidR="00696F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241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96F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16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мною</w:t>
      </w:r>
      <w:r w:rsidR="00BB4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2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</w:t>
      </w:r>
      <w:r w:rsidR="00BB4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розглянуто </w:t>
      </w:r>
      <w:r w:rsidR="002E5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70</w:t>
      </w:r>
      <w:r w:rsidR="00BB4DD1" w:rsidRPr="00CA6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B4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звернень від громадян виборчих округів № 9 та № 40, на основі яких підготовано та винесено на розгляд сесії міської ради </w:t>
      </w:r>
      <w:r w:rsidR="00506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BB4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депутатських запитів (підняті питання –</w:t>
      </w:r>
      <w:r w:rsidR="00DE25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</w:t>
      </w:r>
      <w:r w:rsidR="00BB4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тлення вулиць, </w:t>
      </w:r>
      <w:r w:rsidR="0098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капітальний ремонт </w:t>
      </w:r>
      <w:r w:rsidR="00735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будівництво </w:t>
      </w:r>
      <w:r w:rsidR="0098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доріг, </w:t>
      </w:r>
      <w:r w:rsidR="00735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капітальний ремонт будинків, </w:t>
      </w:r>
      <w:r w:rsidR="00696F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облаштування контейнерних майданчиків для сміття, </w:t>
      </w:r>
      <w:r w:rsidR="00735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вивіз сміття, наведення правопорядку, благоустрій територій, підвищення якості роботи структурних підрозділі</w:t>
      </w:r>
      <w:r w:rsidR="007E5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35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СМР, </w:t>
      </w:r>
      <w:r w:rsidR="00696F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розташування </w:t>
      </w:r>
      <w:r w:rsidR="00735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зупинок громадського транспорту</w:t>
      </w:r>
      <w:r w:rsidR="00696F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ін.) </w:t>
      </w:r>
      <w:r w:rsidR="00BB4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відправлено </w:t>
      </w:r>
      <w:r w:rsidR="00D520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CA6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депутатських звернень</w:t>
      </w:r>
      <w:r w:rsidR="00BB4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відповідних виконавчих органів міської ради</w:t>
      </w:r>
      <w:r w:rsidR="002E5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8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5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проведено 90 зустрічей з виборцями, разом з якими були опрацьовані питання житлово-комунального господарства, медицини, освіти та інші.</w:t>
      </w:r>
    </w:p>
    <w:p w:rsidR="002823C1" w:rsidRPr="002823C1" w:rsidRDefault="002823C1" w:rsidP="00BB4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165C5" w:rsidRPr="008165C5" w:rsidRDefault="0075043F" w:rsidP="00816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6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Кошти</w:t>
      </w:r>
      <w:r w:rsidR="00985D5A" w:rsidRPr="00816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передбачені у міському бюджеті на виконання про</w:t>
      </w:r>
      <w:r w:rsidR="001F1226" w:rsidRPr="00816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грам і доручень виборців, у 201</w:t>
      </w:r>
      <w:r w:rsidR="00506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985D5A" w:rsidRPr="00816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році, </w:t>
      </w:r>
      <w:r w:rsidRPr="00816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зв</w:t>
      </w:r>
      <w:r w:rsidR="002C57DF" w:rsidRPr="00816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ернень громадян </w:t>
      </w:r>
      <w:r w:rsidR="008165C5" w:rsidRPr="00816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</w:t>
      </w:r>
      <w:r w:rsidR="002C57DF" w:rsidRPr="00816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розподілені</w:t>
      </w:r>
      <w:r w:rsidRPr="00816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наступним чино</w:t>
      </w:r>
      <w:r w:rsidR="008165C5" w:rsidRPr="00816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м:</w:t>
      </w:r>
    </w:p>
    <w:p w:rsidR="001F1226" w:rsidRPr="00F35779" w:rsidRDefault="008165C5" w:rsidP="001F12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5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1F1226" w:rsidRPr="00F35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лікування мешканців міста – </w:t>
      </w:r>
      <w:r w:rsidR="002E543A" w:rsidRPr="00F35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</w:t>
      </w:r>
      <w:r w:rsidR="0069417F" w:rsidRPr="00F35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1226" w:rsidRPr="00F35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 грн.</w:t>
      </w:r>
    </w:p>
    <w:p w:rsidR="0016624D" w:rsidRPr="00F35779" w:rsidRDefault="002E543A" w:rsidP="008165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5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благоустрій території міста</w:t>
      </w:r>
      <w:r w:rsidR="00F35779" w:rsidRPr="00F35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5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140 000</w:t>
      </w:r>
      <w:r w:rsidR="0016624D" w:rsidRPr="00F35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5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</w:p>
    <w:p w:rsidR="002E543A" w:rsidRPr="00F35779" w:rsidRDefault="002E543A" w:rsidP="008165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5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освітлення вулиць – 63 450 грн.</w:t>
      </w:r>
    </w:p>
    <w:p w:rsidR="002E543A" w:rsidRPr="00F35779" w:rsidRDefault="002E543A" w:rsidP="008165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5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 тротуарів – 81 000 грн.</w:t>
      </w:r>
    </w:p>
    <w:p w:rsidR="001F1226" w:rsidRPr="00F35779" w:rsidRDefault="00F35779" w:rsidP="001F12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5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заклади освіти</w:t>
      </w:r>
      <w:r w:rsidR="008165C5" w:rsidRPr="00F35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1F1226" w:rsidRPr="00F35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8165C5" w:rsidRPr="00F35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4C09A1" w:rsidRPr="00F35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</w:t>
      </w:r>
      <w:r w:rsidR="001F1226" w:rsidRPr="00F35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165C5" w:rsidRPr="00F35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1F1226" w:rsidRDefault="00F35779" w:rsidP="008165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5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участь спортсменів у всеукраїнських змаганнях</w:t>
      </w:r>
      <w:r w:rsidR="008165C5" w:rsidRPr="00F35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F35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165C5" w:rsidRPr="00F35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1F1226" w:rsidRPr="00F35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</w:t>
      </w:r>
      <w:r w:rsidR="008165C5" w:rsidRPr="00F35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2823C1" w:rsidRPr="002823C1" w:rsidRDefault="002823C1" w:rsidP="002823C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16661" w:rsidRDefault="00616661" w:rsidP="00E421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66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моєї ініціативи було вирішено питання освітлення території в районі ДНЗ «Снігуронька»</w:t>
      </w:r>
      <w:r w:rsidR="00911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166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Храму Святого Праведного Іоанна по вул. </w:t>
      </w:r>
      <w:proofErr w:type="spellStart"/>
      <w:r w:rsidRPr="006166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Г.Кондратьєва</w:t>
      </w:r>
      <w:proofErr w:type="spellEnd"/>
      <w:r w:rsidRPr="006166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районі Клубу юних техніків по вул. </w:t>
      </w:r>
      <w:proofErr w:type="spellStart"/>
      <w:r w:rsidRPr="006166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Холодногірська</w:t>
      </w:r>
      <w:proofErr w:type="spellEnd"/>
      <w:r w:rsidRPr="006166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42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Також, 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ктивно ведуться роботи по облаштуванню Весільного скверу по вул. </w:t>
      </w:r>
      <w:proofErr w:type="spellStart"/>
      <w:r w:rsidRPr="006166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Г.Кондратьєва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 – проведене освітлення, відбудовані пішохідні доріжки, встановлені лавочки.</w:t>
      </w:r>
    </w:p>
    <w:p w:rsidR="002823C1" w:rsidRPr="002823C1" w:rsidRDefault="002823C1" w:rsidP="0061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520C1" w:rsidRDefault="00D520C1" w:rsidP="0061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Мною, за сприяння комунальних установ СМР та мешкан</w:t>
      </w:r>
      <w:r w:rsidR="00911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ців округу № 40, навесні 2018р.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о</w:t>
      </w:r>
      <w:r w:rsidR="00833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рганізована толока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виконані роботи з наведення порядку, прибирання сміття та покращення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благоустрію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території в районі вулиць  </w:t>
      </w:r>
      <w:proofErr w:type="spellStart"/>
      <w:r w:rsidRPr="006166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Г.Кондратьєва</w:t>
      </w:r>
      <w:proofErr w:type="spellEnd"/>
      <w:r w:rsidR="00911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911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Лебединьска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Тимирязівки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11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823C1" w:rsidRPr="002823C1" w:rsidRDefault="002823C1" w:rsidP="0061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520C1" w:rsidRDefault="00D520C1" w:rsidP="0061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Напередодні Різдвяних свят, мною було організовано та проведено свято Новорічної ялинки для дітлахів та їх батьків, що мешкають в районі </w:t>
      </w:r>
      <w:proofErr w:type="spellStart"/>
      <w:r w:rsidRPr="006166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Г.Кондратьєва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прилеглих вулиць.</w:t>
      </w:r>
    </w:p>
    <w:p w:rsidR="00BA7030" w:rsidRPr="00BA7030" w:rsidRDefault="00BA7030" w:rsidP="0061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BA7030" w:rsidRPr="00BA7030" w:rsidRDefault="00BA7030" w:rsidP="0061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80-річний ювілей ЗОШ № 20 мною </w:t>
      </w:r>
      <w:r w:rsidR="00833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прийнято участь в заходах до святкування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подаровано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Wi-Fi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роутер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вчительської кімнати</w:t>
      </w:r>
      <w:r w:rsidR="00E42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823C1" w:rsidRPr="002823C1" w:rsidRDefault="002823C1" w:rsidP="0061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F7AD0" w:rsidRDefault="000F7AD0" w:rsidP="00BB4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 даний час працюю у Постійній комісії</w:t>
      </w:r>
      <w:r w:rsidRPr="000F7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 w:rsidR="00F35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A58F9" w:rsidRDefault="00F35779" w:rsidP="00B14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</w:t>
      </w:r>
      <w:r w:rsidR="007E5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мною підняті перед виконавчими органами Сумської міської ради, знаходяться на контролі та чекають своєї черги на вирішення. </w:t>
      </w:r>
    </w:p>
    <w:p w:rsidR="002823C1" w:rsidRPr="002823C1" w:rsidRDefault="002823C1" w:rsidP="00B14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F1F3E" w:rsidRDefault="007E5A41" w:rsidP="00B14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AF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ропоную мешканцям виборчих округів № 9 та № 40, при необхідності, надати свої пропозиції для вирішення проблемних питань Ваших будинків. </w:t>
      </w:r>
    </w:p>
    <w:p w:rsidR="002823C1" w:rsidRPr="002823C1" w:rsidRDefault="002823C1" w:rsidP="00B14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F1F3E" w:rsidRDefault="00AF1F3E" w:rsidP="00B14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Нагадаю, що </w:t>
      </w:r>
      <w:r w:rsidR="00833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</w:t>
      </w:r>
      <w:r w:rsidR="00B26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борч</w:t>
      </w:r>
      <w:r w:rsidR="00833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="00B26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</w:t>
      </w:r>
      <w:r w:rsidR="00833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№ 40</w:t>
      </w:r>
      <w:r w:rsidR="00B26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працю</w:t>
      </w:r>
      <w:r w:rsidR="00833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Громадськ</w:t>
      </w:r>
      <w:r w:rsidR="00833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приймальн</w:t>
      </w:r>
      <w:r w:rsidR="00833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B26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куди можна надавати звернення зі своїми проблемними питаннями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33AB8" w:rsidRDefault="00833AB8" w:rsidP="00B14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1F3E" w:rsidRDefault="00AF1F3E" w:rsidP="00B14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Округ № 40</w:t>
      </w:r>
      <w:r w:rsidR="00B26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A58F9" w:rsidRDefault="00B2604A" w:rsidP="00B14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Кондратьєва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160 (центральний кор</w:t>
      </w:r>
      <w:r w:rsidR="00D520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пус СНАУ, перший поверх, к.163).</w:t>
      </w:r>
    </w:p>
    <w:p w:rsidR="002823C1" w:rsidRDefault="002823C1" w:rsidP="00B14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23C1" w:rsidRDefault="002823C1" w:rsidP="00B14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23C1" w:rsidRDefault="002823C1" w:rsidP="00B14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604A" w:rsidRDefault="00B2604A" w:rsidP="00B14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повагою,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І.А.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Рибальченко</w:t>
      </w:r>
      <w:proofErr w:type="spellEnd"/>
    </w:p>
    <w:sectPr w:rsidR="00B2604A" w:rsidSect="007E5A4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4F91"/>
    <w:multiLevelType w:val="hybridMultilevel"/>
    <w:tmpl w:val="5400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866EA"/>
    <w:multiLevelType w:val="hybridMultilevel"/>
    <w:tmpl w:val="13A274E6"/>
    <w:lvl w:ilvl="0" w:tplc="95B4A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41A1E"/>
    <w:multiLevelType w:val="hybridMultilevel"/>
    <w:tmpl w:val="8124A5D2"/>
    <w:lvl w:ilvl="0" w:tplc="C900B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9181F"/>
    <w:multiLevelType w:val="hybridMultilevel"/>
    <w:tmpl w:val="464C3454"/>
    <w:lvl w:ilvl="0" w:tplc="4A7AA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44F76"/>
    <w:multiLevelType w:val="hybridMultilevel"/>
    <w:tmpl w:val="D7A0D476"/>
    <w:lvl w:ilvl="0" w:tplc="098217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48"/>
    <w:rsid w:val="00022A83"/>
    <w:rsid w:val="00067C5A"/>
    <w:rsid w:val="000D288D"/>
    <w:rsid w:val="000F7AD0"/>
    <w:rsid w:val="00121CA6"/>
    <w:rsid w:val="0016624D"/>
    <w:rsid w:val="001F1226"/>
    <w:rsid w:val="00232248"/>
    <w:rsid w:val="0024107F"/>
    <w:rsid w:val="002823C1"/>
    <w:rsid w:val="002C57DF"/>
    <w:rsid w:val="002E543A"/>
    <w:rsid w:val="003964FA"/>
    <w:rsid w:val="003B7F76"/>
    <w:rsid w:val="00400EBD"/>
    <w:rsid w:val="004743E1"/>
    <w:rsid w:val="00475D32"/>
    <w:rsid w:val="004C09A1"/>
    <w:rsid w:val="004D2F32"/>
    <w:rsid w:val="005069EC"/>
    <w:rsid w:val="00543FAE"/>
    <w:rsid w:val="005A58F9"/>
    <w:rsid w:val="00616661"/>
    <w:rsid w:val="00616DD8"/>
    <w:rsid w:val="006544A8"/>
    <w:rsid w:val="0069417F"/>
    <w:rsid w:val="00696F24"/>
    <w:rsid w:val="00735707"/>
    <w:rsid w:val="0075043F"/>
    <w:rsid w:val="007561D5"/>
    <w:rsid w:val="007A1701"/>
    <w:rsid w:val="007E5A41"/>
    <w:rsid w:val="008165C5"/>
    <w:rsid w:val="00833AB8"/>
    <w:rsid w:val="008678C7"/>
    <w:rsid w:val="008F518F"/>
    <w:rsid w:val="008F78E4"/>
    <w:rsid w:val="00911330"/>
    <w:rsid w:val="0091678D"/>
    <w:rsid w:val="00985D5A"/>
    <w:rsid w:val="00A55236"/>
    <w:rsid w:val="00A572CB"/>
    <w:rsid w:val="00A91AD6"/>
    <w:rsid w:val="00AF1F3E"/>
    <w:rsid w:val="00B14237"/>
    <w:rsid w:val="00B16074"/>
    <w:rsid w:val="00B2604A"/>
    <w:rsid w:val="00BA7030"/>
    <w:rsid w:val="00BB4DD1"/>
    <w:rsid w:val="00BB543A"/>
    <w:rsid w:val="00CA6BE4"/>
    <w:rsid w:val="00D520C1"/>
    <w:rsid w:val="00D53744"/>
    <w:rsid w:val="00DE253A"/>
    <w:rsid w:val="00E4215E"/>
    <w:rsid w:val="00E9136A"/>
    <w:rsid w:val="00F35779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"/>
    <w:basedOn w:val="a"/>
    <w:rsid w:val="002322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8F5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"/>
    <w:basedOn w:val="a"/>
    <w:rsid w:val="002322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8F5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2C14-3ACD-4D69-B0A8-0CA76AAC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Кияшко Андрей Михайлович</dc:creator>
  <cp:lastModifiedBy>Кияшко Андрей Михайлович</cp:lastModifiedBy>
  <cp:revision>6</cp:revision>
  <dcterms:created xsi:type="dcterms:W3CDTF">2019-03-19T08:31:00Z</dcterms:created>
  <dcterms:modified xsi:type="dcterms:W3CDTF">2019-03-30T08:24:00Z</dcterms:modified>
</cp:coreProperties>
</file>