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B9" w:rsidRPr="00213CBE" w:rsidRDefault="00D82BB2" w:rsidP="001D2092">
      <w:pPr>
        <w:shd w:val="clear" w:color="auto" w:fill="FFFFFF"/>
        <w:spacing w:after="0" w:line="240" w:lineRule="auto"/>
        <w:jc w:val="center"/>
        <w:rPr>
          <w:rFonts w:ascii="Times New Roman" w:eastAsia="Times New Roman" w:hAnsi="Times New Roman" w:cs="Times New Roman"/>
          <w:color w:val="636363"/>
          <w:sz w:val="40"/>
          <w:szCs w:val="40"/>
          <w:lang w:eastAsia="uk-UA"/>
        </w:rPr>
      </w:pPr>
      <w:r>
        <w:rPr>
          <w:rFonts w:ascii="Times New Roman" w:eastAsia="Times New Roman" w:hAnsi="Times New Roman" w:cs="Times New Roman"/>
          <w:b/>
          <w:bCs/>
          <w:color w:val="636363"/>
          <w:sz w:val="40"/>
          <w:szCs w:val="40"/>
          <w:lang w:eastAsia="uk-UA"/>
        </w:rPr>
        <w:t xml:space="preserve">Звіт </w:t>
      </w:r>
      <w:r w:rsidR="00213CBE">
        <w:rPr>
          <w:rFonts w:ascii="Times New Roman" w:eastAsia="Times New Roman" w:hAnsi="Times New Roman" w:cs="Times New Roman"/>
          <w:b/>
          <w:bCs/>
          <w:color w:val="636363"/>
          <w:sz w:val="40"/>
          <w:szCs w:val="40"/>
          <w:lang w:val="ru-RU" w:eastAsia="uk-UA"/>
        </w:rPr>
        <w:t xml:space="preserve">депутата </w:t>
      </w:r>
      <w:proofErr w:type="spellStart"/>
      <w:r w:rsidR="00213CBE">
        <w:rPr>
          <w:rFonts w:ascii="Times New Roman" w:eastAsia="Times New Roman" w:hAnsi="Times New Roman" w:cs="Times New Roman"/>
          <w:b/>
          <w:bCs/>
          <w:color w:val="636363"/>
          <w:sz w:val="40"/>
          <w:szCs w:val="40"/>
          <w:lang w:val="ru-RU" w:eastAsia="uk-UA"/>
        </w:rPr>
        <w:t>Сумської</w:t>
      </w:r>
      <w:proofErr w:type="spellEnd"/>
      <w:r w:rsidR="00213CBE">
        <w:rPr>
          <w:rFonts w:ascii="Times New Roman" w:eastAsia="Times New Roman" w:hAnsi="Times New Roman" w:cs="Times New Roman"/>
          <w:b/>
          <w:bCs/>
          <w:color w:val="636363"/>
          <w:sz w:val="40"/>
          <w:szCs w:val="40"/>
          <w:lang w:val="ru-RU" w:eastAsia="uk-UA"/>
        </w:rPr>
        <w:t xml:space="preserve"> </w:t>
      </w:r>
      <w:proofErr w:type="spellStart"/>
      <w:r w:rsidR="00213CBE">
        <w:rPr>
          <w:rFonts w:ascii="Times New Roman" w:eastAsia="Times New Roman" w:hAnsi="Times New Roman" w:cs="Times New Roman"/>
          <w:b/>
          <w:bCs/>
          <w:color w:val="636363"/>
          <w:sz w:val="40"/>
          <w:szCs w:val="40"/>
          <w:lang w:val="ru-RU" w:eastAsia="uk-UA"/>
        </w:rPr>
        <w:t>міської</w:t>
      </w:r>
      <w:proofErr w:type="spellEnd"/>
      <w:r w:rsidR="00213CBE">
        <w:rPr>
          <w:rFonts w:ascii="Times New Roman" w:eastAsia="Times New Roman" w:hAnsi="Times New Roman" w:cs="Times New Roman"/>
          <w:b/>
          <w:bCs/>
          <w:color w:val="636363"/>
          <w:sz w:val="40"/>
          <w:szCs w:val="40"/>
          <w:lang w:val="ru-RU" w:eastAsia="uk-UA"/>
        </w:rPr>
        <w:t xml:space="preserve"> ради </w:t>
      </w:r>
      <w:proofErr w:type="spellStart"/>
      <w:r w:rsidR="00213CBE">
        <w:rPr>
          <w:rFonts w:ascii="Times New Roman" w:eastAsia="Times New Roman" w:hAnsi="Times New Roman" w:cs="Times New Roman"/>
          <w:b/>
          <w:bCs/>
          <w:color w:val="636363"/>
          <w:sz w:val="40"/>
          <w:szCs w:val="40"/>
          <w:lang w:val="ru-RU" w:eastAsia="uk-UA"/>
        </w:rPr>
        <w:t>Губської</w:t>
      </w:r>
      <w:proofErr w:type="spellEnd"/>
      <w:r w:rsidR="00213CBE">
        <w:rPr>
          <w:rFonts w:ascii="Times New Roman" w:eastAsia="Times New Roman" w:hAnsi="Times New Roman" w:cs="Times New Roman"/>
          <w:b/>
          <w:bCs/>
          <w:color w:val="636363"/>
          <w:sz w:val="40"/>
          <w:szCs w:val="40"/>
          <w:lang w:val="ru-RU" w:eastAsia="uk-UA"/>
        </w:rPr>
        <w:t xml:space="preserve"> </w:t>
      </w:r>
      <w:proofErr w:type="spellStart"/>
      <w:r w:rsidR="00213CBE">
        <w:rPr>
          <w:rFonts w:ascii="Times New Roman" w:eastAsia="Times New Roman" w:hAnsi="Times New Roman" w:cs="Times New Roman"/>
          <w:b/>
          <w:bCs/>
          <w:color w:val="636363"/>
          <w:sz w:val="40"/>
          <w:szCs w:val="40"/>
          <w:lang w:val="ru-RU" w:eastAsia="uk-UA"/>
        </w:rPr>
        <w:t>Ірини</w:t>
      </w:r>
      <w:proofErr w:type="spellEnd"/>
      <w:r w:rsidR="00213CBE">
        <w:rPr>
          <w:rFonts w:ascii="Times New Roman" w:eastAsia="Times New Roman" w:hAnsi="Times New Roman" w:cs="Times New Roman"/>
          <w:b/>
          <w:bCs/>
          <w:color w:val="636363"/>
          <w:sz w:val="40"/>
          <w:szCs w:val="40"/>
          <w:lang w:val="ru-RU" w:eastAsia="uk-UA"/>
        </w:rPr>
        <w:t xml:space="preserve"> </w:t>
      </w:r>
      <w:proofErr w:type="spellStart"/>
      <w:r w:rsidR="00213CBE">
        <w:rPr>
          <w:rFonts w:ascii="Times New Roman" w:eastAsia="Times New Roman" w:hAnsi="Times New Roman" w:cs="Times New Roman"/>
          <w:b/>
          <w:bCs/>
          <w:color w:val="636363"/>
          <w:sz w:val="40"/>
          <w:szCs w:val="40"/>
          <w:lang w:val="ru-RU" w:eastAsia="uk-UA"/>
        </w:rPr>
        <w:t>Олексіївни</w:t>
      </w:r>
      <w:proofErr w:type="spellEnd"/>
    </w:p>
    <w:p w:rsidR="00D968B9" w:rsidRPr="006145CD" w:rsidRDefault="00D968B9" w:rsidP="00D968B9">
      <w:pPr>
        <w:shd w:val="clear" w:color="auto" w:fill="FFFFFF"/>
        <w:spacing w:after="0" w:line="240" w:lineRule="auto"/>
        <w:jc w:val="both"/>
        <w:rPr>
          <w:rFonts w:ascii="Arial" w:eastAsia="Times New Roman" w:hAnsi="Arial" w:cs="Arial"/>
          <w:color w:val="636363"/>
          <w:sz w:val="40"/>
          <w:szCs w:val="40"/>
          <w:lang w:eastAsia="uk-UA"/>
        </w:rPr>
      </w:pPr>
      <w:r w:rsidRPr="006145CD">
        <w:rPr>
          <w:rFonts w:ascii="Arial" w:eastAsia="Times New Roman" w:hAnsi="Arial" w:cs="Arial"/>
          <w:color w:val="636363"/>
          <w:sz w:val="40"/>
          <w:szCs w:val="40"/>
          <w:lang w:eastAsia="uk-UA"/>
        </w:rPr>
        <w:t> </w:t>
      </w:r>
    </w:p>
    <w:p w:rsidR="00192953" w:rsidRPr="00CF3799" w:rsidRDefault="00D968B9" w:rsidP="00213CBE">
      <w:pPr>
        <w:numPr>
          <w:ilvl w:val="0"/>
          <w:numId w:val="1"/>
        </w:numPr>
        <w:shd w:val="clear" w:color="auto" w:fill="FFFFFF"/>
        <w:jc w:val="both"/>
        <w:rPr>
          <w:rFonts w:ascii="Arial" w:hAnsi="Arial" w:cs="Arial"/>
          <w:color w:val="636363"/>
          <w:sz w:val="32"/>
          <w:szCs w:val="32"/>
        </w:rPr>
      </w:pPr>
      <w:r w:rsidRPr="006145CD">
        <w:rPr>
          <w:rFonts w:ascii="Arial" w:eastAsia="Times New Roman" w:hAnsi="Arial" w:cs="Arial"/>
          <w:color w:val="636363"/>
          <w:sz w:val="40"/>
          <w:szCs w:val="40"/>
          <w:lang w:eastAsia="uk-UA"/>
        </w:rPr>
        <w:t> </w:t>
      </w:r>
      <w:r w:rsidR="00CF3799" w:rsidRPr="00CF3799">
        <w:rPr>
          <w:rFonts w:ascii="Arial" w:eastAsia="Times New Roman" w:hAnsi="Arial" w:cs="Arial"/>
          <w:b/>
          <w:bCs/>
          <w:color w:val="636363"/>
          <w:sz w:val="32"/>
          <w:szCs w:val="32"/>
        </w:rPr>
        <w:t>Робота в комісіях, на засіданнях сесії, з виборцями:</w:t>
      </w:r>
      <w:r w:rsidR="00CF3799" w:rsidRPr="00CF3799">
        <w:rPr>
          <w:rFonts w:ascii="Arial" w:eastAsia="Times New Roman" w:hAnsi="Arial" w:cs="Arial"/>
          <w:color w:val="636363"/>
          <w:sz w:val="32"/>
          <w:szCs w:val="32"/>
        </w:rPr>
        <w:t xml:space="preserve"> </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 xml:space="preserve">Член постійної комісії міської ради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Брала участь в</w:t>
      </w:r>
      <w:r w:rsidRPr="00CF3799">
        <w:rPr>
          <w:rFonts w:ascii="Arial" w:eastAsia="Times New Roman" w:hAnsi="Arial" w:cs="Arial"/>
          <w:color w:val="636363"/>
          <w:sz w:val="32"/>
          <w:szCs w:val="32"/>
          <w:lang w:val="ru-RU" w:eastAsia="uk-UA"/>
        </w:rPr>
        <w:t xml:space="preserve"> </w:t>
      </w:r>
      <w:r w:rsidRPr="00CF3799">
        <w:rPr>
          <w:rFonts w:ascii="Arial" w:eastAsia="Times New Roman" w:hAnsi="Arial" w:cs="Arial"/>
          <w:color w:val="636363"/>
          <w:sz w:val="32"/>
          <w:szCs w:val="32"/>
          <w:lang w:eastAsia="uk-UA"/>
        </w:rPr>
        <w:t>роботі тимчасової комісії</w:t>
      </w:r>
      <w:r w:rsidRPr="00CF3799">
        <w:rPr>
          <w:rFonts w:ascii="Arial" w:eastAsia="Times New Roman" w:hAnsi="Arial" w:cs="Arial"/>
          <w:color w:val="636363"/>
          <w:sz w:val="32"/>
          <w:szCs w:val="32"/>
          <w:lang w:val="ru-RU" w:eastAsia="uk-UA"/>
        </w:rPr>
        <w:t xml:space="preserve"> </w:t>
      </w:r>
      <w:r w:rsidRPr="00CF3799">
        <w:rPr>
          <w:rFonts w:ascii="Arial" w:eastAsia="Times New Roman" w:hAnsi="Arial" w:cs="Arial"/>
          <w:color w:val="636363"/>
          <w:sz w:val="32"/>
          <w:szCs w:val="32"/>
          <w:lang w:eastAsia="uk-UA"/>
        </w:rPr>
        <w:t>з питань оптимізації галузі охорони здоров</w:t>
      </w:r>
      <w:r w:rsidRPr="00CF3799">
        <w:rPr>
          <w:rFonts w:ascii="Arial" w:eastAsia="Times New Roman" w:hAnsi="Arial" w:cs="Arial"/>
          <w:color w:val="636363"/>
          <w:sz w:val="32"/>
          <w:szCs w:val="32"/>
          <w:lang w:val="ru-RU" w:eastAsia="uk-UA"/>
        </w:rPr>
        <w:t>’</w:t>
      </w:r>
      <w:r w:rsidRPr="00CF3799">
        <w:rPr>
          <w:rFonts w:ascii="Arial" w:eastAsia="Times New Roman" w:hAnsi="Arial" w:cs="Arial"/>
          <w:color w:val="636363"/>
          <w:sz w:val="32"/>
          <w:szCs w:val="32"/>
          <w:lang w:eastAsia="uk-UA"/>
        </w:rPr>
        <w:t>я</w:t>
      </w:r>
      <w:r w:rsidRPr="00CF3799">
        <w:rPr>
          <w:rFonts w:ascii="Arial" w:eastAsia="Times New Roman" w:hAnsi="Arial" w:cs="Arial"/>
          <w:color w:val="636363"/>
          <w:sz w:val="32"/>
          <w:szCs w:val="32"/>
          <w:lang w:val="ru-RU" w:eastAsia="uk-UA"/>
        </w:rPr>
        <w:t>.</w:t>
      </w:r>
      <w:r w:rsidRPr="00CF3799">
        <w:rPr>
          <w:rFonts w:ascii="Arial" w:eastAsia="Times New Roman" w:hAnsi="Arial" w:cs="Arial"/>
          <w:color w:val="636363"/>
          <w:sz w:val="32"/>
          <w:szCs w:val="32"/>
          <w:lang w:eastAsia="uk-UA"/>
        </w:rPr>
        <w:t xml:space="preserve"> </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Із 1</w:t>
      </w:r>
      <w:r w:rsidRPr="00CF3799">
        <w:rPr>
          <w:rFonts w:ascii="Arial" w:eastAsia="Times New Roman" w:hAnsi="Arial" w:cs="Arial"/>
          <w:color w:val="636363"/>
          <w:sz w:val="32"/>
          <w:szCs w:val="32"/>
          <w:lang w:val="ru-RU" w:eastAsia="uk-UA"/>
        </w:rPr>
        <w:t>4</w:t>
      </w:r>
      <w:r w:rsidRPr="00CF3799">
        <w:rPr>
          <w:rFonts w:ascii="Arial" w:eastAsia="Times New Roman" w:hAnsi="Arial" w:cs="Arial"/>
          <w:color w:val="636363"/>
          <w:sz w:val="32"/>
          <w:szCs w:val="32"/>
          <w:lang w:eastAsia="uk-UA"/>
        </w:rPr>
        <w:t> сесій міської ради у 2016 році була присутня на 1</w:t>
      </w:r>
      <w:r w:rsidRPr="00CF3799">
        <w:rPr>
          <w:rFonts w:ascii="Arial" w:eastAsia="Times New Roman" w:hAnsi="Arial" w:cs="Arial"/>
          <w:color w:val="636363"/>
          <w:sz w:val="32"/>
          <w:szCs w:val="32"/>
          <w:lang w:val="ru-RU" w:eastAsia="uk-UA"/>
        </w:rPr>
        <w:t>3</w:t>
      </w:r>
      <w:r w:rsidRPr="00CF3799">
        <w:rPr>
          <w:rFonts w:ascii="Arial" w:eastAsia="Times New Roman" w:hAnsi="Arial" w:cs="Arial"/>
          <w:color w:val="636363"/>
          <w:sz w:val="32"/>
          <w:szCs w:val="32"/>
          <w:lang w:eastAsia="uk-UA"/>
        </w:rPr>
        <w:t>.</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 xml:space="preserve">Із </w:t>
      </w:r>
      <w:r w:rsidRPr="00CF3799">
        <w:rPr>
          <w:rFonts w:ascii="Arial" w:eastAsia="Times New Roman" w:hAnsi="Arial" w:cs="Arial"/>
          <w:color w:val="636363"/>
          <w:sz w:val="32"/>
          <w:szCs w:val="32"/>
          <w:lang w:val="ru-RU" w:eastAsia="uk-UA"/>
        </w:rPr>
        <w:t>25</w:t>
      </w:r>
      <w:r w:rsidRPr="00CF3799">
        <w:rPr>
          <w:rFonts w:ascii="Arial" w:eastAsia="Times New Roman" w:hAnsi="Arial" w:cs="Arial"/>
          <w:color w:val="636363"/>
          <w:sz w:val="32"/>
          <w:szCs w:val="32"/>
          <w:lang w:eastAsia="uk-UA"/>
        </w:rPr>
        <w:t xml:space="preserve"> засідань постійної комісії міської ради  брала участь  в </w:t>
      </w:r>
      <w:r w:rsidRPr="00CF3799">
        <w:rPr>
          <w:rFonts w:ascii="Arial" w:eastAsia="Times New Roman" w:hAnsi="Arial" w:cs="Arial"/>
          <w:color w:val="636363"/>
          <w:sz w:val="32"/>
          <w:szCs w:val="32"/>
          <w:lang w:val="ru-RU" w:eastAsia="uk-UA"/>
        </w:rPr>
        <w:t>21</w:t>
      </w:r>
      <w:r w:rsidRPr="00CF3799">
        <w:rPr>
          <w:rFonts w:ascii="Arial" w:eastAsia="Times New Roman" w:hAnsi="Arial" w:cs="Arial"/>
          <w:color w:val="636363"/>
          <w:sz w:val="32"/>
          <w:szCs w:val="32"/>
          <w:lang w:eastAsia="uk-UA"/>
        </w:rPr>
        <w:t>, на яких було розглянуто  401 питання. </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 xml:space="preserve">За 10 місяців 2016 року здійснила 57 прийомів  виборців у громадській приймальні. </w:t>
      </w:r>
    </w:p>
    <w:p w:rsidR="00192953" w:rsidRPr="00CF3799" w:rsidRDefault="00213CBE"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Провела 11</w:t>
      </w:r>
      <w:r w:rsidR="00CF3799" w:rsidRPr="00CF3799">
        <w:rPr>
          <w:rFonts w:ascii="Arial" w:eastAsia="Times New Roman" w:hAnsi="Arial" w:cs="Arial"/>
          <w:color w:val="636363"/>
          <w:sz w:val="32"/>
          <w:szCs w:val="32"/>
          <w:lang w:eastAsia="uk-UA"/>
        </w:rPr>
        <w:t xml:space="preserve">  зустрічей з виборцями з питань  установки газових лічильників, облаштування дитячих майданчиків, ремонту  </w:t>
      </w:r>
      <w:proofErr w:type="spellStart"/>
      <w:r w:rsidR="00CF3799" w:rsidRPr="00CF3799">
        <w:rPr>
          <w:rFonts w:ascii="Arial" w:eastAsia="Times New Roman" w:hAnsi="Arial" w:cs="Arial"/>
          <w:color w:val="636363"/>
          <w:sz w:val="32"/>
          <w:szCs w:val="32"/>
          <w:lang w:eastAsia="uk-UA"/>
        </w:rPr>
        <w:t>внутрішньоквартального</w:t>
      </w:r>
      <w:proofErr w:type="spellEnd"/>
      <w:r w:rsidR="00CF3799" w:rsidRPr="00CF3799">
        <w:rPr>
          <w:rFonts w:ascii="Arial" w:eastAsia="Times New Roman" w:hAnsi="Arial" w:cs="Arial"/>
          <w:color w:val="636363"/>
          <w:sz w:val="32"/>
          <w:szCs w:val="32"/>
          <w:lang w:eastAsia="uk-UA"/>
        </w:rPr>
        <w:t xml:space="preserve"> </w:t>
      </w:r>
      <w:proofErr w:type="spellStart"/>
      <w:r w:rsidR="00CF3799" w:rsidRPr="00CF3799">
        <w:rPr>
          <w:rFonts w:ascii="Arial" w:eastAsia="Times New Roman" w:hAnsi="Arial" w:cs="Arial"/>
          <w:color w:val="636363"/>
          <w:sz w:val="32"/>
          <w:szCs w:val="32"/>
          <w:lang w:eastAsia="uk-UA"/>
        </w:rPr>
        <w:t>дорожного</w:t>
      </w:r>
      <w:proofErr w:type="spellEnd"/>
      <w:r w:rsidR="00CF3799" w:rsidRPr="00CF3799">
        <w:rPr>
          <w:rFonts w:ascii="Arial" w:eastAsia="Times New Roman" w:hAnsi="Arial" w:cs="Arial"/>
          <w:color w:val="636363"/>
          <w:sz w:val="32"/>
          <w:szCs w:val="32"/>
          <w:lang w:eastAsia="uk-UA"/>
        </w:rPr>
        <w:t xml:space="preserve"> покриття, ремонту ліфтів, ремонту внутрішніх мереж , ремонту будинків і т.д.</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Ініціювала і провела зустрічі мешканців мікрорайону з міським головою Лисен</w:t>
      </w:r>
      <w:r w:rsidR="00213CBE" w:rsidRPr="00CF3799">
        <w:rPr>
          <w:rFonts w:ascii="Arial" w:eastAsia="Times New Roman" w:hAnsi="Arial" w:cs="Arial"/>
          <w:color w:val="636363"/>
          <w:sz w:val="32"/>
          <w:szCs w:val="32"/>
          <w:lang w:eastAsia="uk-UA"/>
        </w:rPr>
        <w:t>ком О.М.,директором департаменту</w:t>
      </w:r>
      <w:r w:rsidRPr="00CF3799">
        <w:rPr>
          <w:rFonts w:ascii="Arial" w:eastAsia="Times New Roman" w:hAnsi="Arial" w:cs="Arial"/>
          <w:color w:val="636363"/>
          <w:sz w:val="32"/>
          <w:szCs w:val="32"/>
          <w:lang w:eastAsia="uk-UA"/>
        </w:rPr>
        <w:t xml:space="preserve"> інфраструктури міста Яременком Г.І., начальником управління комунального майна Щербаком В.І. </w:t>
      </w:r>
    </w:p>
    <w:p w:rsidR="00192953" w:rsidRPr="00CF3799" w:rsidRDefault="00CF3799" w:rsidP="00213CBE">
      <w:pPr>
        <w:numPr>
          <w:ilvl w:val="0"/>
          <w:numId w:val="1"/>
        </w:numPr>
        <w:shd w:val="clear" w:color="auto" w:fill="FFFFFF"/>
        <w:tabs>
          <w:tab w:val="clear" w:pos="360"/>
          <w:tab w:val="num" w:pos="720"/>
        </w:tabs>
        <w:spacing w:after="0" w:line="240" w:lineRule="auto"/>
        <w:jc w:val="both"/>
        <w:rPr>
          <w:rFonts w:ascii="Arial" w:eastAsia="Times New Roman" w:hAnsi="Arial" w:cs="Arial"/>
          <w:color w:val="636363"/>
          <w:sz w:val="32"/>
          <w:szCs w:val="32"/>
          <w:lang w:eastAsia="uk-UA"/>
        </w:rPr>
      </w:pPr>
      <w:r w:rsidRPr="00CF3799">
        <w:rPr>
          <w:rFonts w:ascii="Arial" w:eastAsia="Times New Roman" w:hAnsi="Arial" w:cs="Arial"/>
          <w:color w:val="636363"/>
          <w:sz w:val="32"/>
          <w:szCs w:val="32"/>
          <w:lang w:eastAsia="uk-UA"/>
        </w:rPr>
        <w:t>Кількість проектів рішень, ініційованих мною – 2, підтримане -1.</w:t>
      </w:r>
    </w:p>
    <w:p w:rsidR="00213CBE" w:rsidRPr="00CF3799" w:rsidRDefault="00CF3799" w:rsidP="00213CBE">
      <w:pPr>
        <w:numPr>
          <w:ilvl w:val="0"/>
          <w:numId w:val="1"/>
        </w:numPr>
        <w:shd w:val="clear" w:color="auto" w:fill="FFFFFF"/>
        <w:tabs>
          <w:tab w:val="clear" w:pos="360"/>
        </w:tabs>
        <w:spacing w:after="0" w:line="240" w:lineRule="auto"/>
        <w:jc w:val="both"/>
        <w:rPr>
          <w:rFonts w:ascii="Arial" w:eastAsia="Times New Roman" w:hAnsi="Arial" w:cs="Arial"/>
          <w:color w:val="595959" w:themeColor="text1" w:themeTint="A6"/>
          <w:sz w:val="32"/>
          <w:szCs w:val="32"/>
          <w:lang w:eastAsia="uk-UA"/>
        </w:rPr>
      </w:pPr>
      <w:r w:rsidRPr="00CF3799">
        <w:rPr>
          <w:rFonts w:ascii="Arial" w:eastAsia="Times New Roman" w:hAnsi="Arial" w:cs="Arial"/>
          <w:color w:val="595959" w:themeColor="text1" w:themeTint="A6"/>
          <w:sz w:val="32"/>
          <w:szCs w:val="32"/>
          <w:lang w:eastAsia="uk-UA"/>
        </w:rPr>
        <w:t xml:space="preserve">Кількість депутатських запитів, ініційованих мною – 23, підтримано радою – 23. </w:t>
      </w:r>
    </w:p>
    <w:p w:rsidR="00D968B9" w:rsidRPr="00CF3799" w:rsidRDefault="00213CBE" w:rsidP="00213CBE">
      <w:pPr>
        <w:shd w:val="clear" w:color="auto" w:fill="FFFFFF"/>
        <w:spacing w:after="0" w:line="240" w:lineRule="auto"/>
        <w:jc w:val="both"/>
        <w:rPr>
          <w:rFonts w:ascii="Arial" w:eastAsia="Times New Roman" w:hAnsi="Arial" w:cs="Arial"/>
          <w:color w:val="636363"/>
          <w:sz w:val="32"/>
          <w:szCs w:val="32"/>
          <w:lang w:val="ru-RU" w:eastAsia="uk-UA"/>
        </w:rPr>
      </w:pPr>
      <w:r w:rsidRPr="00CF3799">
        <w:rPr>
          <w:rFonts w:ascii="Arial" w:eastAsia="Times New Roman" w:hAnsi="Arial" w:cs="Arial"/>
          <w:color w:val="636363"/>
          <w:sz w:val="32"/>
          <w:szCs w:val="32"/>
          <w:lang w:eastAsia="uk-UA"/>
        </w:rPr>
        <w:t xml:space="preserve">      Кількість депутатських звернень, ініційованих мною – 2.</w:t>
      </w:r>
    </w:p>
    <w:p w:rsidR="00213CBE" w:rsidRDefault="00213CBE" w:rsidP="00213CBE">
      <w:pPr>
        <w:shd w:val="clear" w:color="auto" w:fill="FFFFFF"/>
        <w:spacing w:after="0" w:line="240" w:lineRule="auto"/>
        <w:jc w:val="both"/>
        <w:rPr>
          <w:rFonts w:ascii="Arial" w:eastAsia="Times New Roman" w:hAnsi="Arial" w:cs="Arial"/>
          <w:color w:val="636363"/>
          <w:sz w:val="32"/>
          <w:szCs w:val="32"/>
          <w:lang w:val="ru-RU" w:eastAsia="uk-UA"/>
        </w:rPr>
      </w:pPr>
    </w:p>
    <w:p w:rsidR="002C4695" w:rsidRDefault="002C4695" w:rsidP="00213CBE">
      <w:pPr>
        <w:shd w:val="clear" w:color="auto" w:fill="FFFFFF"/>
        <w:spacing w:after="0" w:line="240" w:lineRule="auto"/>
        <w:jc w:val="both"/>
        <w:rPr>
          <w:rFonts w:ascii="Arial" w:eastAsia="Times New Roman" w:hAnsi="Arial" w:cs="Arial"/>
          <w:color w:val="636363"/>
          <w:sz w:val="32"/>
          <w:szCs w:val="32"/>
          <w:lang w:val="ru-RU" w:eastAsia="uk-UA"/>
        </w:rPr>
      </w:pPr>
    </w:p>
    <w:p w:rsidR="002C4695" w:rsidRDefault="002C4695" w:rsidP="00213CBE">
      <w:pPr>
        <w:shd w:val="clear" w:color="auto" w:fill="FFFFFF"/>
        <w:spacing w:after="0" w:line="240" w:lineRule="auto"/>
        <w:jc w:val="both"/>
        <w:rPr>
          <w:rFonts w:ascii="Arial" w:eastAsia="Times New Roman" w:hAnsi="Arial" w:cs="Arial"/>
          <w:color w:val="636363"/>
          <w:sz w:val="32"/>
          <w:szCs w:val="32"/>
          <w:lang w:val="ru-RU" w:eastAsia="uk-UA"/>
        </w:rPr>
      </w:pPr>
    </w:p>
    <w:p w:rsidR="002C4695" w:rsidRPr="00CF3799" w:rsidRDefault="002C4695" w:rsidP="00213CBE">
      <w:pPr>
        <w:shd w:val="clear" w:color="auto" w:fill="FFFFFF"/>
        <w:spacing w:after="0" w:line="240" w:lineRule="auto"/>
        <w:jc w:val="both"/>
        <w:rPr>
          <w:rFonts w:ascii="Arial" w:eastAsia="Times New Roman" w:hAnsi="Arial" w:cs="Arial"/>
          <w:color w:val="636363"/>
          <w:sz w:val="32"/>
          <w:szCs w:val="32"/>
          <w:lang w:val="ru-RU" w:eastAsia="uk-UA"/>
        </w:rPr>
      </w:pPr>
    </w:p>
    <w:p w:rsidR="00213CBE" w:rsidRPr="001D2092" w:rsidRDefault="00213CBE" w:rsidP="00213CBE">
      <w:pPr>
        <w:shd w:val="clear" w:color="auto" w:fill="FFFFFF"/>
        <w:spacing w:after="0" w:line="240" w:lineRule="auto"/>
        <w:jc w:val="center"/>
        <w:rPr>
          <w:rFonts w:ascii="Times New Roman" w:eastAsia="Times New Roman" w:hAnsi="Times New Roman" w:cs="Times New Roman"/>
          <w:color w:val="636363"/>
          <w:sz w:val="40"/>
          <w:szCs w:val="40"/>
          <w:lang w:eastAsia="uk-UA"/>
        </w:rPr>
      </w:pPr>
      <w:r>
        <w:rPr>
          <w:rFonts w:ascii="Times New Roman" w:eastAsia="Times New Roman" w:hAnsi="Times New Roman" w:cs="Times New Roman"/>
          <w:b/>
          <w:bCs/>
          <w:color w:val="636363"/>
          <w:sz w:val="40"/>
          <w:szCs w:val="40"/>
          <w:lang w:eastAsia="uk-UA"/>
        </w:rPr>
        <w:lastRenderedPageBreak/>
        <w:t>Аналіз  депутатських запитів</w:t>
      </w:r>
    </w:p>
    <w:p w:rsidR="00213CBE" w:rsidRPr="002C4695" w:rsidRDefault="00213CBE" w:rsidP="00213CBE">
      <w:pPr>
        <w:shd w:val="clear" w:color="auto" w:fill="FFFFFF"/>
        <w:spacing w:after="0" w:line="240" w:lineRule="auto"/>
        <w:jc w:val="both"/>
        <w:rPr>
          <w:rFonts w:ascii="Arial" w:eastAsia="Times New Roman" w:hAnsi="Arial" w:cs="Arial"/>
          <w:color w:val="636363"/>
          <w:sz w:val="16"/>
          <w:szCs w:val="16"/>
          <w:lang w:val="en-US" w:eastAsia="uk-UA"/>
        </w:rPr>
      </w:pPr>
    </w:p>
    <w:tbl>
      <w:tblPr>
        <w:tblW w:w="147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90"/>
        <w:gridCol w:w="1954"/>
        <w:gridCol w:w="2762"/>
        <w:gridCol w:w="4184"/>
        <w:gridCol w:w="5244"/>
      </w:tblGrid>
      <w:tr w:rsidR="00D968B9" w:rsidRPr="006145CD" w:rsidTr="002C4695">
        <w:trPr>
          <w:trHeight w:val="40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D968B9">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 </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b/>
                <w:bCs/>
                <w:color w:val="636363"/>
                <w:sz w:val="28"/>
                <w:szCs w:val="28"/>
                <w:lang w:eastAsia="uk-UA"/>
              </w:rPr>
              <w:t>Дата</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b/>
                <w:bCs/>
                <w:color w:val="636363"/>
                <w:sz w:val="28"/>
                <w:szCs w:val="28"/>
                <w:lang w:eastAsia="uk-UA"/>
              </w:rPr>
              <w:t>Кому адресований</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b/>
                <w:bCs/>
                <w:color w:val="636363"/>
                <w:sz w:val="28"/>
                <w:szCs w:val="28"/>
                <w:lang w:eastAsia="uk-UA"/>
              </w:rPr>
              <w:t>Зміст запиту</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b/>
                <w:bCs/>
                <w:color w:val="636363"/>
                <w:sz w:val="28"/>
                <w:szCs w:val="28"/>
                <w:lang w:eastAsia="uk-UA"/>
              </w:rPr>
              <w:t>Відповідь на запит</w:t>
            </w:r>
          </w:p>
        </w:tc>
      </w:tr>
      <w:tr w:rsidR="00D968B9" w:rsidRPr="006145CD" w:rsidTr="002C4695">
        <w:trPr>
          <w:trHeight w:val="60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D968B9">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val="ru-RU" w:eastAsia="uk-UA"/>
              </w:rPr>
              <w:t>23.12</w:t>
            </w:r>
            <w:r w:rsidRPr="00D968B9">
              <w:rPr>
                <w:rFonts w:ascii="Times New Roman" w:eastAsia="Times New Roman" w:hAnsi="Times New Roman" w:cs="Times New Roman"/>
                <w:color w:val="636363"/>
                <w:sz w:val="28"/>
                <w:szCs w:val="28"/>
                <w:lang w:eastAsia="uk-UA"/>
              </w:rPr>
              <w:t>.201</w:t>
            </w:r>
            <w:r>
              <w:rPr>
                <w:rFonts w:ascii="Times New Roman" w:eastAsia="Times New Roman" w:hAnsi="Times New Roman" w:cs="Times New Roman"/>
                <w:color w:val="636363"/>
                <w:sz w:val="28"/>
                <w:szCs w:val="28"/>
                <w:lang w:val="ru-RU" w:eastAsia="uk-UA"/>
              </w:rPr>
              <w:t>5</w:t>
            </w:r>
            <w:r w:rsidRPr="00D968B9">
              <w:rPr>
                <w:rFonts w:ascii="Times New Roman" w:eastAsia="Times New Roman" w:hAnsi="Times New Roman" w:cs="Times New Roman"/>
                <w:color w:val="636363"/>
                <w:sz w:val="28"/>
                <w:szCs w:val="28"/>
                <w:lang w:eastAsia="uk-UA"/>
              </w:rPr>
              <w:t xml:space="preserve"> р., </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D968B9">
            <w:pPr>
              <w:spacing w:after="0" w:line="240" w:lineRule="auto"/>
              <w:jc w:val="both"/>
              <w:rPr>
                <w:rFonts w:ascii="Times New Roman" w:eastAsia="Times New Roman" w:hAnsi="Times New Roman" w:cs="Times New Roman"/>
                <w:color w:val="636363"/>
                <w:sz w:val="28"/>
                <w:szCs w:val="28"/>
                <w:lang w:eastAsia="uk-UA"/>
              </w:rPr>
            </w:pPr>
            <w:proofErr w:type="spellStart"/>
            <w:r>
              <w:rPr>
                <w:rFonts w:ascii="Times New Roman" w:eastAsia="Times New Roman" w:hAnsi="Times New Roman" w:cs="Times New Roman"/>
                <w:color w:val="636363"/>
                <w:sz w:val="28"/>
                <w:szCs w:val="28"/>
                <w:lang w:val="ru-RU" w:eastAsia="uk-UA"/>
              </w:rPr>
              <w:t>Сумському</w:t>
            </w:r>
            <w:proofErr w:type="spellEnd"/>
            <w:r>
              <w:rPr>
                <w:rFonts w:ascii="Times New Roman" w:eastAsia="Times New Roman" w:hAnsi="Times New Roman" w:cs="Times New Roman"/>
                <w:color w:val="636363"/>
                <w:sz w:val="28"/>
                <w:szCs w:val="28"/>
                <w:lang w:val="ru-RU" w:eastAsia="uk-UA"/>
              </w:rPr>
              <w:t xml:space="preserve"> </w:t>
            </w:r>
            <w:proofErr w:type="spellStart"/>
            <w:r>
              <w:rPr>
                <w:rFonts w:ascii="Times New Roman" w:eastAsia="Times New Roman" w:hAnsi="Times New Roman" w:cs="Times New Roman"/>
                <w:color w:val="636363"/>
                <w:sz w:val="28"/>
                <w:szCs w:val="28"/>
                <w:lang w:val="ru-RU" w:eastAsia="uk-UA"/>
              </w:rPr>
              <w:t>міському</w:t>
            </w:r>
            <w:proofErr w:type="spellEnd"/>
            <w:r>
              <w:rPr>
                <w:rFonts w:ascii="Times New Roman" w:eastAsia="Times New Roman" w:hAnsi="Times New Roman" w:cs="Times New Roman"/>
                <w:color w:val="636363"/>
                <w:sz w:val="28"/>
                <w:szCs w:val="28"/>
                <w:lang w:val="ru-RU" w:eastAsia="uk-UA"/>
              </w:rPr>
              <w:t xml:space="preserve"> </w:t>
            </w:r>
            <w:proofErr w:type="spellStart"/>
            <w:r>
              <w:rPr>
                <w:rFonts w:ascii="Times New Roman" w:eastAsia="Times New Roman" w:hAnsi="Times New Roman" w:cs="Times New Roman"/>
                <w:color w:val="636363"/>
                <w:sz w:val="28"/>
                <w:szCs w:val="28"/>
                <w:lang w:val="ru-RU" w:eastAsia="uk-UA"/>
              </w:rPr>
              <w:t>голові</w:t>
            </w:r>
            <w:proofErr w:type="spellEnd"/>
            <w:r>
              <w:rPr>
                <w:rFonts w:ascii="Times New Roman" w:eastAsia="Times New Roman" w:hAnsi="Times New Roman" w:cs="Times New Roman"/>
                <w:color w:val="636363"/>
                <w:sz w:val="28"/>
                <w:szCs w:val="28"/>
                <w:lang w:val="ru-RU" w:eastAsia="uk-UA"/>
              </w:rPr>
              <w:t xml:space="preserve">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D968B9">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 xml:space="preserve">Щодо </w:t>
            </w:r>
            <w:r>
              <w:rPr>
                <w:rFonts w:ascii="Times New Roman" w:eastAsia="Times New Roman" w:hAnsi="Times New Roman" w:cs="Times New Roman"/>
                <w:color w:val="636363"/>
                <w:sz w:val="28"/>
                <w:szCs w:val="28"/>
                <w:lang w:eastAsia="uk-UA"/>
              </w:rPr>
              <w:t xml:space="preserve">ремонту дорожнього покриття по вул. Шевченка (як проїзної частини, так і тротуарів), вул. </w:t>
            </w:r>
            <w:proofErr w:type="spellStart"/>
            <w:r w:rsidR="00345EEF">
              <w:rPr>
                <w:rFonts w:ascii="Times New Roman" w:eastAsia="Times New Roman" w:hAnsi="Times New Roman" w:cs="Times New Roman"/>
                <w:color w:val="636363"/>
                <w:sz w:val="28"/>
                <w:szCs w:val="28"/>
                <w:lang w:eastAsia="uk-UA"/>
              </w:rPr>
              <w:t>Засумській</w:t>
            </w:r>
            <w:proofErr w:type="spellEnd"/>
            <w:r w:rsidR="00345EEF">
              <w:rPr>
                <w:rFonts w:ascii="Times New Roman" w:eastAsia="Times New Roman" w:hAnsi="Times New Roman" w:cs="Times New Roman"/>
                <w:color w:val="636363"/>
                <w:sz w:val="28"/>
                <w:szCs w:val="28"/>
                <w:lang w:eastAsia="uk-UA"/>
              </w:rPr>
              <w:t xml:space="preserve"> та Набережній річки Стрілки (тротуари)</w:t>
            </w:r>
            <w:r w:rsidRPr="00D968B9">
              <w:rPr>
                <w:rFonts w:ascii="Times New Roman" w:eastAsia="Times New Roman" w:hAnsi="Times New Roman" w:cs="Times New Roman"/>
                <w:color w:val="636363"/>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D968B9"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w:t>
            </w:r>
            <w:r w:rsidR="00345EEF" w:rsidRPr="004403B6">
              <w:rPr>
                <w:rFonts w:ascii="Times New Roman" w:eastAsia="Times New Roman" w:hAnsi="Times New Roman" w:cs="Times New Roman"/>
                <w:color w:val="7F7F7F" w:themeColor="text1" w:themeTint="80"/>
                <w:sz w:val="28"/>
                <w:szCs w:val="28"/>
                <w:lang w:eastAsia="uk-UA"/>
              </w:rPr>
              <w:t>13/3.02.02-05</w:t>
            </w:r>
            <w:r w:rsidRPr="004403B6">
              <w:rPr>
                <w:rFonts w:ascii="Times New Roman" w:eastAsia="Times New Roman" w:hAnsi="Times New Roman" w:cs="Times New Roman"/>
                <w:color w:val="7F7F7F" w:themeColor="text1" w:themeTint="80"/>
                <w:sz w:val="28"/>
                <w:szCs w:val="28"/>
                <w:lang w:eastAsia="uk-UA"/>
              </w:rPr>
              <w:t xml:space="preserve"> від </w:t>
            </w:r>
            <w:r w:rsidR="00345EEF" w:rsidRPr="004403B6">
              <w:rPr>
                <w:rFonts w:ascii="Times New Roman" w:eastAsia="Times New Roman" w:hAnsi="Times New Roman" w:cs="Times New Roman"/>
                <w:color w:val="7F7F7F" w:themeColor="text1" w:themeTint="80"/>
                <w:sz w:val="28"/>
                <w:szCs w:val="28"/>
                <w:lang w:eastAsia="uk-UA"/>
              </w:rPr>
              <w:t>19</w:t>
            </w:r>
            <w:r w:rsidRPr="004403B6">
              <w:rPr>
                <w:rFonts w:ascii="Times New Roman" w:eastAsia="Times New Roman" w:hAnsi="Times New Roman" w:cs="Times New Roman"/>
                <w:color w:val="7F7F7F" w:themeColor="text1" w:themeTint="80"/>
                <w:sz w:val="28"/>
                <w:szCs w:val="28"/>
                <w:lang w:eastAsia="uk-UA"/>
              </w:rPr>
              <w:t>.0</w:t>
            </w:r>
            <w:r w:rsidR="00345EEF" w:rsidRPr="004403B6">
              <w:rPr>
                <w:rFonts w:ascii="Times New Roman" w:eastAsia="Times New Roman" w:hAnsi="Times New Roman" w:cs="Times New Roman"/>
                <w:color w:val="7F7F7F" w:themeColor="text1" w:themeTint="80"/>
                <w:sz w:val="28"/>
                <w:szCs w:val="28"/>
                <w:lang w:eastAsia="uk-UA"/>
              </w:rPr>
              <w:t>1</w:t>
            </w:r>
            <w:r w:rsidRPr="004403B6">
              <w:rPr>
                <w:rFonts w:ascii="Times New Roman" w:eastAsia="Times New Roman" w:hAnsi="Times New Roman" w:cs="Times New Roman"/>
                <w:color w:val="7F7F7F" w:themeColor="text1" w:themeTint="80"/>
                <w:sz w:val="28"/>
                <w:szCs w:val="28"/>
                <w:lang w:eastAsia="uk-UA"/>
              </w:rPr>
              <w:t>.20</w:t>
            </w:r>
            <w:r w:rsidR="00345EEF" w:rsidRPr="004403B6">
              <w:rPr>
                <w:rFonts w:ascii="Times New Roman" w:eastAsia="Times New Roman" w:hAnsi="Times New Roman" w:cs="Times New Roman"/>
                <w:color w:val="7F7F7F" w:themeColor="text1" w:themeTint="80"/>
                <w:sz w:val="28"/>
                <w:szCs w:val="28"/>
                <w:lang w:eastAsia="uk-UA"/>
              </w:rPr>
              <w:t>16</w:t>
            </w:r>
            <w:r w:rsidRPr="004403B6">
              <w:rPr>
                <w:rFonts w:ascii="Times New Roman" w:eastAsia="Times New Roman" w:hAnsi="Times New Roman" w:cs="Times New Roman"/>
                <w:color w:val="7F7F7F" w:themeColor="text1" w:themeTint="80"/>
                <w:sz w:val="28"/>
                <w:szCs w:val="28"/>
                <w:lang w:eastAsia="uk-UA"/>
              </w:rPr>
              <w:t xml:space="preserve"> р.</w:t>
            </w:r>
          </w:p>
          <w:p w:rsidR="00D968B9" w:rsidRPr="004403B6" w:rsidRDefault="00345EEF" w:rsidP="00345EEF">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Управлінням капітального будівництва та дорожнього господарства СМР в 2016 р. планується виготовлення проектно-кошторисної документації по вищезазначеним вулицям з подальшим зверненням до голови комісії з питань планування соціально-економічного розвитку, бюджету, фінансів, обліку, цін та інвестиційної політики СМР щодо виділення додаткових коштів для виконання робіт</w:t>
            </w:r>
            <w:r w:rsidR="00D968B9" w:rsidRPr="004403B6">
              <w:rPr>
                <w:rFonts w:ascii="Times New Roman" w:eastAsia="Times New Roman" w:hAnsi="Times New Roman" w:cs="Times New Roman"/>
                <w:color w:val="7F7F7F" w:themeColor="text1" w:themeTint="80"/>
                <w:sz w:val="28"/>
                <w:szCs w:val="28"/>
                <w:lang w:eastAsia="uk-UA"/>
              </w:rPr>
              <w:t>.</w:t>
            </w:r>
          </w:p>
          <w:p w:rsidR="00345EEF" w:rsidRPr="004403B6" w:rsidRDefault="00345EEF" w:rsidP="00345EEF">
            <w:pPr>
              <w:spacing w:after="0" w:line="240" w:lineRule="auto"/>
              <w:jc w:val="both"/>
              <w:rPr>
                <w:rFonts w:ascii="Times New Roman" w:eastAsia="Times New Roman" w:hAnsi="Times New Roman" w:cs="Times New Roman"/>
                <w:color w:val="7F7F7F" w:themeColor="text1" w:themeTint="80"/>
                <w:sz w:val="28"/>
                <w:szCs w:val="28"/>
                <w:lang w:eastAsia="uk-UA"/>
              </w:rPr>
            </w:pPr>
          </w:p>
          <w:p w:rsidR="00345EEF" w:rsidRPr="004403B6" w:rsidRDefault="00345EEF" w:rsidP="00345EEF">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29.01.2016 в доповнення 13/03.02-05</w:t>
            </w:r>
          </w:p>
          <w:p w:rsidR="00345EEF" w:rsidRPr="004403B6" w:rsidRDefault="00345EEF" w:rsidP="00345EEF">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Надання інформації про те, що у зв’язку з погодними умовами визначити технічний стан тротуарів та обсяги робіт по їх облаштуванню неможливо. З настанням сприятливих погодних умов департаментом інфраструктури міста буде проведена ця робота.</w:t>
            </w:r>
          </w:p>
        </w:tc>
      </w:tr>
      <w:tr w:rsidR="00D968B9"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lastRenderedPageBreak/>
              <w:t>2</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345EEF"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13.01.2016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345EEF" w:rsidP="00345EEF">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Начальнику сумського відділу поліції Головного управління національної поліції України в Сумській області </w:t>
            </w:r>
            <w:proofErr w:type="spellStart"/>
            <w:r>
              <w:rPr>
                <w:rFonts w:ascii="Times New Roman" w:eastAsia="Times New Roman" w:hAnsi="Times New Roman" w:cs="Times New Roman"/>
                <w:color w:val="636363"/>
                <w:sz w:val="28"/>
                <w:szCs w:val="28"/>
                <w:lang w:eastAsia="uk-UA"/>
              </w:rPr>
              <w:t>Карабуті</w:t>
            </w:r>
            <w:proofErr w:type="spellEnd"/>
            <w:r>
              <w:rPr>
                <w:rFonts w:ascii="Times New Roman" w:eastAsia="Times New Roman" w:hAnsi="Times New Roman" w:cs="Times New Roman"/>
                <w:color w:val="636363"/>
                <w:sz w:val="28"/>
                <w:szCs w:val="28"/>
                <w:lang w:eastAsia="uk-UA"/>
              </w:rPr>
              <w:t xml:space="preserve"> П.І.</w:t>
            </w:r>
            <w:r w:rsidR="00D968B9" w:rsidRPr="00D968B9">
              <w:rPr>
                <w:rFonts w:ascii="Times New Roman" w:eastAsia="Times New Roman" w:hAnsi="Times New Roman" w:cs="Times New Roman"/>
                <w:color w:val="636363"/>
                <w:sz w:val="28"/>
                <w:szCs w:val="28"/>
                <w:lang w:eastAsia="uk-UA"/>
              </w:rPr>
              <w:t>.</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7C7C8E" w:rsidP="007C7C8E">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продажу наркотичних речовин в аптеці по вул. Пролетарська,24 неподалік КУ ЗОШ № 12 </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714665"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val="ru-RU" w:eastAsia="uk-UA"/>
              </w:rPr>
              <w:t>В</w:t>
            </w:r>
            <w:proofErr w:type="spellStart"/>
            <w:r w:rsidRPr="004403B6">
              <w:rPr>
                <w:rFonts w:ascii="Times New Roman" w:eastAsia="Times New Roman" w:hAnsi="Times New Roman" w:cs="Times New Roman"/>
                <w:color w:val="7F7F7F" w:themeColor="text1" w:themeTint="80"/>
                <w:sz w:val="28"/>
                <w:szCs w:val="28"/>
                <w:lang w:eastAsia="uk-UA"/>
              </w:rPr>
              <w:t>ідповід</w:t>
            </w:r>
            <w:r w:rsidR="00EC4320" w:rsidRPr="004403B6">
              <w:rPr>
                <w:rFonts w:ascii="Times New Roman" w:eastAsia="Times New Roman" w:hAnsi="Times New Roman" w:cs="Times New Roman"/>
                <w:color w:val="7F7F7F" w:themeColor="text1" w:themeTint="80"/>
                <w:sz w:val="28"/>
                <w:szCs w:val="28"/>
                <w:lang w:eastAsia="uk-UA"/>
              </w:rPr>
              <w:t>ь</w:t>
            </w:r>
            <w:proofErr w:type="spellEnd"/>
            <w:r w:rsidR="00EC4320" w:rsidRPr="004403B6">
              <w:rPr>
                <w:rFonts w:ascii="Times New Roman" w:eastAsia="Times New Roman" w:hAnsi="Times New Roman" w:cs="Times New Roman"/>
                <w:color w:val="7F7F7F" w:themeColor="text1" w:themeTint="80"/>
                <w:sz w:val="28"/>
                <w:szCs w:val="28"/>
                <w:lang w:eastAsia="uk-UA"/>
              </w:rPr>
              <w:t xml:space="preserve"> </w:t>
            </w:r>
            <w:r w:rsidRPr="004403B6">
              <w:rPr>
                <w:rFonts w:ascii="Times New Roman" w:eastAsia="Times New Roman" w:hAnsi="Times New Roman" w:cs="Times New Roman"/>
                <w:color w:val="7F7F7F" w:themeColor="text1" w:themeTint="80"/>
                <w:sz w:val="28"/>
                <w:szCs w:val="28"/>
                <w:lang w:eastAsia="uk-UA"/>
              </w:rPr>
              <w:t xml:space="preserve"> надійшла</w:t>
            </w:r>
            <w:r w:rsidR="00EC4320" w:rsidRPr="004403B6">
              <w:rPr>
                <w:rFonts w:ascii="Times New Roman" w:eastAsia="Times New Roman" w:hAnsi="Times New Roman" w:cs="Times New Roman"/>
                <w:color w:val="7F7F7F" w:themeColor="text1" w:themeTint="80"/>
                <w:sz w:val="28"/>
                <w:szCs w:val="28"/>
                <w:lang w:eastAsia="uk-UA"/>
              </w:rPr>
              <w:t>. Питання обговорено на комісії по законності. За вказаними  фактами відкрито кримінальну справу.</w:t>
            </w:r>
          </w:p>
        </w:tc>
      </w:tr>
      <w:tr w:rsidR="00D968B9" w:rsidRPr="006145CD" w:rsidTr="002C4695">
        <w:trPr>
          <w:trHeight w:val="190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7C7C8E"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25.01.2016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C7C8E">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 xml:space="preserve">Міському голові </w:t>
            </w:r>
            <w:r w:rsidR="007C7C8E">
              <w:rPr>
                <w:rFonts w:ascii="Times New Roman" w:eastAsia="Times New Roman" w:hAnsi="Times New Roman" w:cs="Times New Roman"/>
                <w:color w:val="636363"/>
                <w:sz w:val="28"/>
                <w:szCs w:val="28"/>
                <w:lang w:eastAsia="uk-UA"/>
              </w:rPr>
              <w:t>м. Суми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7C7C8E" w:rsidP="007C7C8E">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ліфтів у будинках </w:t>
            </w:r>
            <w:r w:rsidRPr="004403B6">
              <w:rPr>
                <w:rFonts w:ascii="Times New Roman" w:eastAsia="Times New Roman" w:hAnsi="Times New Roman" w:cs="Times New Roman"/>
                <w:color w:val="767171" w:themeColor="background2" w:themeShade="80"/>
                <w:sz w:val="28"/>
                <w:szCs w:val="28"/>
                <w:lang w:eastAsia="uk-UA"/>
              </w:rPr>
              <w:t xml:space="preserve">№ 12А; 12Г; 16/5; 16Б по вул. </w:t>
            </w:r>
            <w:proofErr w:type="spellStart"/>
            <w:r w:rsidRPr="004403B6">
              <w:rPr>
                <w:rFonts w:ascii="Times New Roman" w:eastAsia="Times New Roman" w:hAnsi="Times New Roman" w:cs="Times New Roman"/>
                <w:color w:val="767171" w:themeColor="background2" w:themeShade="80"/>
                <w:sz w:val="28"/>
                <w:szCs w:val="28"/>
                <w:lang w:eastAsia="uk-UA"/>
              </w:rPr>
              <w:t>Засумській</w:t>
            </w:r>
            <w:proofErr w:type="spellEnd"/>
            <w:r w:rsidRPr="004403B6">
              <w:rPr>
                <w:rFonts w:ascii="Times New Roman" w:eastAsia="Times New Roman" w:hAnsi="Times New Roman" w:cs="Times New Roman"/>
                <w:color w:val="767171" w:themeColor="background2" w:themeShade="80"/>
                <w:sz w:val="28"/>
                <w:szCs w:val="28"/>
                <w:lang w:eastAsia="uk-UA"/>
              </w:rPr>
              <w:t>, та будинку № 5 по вул. Пролетарській</w:t>
            </w:r>
            <w:r>
              <w:rPr>
                <w:rFonts w:ascii="Times New Roman" w:eastAsia="Times New Roman" w:hAnsi="Times New Roman" w:cs="Times New Roman"/>
                <w:color w:val="636363"/>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7C7C8E"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47/03.02.02-05 від 10.02.2016</w:t>
            </w:r>
          </w:p>
          <w:p w:rsidR="007C7C8E" w:rsidRPr="004403B6" w:rsidRDefault="001D2092"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Д</w:t>
            </w:r>
            <w:r w:rsidR="007C7C8E" w:rsidRPr="004403B6">
              <w:rPr>
                <w:rFonts w:ascii="Times New Roman" w:eastAsia="Times New Roman" w:hAnsi="Times New Roman" w:cs="Times New Roman"/>
                <w:color w:val="7F7F7F" w:themeColor="text1" w:themeTint="80"/>
                <w:sz w:val="28"/>
                <w:szCs w:val="28"/>
                <w:lang w:eastAsia="uk-UA"/>
              </w:rPr>
              <w:t xml:space="preserve">о титульного списку капітального ремонту житлового фонду на 2016 рік включені роботи по капітальному ремонту ліфта житлового будинку № 16Б по вул. </w:t>
            </w:r>
            <w:proofErr w:type="spellStart"/>
            <w:r w:rsidR="007C7C8E" w:rsidRPr="004403B6">
              <w:rPr>
                <w:rFonts w:ascii="Times New Roman" w:eastAsia="Times New Roman" w:hAnsi="Times New Roman" w:cs="Times New Roman"/>
                <w:color w:val="7F7F7F" w:themeColor="text1" w:themeTint="80"/>
                <w:sz w:val="28"/>
                <w:szCs w:val="28"/>
                <w:lang w:eastAsia="uk-UA"/>
              </w:rPr>
              <w:t>Засумська</w:t>
            </w:r>
            <w:proofErr w:type="spellEnd"/>
            <w:r w:rsidR="007C7C8E" w:rsidRPr="004403B6">
              <w:rPr>
                <w:rFonts w:ascii="Times New Roman" w:eastAsia="Times New Roman" w:hAnsi="Times New Roman" w:cs="Times New Roman"/>
                <w:color w:val="7F7F7F" w:themeColor="text1" w:themeTint="80"/>
                <w:sz w:val="28"/>
                <w:szCs w:val="28"/>
                <w:lang w:eastAsia="uk-UA"/>
              </w:rPr>
              <w:t>.</w:t>
            </w:r>
          </w:p>
          <w:p w:rsidR="007C7C8E" w:rsidRDefault="007C7C8E" w:rsidP="007E23A1">
            <w:pPr>
              <w:spacing w:after="0" w:line="240" w:lineRule="auto"/>
              <w:jc w:val="both"/>
              <w:rPr>
                <w:rFonts w:ascii="Times New Roman" w:eastAsia="Times New Roman" w:hAnsi="Times New Roman" w:cs="Times New Roman"/>
                <w:color w:val="7F7F7F" w:themeColor="text1" w:themeTint="80"/>
                <w:sz w:val="28"/>
                <w:szCs w:val="28"/>
                <w:lang w:val="ru-RU" w:eastAsia="uk-UA"/>
              </w:rPr>
            </w:pPr>
            <w:r w:rsidRPr="004403B6">
              <w:rPr>
                <w:rFonts w:ascii="Times New Roman" w:eastAsia="Times New Roman" w:hAnsi="Times New Roman" w:cs="Times New Roman"/>
                <w:color w:val="7F7F7F" w:themeColor="text1" w:themeTint="80"/>
                <w:sz w:val="28"/>
                <w:szCs w:val="28"/>
                <w:lang w:eastAsia="uk-UA"/>
              </w:rPr>
              <w:t xml:space="preserve">У 2016 р. за кошти міського бюджету планується провести експертне обстеження (тех. </w:t>
            </w:r>
            <w:r w:rsidR="00FB31F5" w:rsidRPr="004403B6">
              <w:rPr>
                <w:rFonts w:ascii="Times New Roman" w:eastAsia="Times New Roman" w:hAnsi="Times New Roman" w:cs="Times New Roman"/>
                <w:color w:val="7F7F7F" w:themeColor="text1" w:themeTint="80"/>
                <w:sz w:val="28"/>
                <w:szCs w:val="28"/>
                <w:lang w:eastAsia="uk-UA"/>
              </w:rPr>
              <w:t>д</w:t>
            </w:r>
            <w:r w:rsidRPr="004403B6">
              <w:rPr>
                <w:rFonts w:ascii="Times New Roman" w:eastAsia="Times New Roman" w:hAnsi="Times New Roman" w:cs="Times New Roman"/>
                <w:color w:val="7F7F7F" w:themeColor="text1" w:themeTint="80"/>
                <w:sz w:val="28"/>
                <w:szCs w:val="28"/>
                <w:lang w:eastAsia="uk-UA"/>
              </w:rPr>
              <w:t>іагностування) ліфтів житлових будинків</w:t>
            </w:r>
            <w:r w:rsidR="00FB31F5" w:rsidRPr="004403B6">
              <w:rPr>
                <w:rFonts w:ascii="Times New Roman" w:eastAsia="Times New Roman" w:hAnsi="Times New Roman" w:cs="Times New Roman"/>
                <w:color w:val="7F7F7F" w:themeColor="text1" w:themeTint="80"/>
                <w:sz w:val="28"/>
                <w:szCs w:val="28"/>
                <w:lang w:eastAsia="uk-UA"/>
              </w:rPr>
              <w:t xml:space="preserve">№ 12А, 16/5 по вул. </w:t>
            </w:r>
            <w:proofErr w:type="spellStart"/>
            <w:r w:rsidR="00FB31F5" w:rsidRPr="004403B6">
              <w:rPr>
                <w:rFonts w:ascii="Times New Roman" w:eastAsia="Times New Roman" w:hAnsi="Times New Roman" w:cs="Times New Roman"/>
                <w:color w:val="7F7F7F" w:themeColor="text1" w:themeTint="80"/>
                <w:sz w:val="28"/>
                <w:szCs w:val="28"/>
                <w:lang w:eastAsia="uk-UA"/>
              </w:rPr>
              <w:t>Засумська</w:t>
            </w:r>
            <w:proofErr w:type="spellEnd"/>
            <w:r w:rsidR="00FB31F5" w:rsidRPr="004403B6">
              <w:rPr>
                <w:rFonts w:ascii="Times New Roman" w:eastAsia="Times New Roman" w:hAnsi="Times New Roman" w:cs="Times New Roman"/>
                <w:color w:val="7F7F7F" w:themeColor="text1" w:themeTint="80"/>
                <w:sz w:val="28"/>
                <w:szCs w:val="28"/>
                <w:lang w:eastAsia="uk-UA"/>
              </w:rPr>
              <w:t xml:space="preserve"> та житлового будинку № 5 по вул. Пролетарська. Після отримання висновку експертизи щодо стану вищевказаних ліфтів, буде розглянуто питання щодо включення до уточненого титульного списку капітального ремонту за кошти міського бюджету на 2016 рік </w:t>
            </w:r>
          </w:p>
          <w:p w:rsidR="004403B6" w:rsidRPr="004403B6" w:rsidRDefault="004403B6" w:rsidP="007E23A1">
            <w:pPr>
              <w:spacing w:after="0" w:line="240" w:lineRule="auto"/>
              <w:jc w:val="both"/>
              <w:rPr>
                <w:rFonts w:ascii="Times New Roman" w:eastAsia="Times New Roman" w:hAnsi="Times New Roman" w:cs="Times New Roman"/>
                <w:color w:val="7F7F7F" w:themeColor="text1" w:themeTint="80"/>
                <w:sz w:val="28"/>
                <w:szCs w:val="28"/>
                <w:lang w:val="ru-RU" w:eastAsia="uk-UA"/>
              </w:rPr>
            </w:pPr>
            <w:r>
              <w:rPr>
                <w:rFonts w:ascii="Times New Roman" w:eastAsia="Times New Roman" w:hAnsi="Times New Roman" w:cs="Times New Roman"/>
                <w:color w:val="7F7F7F" w:themeColor="text1" w:themeTint="80"/>
                <w:sz w:val="28"/>
                <w:szCs w:val="28"/>
                <w:lang w:val="ru-RU" w:eastAsia="uk-UA"/>
              </w:rPr>
              <w:t>Засумська,12Г-в</w:t>
            </w:r>
            <w:r>
              <w:rPr>
                <w:rFonts w:ascii="Times New Roman" w:eastAsia="Times New Roman" w:hAnsi="Times New Roman" w:cs="Times New Roman"/>
                <w:color w:val="7F7F7F" w:themeColor="text1" w:themeTint="80"/>
                <w:sz w:val="28"/>
                <w:szCs w:val="28"/>
                <w:lang w:eastAsia="uk-UA"/>
              </w:rPr>
              <w:t>і</w:t>
            </w:r>
            <w:r>
              <w:rPr>
                <w:rFonts w:ascii="Times New Roman" w:eastAsia="Times New Roman" w:hAnsi="Times New Roman" w:cs="Times New Roman"/>
                <w:color w:val="7F7F7F" w:themeColor="text1" w:themeTint="80"/>
                <w:sz w:val="28"/>
                <w:szCs w:val="28"/>
                <w:lang w:val="ru-RU" w:eastAsia="uk-UA"/>
              </w:rPr>
              <w:t>дремонтовано.</w:t>
            </w:r>
          </w:p>
        </w:tc>
      </w:tr>
      <w:tr w:rsidR="00D968B9" w:rsidRPr="006145CD" w:rsidTr="002C4695">
        <w:trPr>
          <w:trHeight w:val="172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lastRenderedPageBreak/>
              <w:t>4</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FB31F5"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04.02.2016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FB31F5" w:rsidP="00FB31F5">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Сумському м</w:t>
            </w:r>
            <w:r w:rsidR="00D968B9" w:rsidRPr="00D968B9">
              <w:rPr>
                <w:rFonts w:ascii="Times New Roman" w:eastAsia="Times New Roman" w:hAnsi="Times New Roman" w:cs="Times New Roman"/>
                <w:color w:val="636363"/>
                <w:sz w:val="28"/>
                <w:szCs w:val="28"/>
                <w:lang w:eastAsia="uk-UA"/>
              </w:rPr>
              <w:t xml:space="preserve">іському голові </w:t>
            </w:r>
            <w:r>
              <w:rPr>
                <w:rFonts w:ascii="Times New Roman" w:eastAsia="Times New Roman" w:hAnsi="Times New Roman" w:cs="Times New Roman"/>
                <w:color w:val="636363"/>
                <w:sz w:val="28"/>
                <w:szCs w:val="28"/>
                <w:lang w:eastAsia="uk-UA"/>
              </w:rPr>
              <w:t>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D968B9" w:rsidP="006E0B85">
            <w:pPr>
              <w:spacing w:after="0" w:line="240" w:lineRule="auto"/>
              <w:jc w:val="both"/>
              <w:rPr>
                <w:rFonts w:ascii="Times New Roman" w:eastAsia="Times New Roman" w:hAnsi="Times New Roman" w:cs="Times New Roman"/>
                <w:color w:val="767171" w:themeColor="background2" w:themeShade="80"/>
                <w:sz w:val="28"/>
                <w:szCs w:val="28"/>
                <w:lang w:eastAsia="uk-UA"/>
              </w:rPr>
            </w:pPr>
            <w:r w:rsidRPr="004403B6">
              <w:rPr>
                <w:rFonts w:ascii="Times New Roman" w:eastAsia="Times New Roman" w:hAnsi="Times New Roman" w:cs="Times New Roman"/>
                <w:color w:val="767171" w:themeColor="background2" w:themeShade="80"/>
                <w:sz w:val="28"/>
                <w:szCs w:val="28"/>
                <w:lang w:eastAsia="uk-UA"/>
              </w:rPr>
              <w:t xml:space="preserve">Щодо ремонту </w:t>
            </w:r>
            <w:r w:rsidR="006E0B85" w:rsidRPr="004403B6">
              <w:rPr>
                <w:rFonts w:ascii="Times New Roman" w:eastAsia="Times New Roman" w:hAnsi="Times New Roman" w:cs="Times New Roman"/>
                <w:color w:val="767171" w:themeColor="background2" w:themeShade="80"/>
                <w:sz w:val="28"/>
                <w:szCs w:val="28"/>
                <w:lang w:eastAsia="uk-UA"/>
              </w:rPr>
              <w:t xml:space="preserve">дахів будинків по вул. Комсомольській, 27 та вул. </w:t>
            </w:r>
            <w:proofErr w:type="spellStart"/>
            <w:r w:rsidR="006E0B85" w:rsidRPr="004403B6">
              <w:rPr>
                <w:rFonts w:ascii="Times New Roman" w:eastAsia="Times New Roman" w:hAnsi="Times New Roman" w:cs="Times New Roman"/>
                <w:color w:val="767171" w:themeColor="background2" w:themeShade="80"/>
                <w:sz w:val="28"/>
                <w:szCs w:val="28"/>
                <w:lang w:eastAsia="uk-UA"/>
              </w:rPr>
              <w:t>Куликівській</w:t>
            </w:r>
            <w:proofErr w:type="spellEnd"/>
            <w:r w:rsidR="006E0B85" w:rsidRPr="004403B6">
              <w:rPr>
                <w:rFonts w:ascii="Times New Roman" w:eastAsia="Times New Roman" w:hAnsi="Times New Roman" w:cs="Times New Roman"/>
                <w:color w:val="767171" w:themeColor="background2" w:themeShade="80"/>
                <w:sz w:val="28"/>
                <w:szCs w:val="28"/>
                <w:lang w:eastAsia="uk-UA"/>
              </w:rPr>
              <w:t>, 27</w:t>
            </w:r>
            <w:r w:rsidRPr="004403B6">
              <w:rPr>
                <w:rFonts w:ascii="Times New Roman" w:eastAsia="Times New Roman" w:hAnsi="Times New Roman" w:cs="Times New Roman"/>
                <w:color w:val="767171" w:themeColor="background2" w:themeShade="80"/>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6E0B85"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66/03.02.02-05 від 23.02.2016</w:t>
            </w:r>
          </w:p>
          <w:p w:rsidR="006E0B85" w:rsidRPr="004403B6" w:rsidRDefault="001D2092" w:rsidP="006E0B85">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С</w:t>
            </w:r>
            <w:r w:rsidR="006E0B85" w:rsidRPr="004403B6">
              <w:rPr>
                <w:rFonts w:ascii="Times New Roman" w:eastAsia="Times New Roman" w:hAnsi="Times New Roman" w:cs="Times New Roman"/>
                <w:color w:val="7F7F7F" w:themeColor="text1" w:themeTint="80"/>
                <w:sz w:val="28"/>
                <w:szCs w:val="28"/>
                <w:lang w:eastAsia="uk-UA"/>
              </w:rPr>
              <w:t>пеціалістами КК «</w:t>
            </w:r>
            <w:proofErr w:type="spellStart"/>
            <w:r w:rsidR="006E0B85" w:rsidRPr="004403B6">
              <w:rPr>
                <w:rFonts w:ascii="Times New Roman" w:eastAsia="Times New Roman" w:hAnsi="Times New Roman" w:cs="Times New Roman"/>
                <w:color w:val="7F7F7F" w:themeColor="text1" w:themeTint="80"/>
                <w:sz w:val="28"/>
                <w:szCs w:val="28"/>
                <w:lang w:eastAsia="uk-UA"/>
              </w:rPr>
              <w:t>Коменерго</w:t>
            </w:r>
            <w:proofErr w:type="spellEnd"/>
            <w:r w:rsidR="006E0B85" w:rsidRPr="004403B6">
              <w:rPr>
                <w:rFonts w:ascii="Times New Roman" w:eastAsia="Times New Roman" w:hAnsi="Times New Roman" w:cs="Times New Roman"/>
                <w:color w:val="7F7F7F" w:themeColor="text1" w:themeTint="80"/>
                <w:sz w:val="28"/>
                <w:szCs w:val="28"/>
                <w:lang w:eastAsia="uk-UA"/>
              </w:rPr>
              <w:t xml:space="preserve">-Суми» було проведено обстеження житлового будинку № 27 по вул. Комсомольській і встановлено, що покрівля будинку знаходиться в незадовільному стані і потребує проведення капітального ремонту. Проведене обстеження житлового будинку №; 27 по вул. </w:t>
            </w:r>
            <w:proofErr w:type="spellStart"/>
            <w:r w:rsidR="006E0B85" w:rsidRPr="004403B6">
              <w:rPr>
                <w:rFonts w:ascii="Times New Roman" w:eastAsia="Times New Roman" w:hAnsi="Times New Roman" w:cs="Times New Roman"/>
                <w:color w:val="7F7F7F" w:themeColor="text1" w:themeTint="80"/>
                <w:sz w:val="28"/>
                <w:szCs w:val="28"/>
                <w:lang w:eastAsia="uk-UA"/>
              </w:rPr>
              <w:t>Куликівська</w:t>
            </w:r>
            <w:proofErr w:type="spellEnd"/>
            <w:r w:rsidR="006E0B85" w:rsidRPr="004403B6">
              <w:rPr>
                <w:rFonts w:ascii="Times New Roman" w:eastAsia="Times New Roman" w:hAnsi="Times New Roman" w:cs="Times New Roman"/>
                <w:color w:val="7F7F7F" w:themeColor="text1" w:themeTint="80"/>
                <w:sz w:val="28"/>
                <w:szCs w:val="28"/>
                <w:lang w:eastAsia="uk-UA"/>
              </w:rPr>
              <w:t xml:space="preserve"> показало, що покрівля знаходиться в незадовільному стані та потребує капітального ремонту з виправленням контур-ухилу покриття.</w:t>
            </w:r>
          </w:p>
          <w:p w:rsidR="006E0B85" w:rsidRPr="004403B6" w:rsidRDefault="006E0B85" w:rsidP="006E0B85">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Титульним списком на капітальний ремонт житлового фонду в 2016 році не передбачено роботи по капітальному ремонту покрівлі зазначених житлових будинків. При виділенні додаткових коштів з міського бюджету вирішення зазначеного питання буде розглянуто при складанні уточненого титульного списку на капітальний ремонт у 2016 році.</w:t>
            </w:r>
          </w:p>
        </w:tc>
      </w:tr>
      <w:tr w:rsidR="00D968B9" w:rsidRPr="006145CD" w:rsidTr="002C4695">
        <w:trPr>
          <w:trHeight w:val="208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lastRenderedPageBreak/>
              <w:t>5</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B33260"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15.02.2016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B33260" w:rsidP="007E23A1">
            <w:pPr>
              <w:spacing w:after="0" w:line="240" w:lineRule="auto"/>
              <w:jc w:val="both"/>
              <w:rPr>
                <w:rFonts w:ascii="Times New Roman" w:eastAsia="Times New Roman" w:hAnsi="Times New Roman" w:cs="Times New Roman"/>
                <w:color w:val="636363"/>
                <w:sz w:val="28"/>
                <w:szCs w:val="28"/>
                <w:lang w:eastAsia="uk-UA"/>
              </w:rPr>
            </w:pPr>
            <w:r w:rsidRPr="00B33260">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B33260">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 xml:space="preserve">Щодо </w:t>
            </w:r>
            <w:r w:rsidR="00B33260">
              <w:rPr>
                <w:rFonts w:ascii="Times New Roman" w:eastAsia="Times New Roman" w:hAnsi="Times New Roman" w:cs="Times New Roman"/>
                <w:color w:val="636363"/>
                <w:sz w:val="28"/>
                <w:szCs w:val="28"/>
                <w:lang w:eastAsia="uk-UA"/>
              </w:rPr>
              <w:t>ремонту ш</w:t>
            </w:r>
            <w:r w:rsidR="00714665">
              <w:rPr>
                <w:rFonts w:ascii="Times New Roman" w:eastAsia="Times New Roman" w:hAnsi="Times New Roman" w:cs="Times New Roman"/>
                <w:color w:val="636363"/>
                <w:sz w:val="28"/>
                <w:szCs w:val="28"/>
                <w:lang w:eastAsia="uk-UA"/>
              </w:rPr>
              <w:t>видкісного підігрівача по вул. К</w:t>
            </w:r>
            <w:r w:rsidR="00B33260">
              <w:rPr>
                <w:rFonts w:ascii="Times New Roman" w:eastAsia="Times New Roman" w:hAnsi="Times New Roman" w:cs="Times New Roman"/>
                <w:color w:val="636363"/>
                <w:sz w:val="28"/>
                <w:szCs w:val="28"/>
                <w:lang w:eastAsia="uk-UA"/>
              </w:rPr>
              <w:t>омсомольська,27</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B33260"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79/03.02.02-05 від 04.03.2016 р.</w:t>
            </w:r>
          </w:p>
          <w:p w:rsidR="00B33260" w:rsidRPr="004403B6" w:rsidRDefault="001D2092"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С</w:t>
            </w:r>
            <w:r w:rsidR="00B33260" w:rsidRPr="004403B6">
              <w:rPr>
                <w:rFonts w:ascii="Times New Roman" w:eastAsia="Times New Roman" w:hAnsi="Times New Roman" w:cs="Times New Roman"/>
                <w:color w:val="7F7F7F" w:themeColor="text1" w:themeTint="80"/>
                <w:sz w:val="28"/>
                <w:szCs w:val="28"/>
                <w:lang w:eastAsia="uk-UA"/>
              </w:rPr>
              <w:t>пеціалістами КК «</w:t>
            </w:r>
            <w:proofErr w:type="spellStart"/>
            <w:r w:rsidR="00B33260" w:rsidRPr="004403B6">
              <w:rPr>
                <w:rFonts w:ascii="Times New Roman" w:eastAsia="Times New Roman" w:hAnsi="Times New Roman" w:cs="Times New Roman"/>
                <w:color w:val="7F7F7F" w:themeColor="text1" w:themeTint="80"/>
                <w:sz w:val="28"/>
                <w:szCs w:val="28"/>
                <w:lang w:eastAsia="uk-UA"/>
              </w:rPr>
              <w:t>Коменерго</w:t>
            </w:r>
            <w:proofErr w:type="spellEnd"/>
            <w:r w:rsidR="00B33260" w:rsidRPr="004403B6">
              <w:rPr>
                <w:rFonts w:ascii="Times New Roman" w:eastAsia="Times New Roman" w:hAnsi="Times New Roman" w:cs="Times New Roman"/>
                <w:color w:val="7F7F7F" w:themeColor="text1" w:themeTint="80"/>
                <w:sz w:val="28"/>
                <w:szCs w:val="28"/>
                <w:lang w:eastAsia="uk-UA"/>
              </w:rPr>
              <w:t xml:space="preserve">-Суми» було проведено обстеження житлового будинку № 27 по вул. Комсомольській і встановлено, що вбудований водопідігрівач знаходиться у незадовільному стані та потребує заміни. Даний вид робіт відноситься до робіт капітального характеру. </w:t>
            </w:r>
          </w:p>
          <w:p w:rsidR="00B33260" w:rsidRPr="004403B6" w:rsidRDefault="00B33260"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Список капітального ремонту житлового фонду на 2016 рік затверджений двома профільними комісіями. </w:t>
            </w:r>
          </w:p>
          <w:p w:rsidR="00B33260" w:rsidRPr="004403B6" w:rsidRDefault="00B33260"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При виділенні додаткових коштів з міського бюджету вирішення зазначеного питання буде розглянуто при складанні уточненого титульного списку на капітальний ремонт у 2016 році.</w:t>
            </w:r>
          </w:p>
        </w:tc>
      </w:tr>
      <w:tr w:rsidR="00D968B9" w:rsidRPr="006145CD" w:rsidTr="002C4695">
        <w:trPr>
          <w:trHeight w:val="118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6</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B33260"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23.02.2016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B33260" w:rsidP="007E23A1">
            <w:pPr>
              <w:spacing w:after="0" w:line="240" w:lineRule="auto"/>
              <w:jc w:val="both"/>
              <w:rPr>
                <w:rFonts w:ascii="Times New Roman" w:eastAsia="Times New Roman" w:hAnsi="Times New Roman" w:cs="Times New Roman"/>
                <w:color w:val="636363"/>
                <w:sz w:val="28"/>
                <w:szCs w:val="28"/>
                <w:lang w:eastAsia="uk-UA"/>
              </w:rPr>
            </w:pPr>
            <w:r w:rsidRPr="00B33260">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B33260"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дорожнього покриття по вул. Шевченка, </w:t>
            </w:r>
            <w:proofErr w:type="spellStart"/>
            <w:r>
              <w:rPr>
                <w:rFonts w:ascii="Times New Roman" w:eastAsia="Times New Roman" w:hAnsi="Times New Roman" w:cs="Times New Roman"/>
                <w:color w:val="636363"/>
                <w:sz w:val="28"/>
                <w:szCs w:val="28"/>
                <w:lang w:eastAsia="uk-UA"/>
              </w:rPr>
              <w:t>Засумській</w:t>
            </w:r>
            <w:proofErr w:type="spellEnd"/>
            <w:r>
              <w:rPr>
                <w:rFonts w:ascii="Times New Roman" w:eastAsia="Times New Roman" w:hAnsi="Times New Roman" w:cs="Times New Roman"/>
                <w:color w:val="636363"/>
                <w:sz w:val="28"/>
                <w:szCs w:val="28"/>
                <w:lang w:eastAsia="uk-UA"/>
              </w:rPr>
              <w:t xml:space="preserve"> та Набережній річки Стрілки</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D968B9" w:rsidRPr="004403B6" w:rsidRDefault="001D2092" w:rsidP="008B71C6">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В</w:t>
            </w:r>
            <w:r w:rsidR="008B71C6" w:rsidRPr="004403B6">
              <w:rPr>
                <w:rFonts w:ascii="Times New Roman" w:eastAsia="Times New Roman" w:hAnsi="Times New Roman" w:cs="Times New Roman"/>
                <w:color w:val="7F7F7F" w:themeColor="text1" w:themeTint="80"/>
                <w:sz w:val="28"/>
                <w:szCs w:val="28"/>
                <w:lang w:eastAsia="uk-UA"/>
              </w:rPr>
              <w:t xml:space="preserve">ул. Набережна річки Стрілки включена до плану робіт по капітальному ремонту доріг на 2016 р. Вулиці Шевченка та </w:t>
            </w:r>
            <w:proofErr w:type="spellStart"/>
            <w:r w:rsidR="008B71C6" w:rsidRPr="004403B6">
              <w:rPr>
                <w:rFonts w:ascii="Times New Roman" w:eastAsia="Times New Roman" w:hAnsi="Times New Roman" w:cs="Times New Roman"/>
                <w:color w:val="7F7F7F" w:themeColor="text1" w:themeTint="80"/>
                <w:sz w:val="28"/>
                <w:szCs w:val="28"/>
                <w:lang w:eastAsia="uk-UA"/>
              </w:rPr>
              <w:t>Засумська</w:t>
            </w:r>
            <w:proofErr w:type="spellEnd"/>
            <w:r w:rsidR="008B71C6" w:rsidRPr="004403B6">
              <w:rPr>
                <w:rFonts w:ascii="Times New Roman" w:eastAsia="Times New Roman" w:hAnsi="Times New Roman" w:cs="Times New Roman"/>
                <w:color w:val="7F7F7F" w:themeColor="text1" w:themeTint="80"/>
                <w:sz w:val="28"/>
                <w:szCs w:val="28"/>
                <w:lang w:eastAsia="uk-UA"/>
              </w:rPr>
              <w:t xml:space="preserve"> включені до плану робіт по поточному ремонту </w:t>
            </w:r>
            <w:proofErr w:type="spellStart"/>
            <w:r w:rsidR="008B71C6" w:rsidRPr="004403B6">
              <w:rPr>
                <w:rFonts w:ascii="Times New Roman" w:eastAsia="Times New Roman" w:hAnsi="Times New Roman" w:cs="Times New Roman"/>
                <w:color w:val="7F7F7F" w:themeColor="text1" w:themeTint="80"/>
                <w:sz w:val="28"/>
                <w:szCs w:val="28"/>
                <w:lang w:eastAsia="uk-UA"/>
              </w:rPr>
              <w:t>вулично</w:t>
            </w:r>
            <w:proofErr w:type="spellEnd"/>
            <w:r w:rsidR="008B71C6" w:rsidRPr="004403B6">
              <w:rPr>
                <w:rFonts w:ascii="Times New Roman" w:eastAsia="Times New Roman" w:hAnsi="Times New Roman" w:cs="Times New Roman"/>
                <w:color w:val="7F7F7F" w:themeColor="text1" w:themeTint="80"/>
                <w:sz w:val="28"/>
                <w:szCs w:val="28"/>
                <w:lang w:eastAsia="uk-UA"/>
              </w:rPr>
              <w:t xml:space="preserve"> -дорожньої мережі на 2016 рік </w:t>
            </w:r>
          </w:p>
        </w:tc>
      </w:tr>
      <w:tr w:rsidR="00D968B9" w:rsidRPr="006145CD" w:rsidTr="002C4695">
        <w:trPr>
          <w:trHeight w:val="109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7</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8B71C6"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23.02.2016</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8B71C6" w:rsidP="007E23A1">
            <w:pPr>
              <w:spacing w:after="0" w:line="240" w:lineRule="auto"/>
              <w:jc w:val="both"/>
              <w:rPr>
                <w:rFonts w:ascii="Times New Roman" w:eastAsia="Times New Roman" w:hAnsi="Times New Roman" w:cs="Times New Roman"/>
                <w:color w:val="636363"/>
                <w:sz w:val="28"/>
                <w:szCs w:val="28"/>
                <w:lang w:eastAsia="uk-UA"/>
              </w:rPr>
            </w:pPr>
            <w:r w:rsidRPr="008B71C6">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8B71C6" w:rsidP="007E23A1">
            <w:pPr>
              <w:spacing w:after="0" w:line="240" w:lineRule="auto"/>
              <w:jc w:val="both"/>
              <w:rPr>
                <w:rFonts w:ascii="Times New Roman" w:eastAsia="Times New Roman" w:hAnsi="Times New Roman" w:cs="Times New Roman"/>
                <w:color w:val="636363"/>
                <w:sz w:val="28"/>
                <w:szCs w:val="28"/>
                <w:lang w:eastAsia="uk-UA"/>
              </w:rPr>
            </w:pPr>
            <w:r w:rsidRPr="008B71C6">
              <w:rPr>
                <w:rFonts w:ascii="Times New Roman" w:eastAsia="Times New Roman" w:hAnsi="Times New Roman" w:cs="Times New Roman"/>
                <w:color w:val="636363"/>
                <w:sz w:val="28"/>
                <w:szCs w:val="28"/>
                <w:lang w:eastAsia="uk-UA"/>
              </w:rPr>
              <w:t>Щодо ремонту дорожнього покриття</w:t>
            </w:r>
            <w:r>
              <w:rPr>
                <w:rFonts w:ascii="Times New Roman" w:eastAsia="Times New Roman" w:hAnsi="Times New Roman" w:cs="Times New Roman"/>
                <w:color w:val="636363"/>
                <w:sz w:val="28"/>
                <w:szCs w:val="28"/>
                <w:lang w:eastAsia="uk-UA"/>
              </w:rPr>
              <w:t xml:space="preserve"> на території навчального закладу Ку Сумська </w:t>
            </w:r>
            <w:r>
              <w:rPr>
                <w:rFonts w:ascii="Times New Roman" w:eastAsia="Times New Roman" w:hAnsi="Times New Roman" w:cs="Times New Roman"/>
                <w:color w:val="636363"/>
                <w:sz w:val="28"/>
                <w:szCs w:val="28"/>
                <w:lang w:eastAsia="uk-UA"/>
              </w:rPr>
              <w:lastRenderedPageBreak/>
              <w:t>ЗОШ № 12 та КУ Сумська гімназія № 1</w:t>
            </w:r>
          </w:p>
        </w:tc>
        <w:tc>
          <w:tcPr>
            <w:tcW w:w="524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4403B6" w:rsidRDefault="00D968B9" w:rsidP="008B71C6">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lastRenderedPageBreak/>
              <w:t>№ </w:t>
            </w:r>
            <w:r w:rsidR="008B71C6" w:rsidRPr="004403B6">
              <w:rPr>
                <w:rFonts w:ascii="Times New Roman" w:eastAsia="Times New Roman" w:hAnsi="Times New Roman" w:cs="Times New Roman"/>
                <w:color w:val="7F7F7F" w:themeColor="text1" w:themeTint="80"/>
                <w:sz w:val="28"/>
                <w:szCs w:val="28"/>
                <w:lang w:eastAsia="uk-UA"/>
              </w:rPr>
              <w:t>98/03.02.02-05 від 12.03.2016 р.</w:t>
            </w:r>
          </w:p>
          <w:p w:rsidR="008B71C6" w:rsidRPr="004403B6" w:rsidRDefault="008B71C6" w:rsidP="008B71C6">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Прохання підготувати локальний кошторис на проведення вищезазначених робіт та надати до управління освіти і </w:t>
            </w:r>
            <w:r w:rsidRPr="004403B6">
              <w:rPr>
                <w:rFonts w:ascii="Times New Roman" w:eastAsia="Times New Roman" w:hAnsi="Times New Roman" w:cs="Times New Roman"/>
                <w:color w:val="7F7F7F" w:themeColor="text1" w:themeTint="80"/>
                <w:sz w:val="28"/>
                <w:szCs w:val="28"/>
                <w:lang w:eastAsia="uk-UA"/>
              </w:rPr>
              <w:lastRenderedPageBreak/>
              <w:t>науки СМР. Після визначення суми коштів, необхідної для проведення капітального ремонту, прохання для виділення додаткових коштів буде направлено голові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Шилова В.О.</w:t>
            </w:r>
            <w:r w:rsidR="00923AFD" w:rsidRPr="004403B6">
              <w:rPr>
                <w:rFonts w:ascii="Times New Roman" w:eastAsia="Times New Roman" w:hAnsi="Times New Roman" w:cs="Times New Roman"/>
                <w:color w:val="7F7F7F" w:themeColor="text1" w:themeTint="80"/>
                <w:sz w:val="28"/>
                <w:szCs w:val="28"/>
                <w:lang w:eastAsia="uk-UA"/>
              </w:rPr>
              <w:t>, голові</w:t>
            </w:r>
            <w:r w:rsidRPr="004403B6">
              <w:rPr>
                <w:rFonts w:ascii="Times New Roman" w:eastAsia="Times New Roman" w:hAnsi="Times New Roman" w:cs="Times New Roman"/>
                <w:color w:val="7F7F7F" w:themeColor="text1" w:themeTint="80"/>
                <w:sz w:val="28"/>
                <w:szCs w:val="28"/>
                <w:lang w:eastAsia="uk-UA"/>
              </w:rPr>
              <w:t xml:space="preserve"> постійної комісії з питань охорони </w:t>
            </w:r>
            <w:r w:rsidR="00923AFD" w:rsidRPr="004403B6">
              <w:rPr>
                <w:rFonts w:ascii="Times New Roman" w:eastAsia="Times New Roman" w:hAnsi="Times New Roman" w:cs="Times New Roman"/>
                <w:color w:val="7F7F7F" w:themeColor="text1" w:themeTint="80"/>
                <w:sz w:val="28"/>
                <w:szCs w:val="28"/>
                <w:lang w:eastAsia="uk-UA"/>
              </w:rPr>
              <w:t>здоров’я, соціального захисту населення Волошиної О.М., директору департаменту фінансів, економіки та бюджетних відносин СМР Липовій С.А.</w:t>
            </w:r>
          </w:p>
        </w:tc>
      </w:tr>
      <w:tr w:rsidR="00D968B9" w:rsidRPr="006145CD" w:rsidTr="002C4695">
        <w:trPr>
          <w:trHeight w:val="145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lastRenderedPageBreak/>
              <w:t>8</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923AFD"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25.03.2016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923AFD" w:rsidP="007E23A1">
            <w:pPr>
              <w:spacing w:after="0" w:line="240" w:lineRule="auto"/>
              <w:jc w:val="both"/>
              <w:rPr>
                <w:rFonts w:ascii="Times New Roman" w:eastAsia="Times New Roman" w:hAnsi="Times New Roman" w:cs="Times New Roman"/>
                <w:color w:val="636363"/>
                <w:sz w:val="28"/>
                <w:szCs w:val="28"/>
                <w:lang w:eastAsia="uk-UA"/>
              </w:rPr>
            </w:pPr>
            <w:r w:rsidRPr="00923AFD">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923AFD"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w:t>
            </w:r>
            <w:proofErr w:type="spellStart"/>
            <w:r>
              <w:rPr>
                <w:rFonts w:ascii="Times New Roman" w:eastAsia="Times New Roman" w:hAnsi="Times New Roman" w:cs="Times New Roman"/>
                <w:color w:val="636363"/>
                <w:sz w:val="28"/>
                <w:szCs w:val="28"/>
                <w:lang w:eastAsia="uk-UA"/>
              </w:rPr>
              <w:t>внутрішньоквартальної</w:t>
            </w:r>
            <w:proofErr w:type="spellEnd"/>
            <w:r>
              <w:rPr>
                <w:rFonts w:ascii="Times New Roman" w:eastAsia="Times New Roman" w:hAnsi="Times New Roman" w:cs="Times New Roman"/>
                <w:color w:val="636363"/>
                <w:sz w:val="28"/>
                <w:szCs w:val="28"/>
                <w:lang w:eastAsia="uk-UA"/>
              </w:rPr>
              <w:t xml:space="preserve"> дороги по вул. </w:t>
            </w:r>
            <w:proofErr w:type="spellStart"/>
            <w:r>
              <w:rPr>
                <w:rFonts w:ascii="Times New Roman" w:eastAsia="Times New Roman" w:hAnsi="Times New Roman" w:cs="Times New Roman"/>
                <w:color w:val="636363"/>
                <w:sz w:val="28"/>
                <w:szCs w:val="28"/>
                <w:lang w:eastAsia="uk-UA"/>
              </w:rPr>
              <w:t>Іллінська</w:t>
            </w:r>
            <w:proofErr w:type="spellEnd"/>
            <w:r>
              <w:rPr>
                <w:rFonts w:ascii="Times New Roman" w:eastAsia="Times New Roman" w:hAnsi="Times New Roman" w:cs="Times New Roman"/>
                <w:color w:val="636363"/>
                <w:sz w:val="28"/>
                <w:szCs w:val="28"/>
                <w:lang w:eastAsia="uk-UA"/>
              </w:rPr>
              <w:t>, 38</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D968B9" w:rsidRPr="004403B6" w:rsidRDefault="00923AFD"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119/03.02.02-05 від 12.04.2016 р.</w:t>
            </w:r>
          </w:p>
          <w:p w:rsidR="00923AFD" w:rsidRPr="004403B6" w:rsidRDefault="001D2092" w:rsidP="00923AFD">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В</w:t>
            </w:r>
            <w:r w:rsidR="00923AFD" w:rsidRPr="004403B6">
              <w:rPr>
                <w:rFonts w:ascii="Times New Roman" w:eastAsia="Times New Roman" w:hAnsi="Times New Roman" w:cs="Times New Roman"/>
                <w:color w:val="7F7F7F" w:themeColor="text1" w:themeTint="80"/>
                <w:sz w:val="28"/>
                <w:szCs w:val="28"/>
                <w:lang w:eastAsia="uk-UA"/>
              </w:rPr>
              <w:t xml:space="preserve">же сформований перелік об’єктів капітального ремонту та розподілені кошти міського бюджету на капітальний ремонт прибудинкових доріг міста. Питання щодо виконання ремонтних робіт дорожнього покриття по вул. </w:t>
            </w:r>
            <w:proofErr w:type="spellStart"/>
            <w:r w:rsidR="00923AFD" w:rsidRPr="004403B6">
              <w:rPr>
                <w:rFonts w:ascii="Times New Roman" w:eastAsia="Times New Roman" w:hAnsi="Times New Roman" w:cs="Times New Roman"/>
                <w:color w:val="7F7F7F" w:themeColor="text1" w:themeTint="80"/>
                <w:sz w:val="28"/>
                <w:szCs w:val="28"/>
                <w:lang w:eastAsia="uk-UA"/>
              </w:rPr>
              <w:t>Іллінська</w:t>
            </w:r>
            <w:proofErr w:type="spellEnd"/>
            <w:r w:rsidR="00923AFD" w:rsidRPr="004403B6">
              <w:rPr>
                <w:rFonts w:ascii="Times New Roman" w:eastAsia="Times New Roman" w:hAnsi="Times New Roman" w:cs="Times New Roman"/>
                <w:color w:val="7F7F7F" w:themeColor="text1" w:themeTint="80"/>
                <w:sz w:val="28"/>
                <w:szCs w:val="28"/>
                <w:lang w:eastAsia="uk-UA"/>
              </w:rPr>
              <w:t xml:space="preserve">, 38 буде розглянуто за підсумками виконання (перевиконання) дохідної частини міського бюджету за І півріччя 2016 р.  </w:t>
            </w:r>
          </w:p>
        </w:tc>
      </w:tr>
      <w:tr w:rsidR="00D968B9" w:rsidRPr="006145CD" w:rsidTr="002C4695">
        <w:trPr>
          <w:trHeight w:val="145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lastRenderedPageBreak/>
              <w:t>9</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923AFD"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25.03.2016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923AFD" w:rsidP="007E23A1">
            <w:pPr>
              <w:spacing w:after="0" w:line="240" w:lineRule="auto"/>
              <w:jc w:val="both"/>
              <w:rPr>
                <w:rFonts w:ascii="Times New Roman" w:eastAsia="Times New Roman" w:hAnsi="Times New Roman" w:cs="Times New Roman"/>
                <w:color w:val="636363"/>
                <w:sz w:val="28"/>
                <w:szCs w:val="28"/>
                <w:lang w:eastAsia="uk-UA"/>
              </w:rPr>
            </w:pPr>
            <w:r w:rsidRPr="00923AFD">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117E83"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стіни по вул. </w:t>
            </w:r>
            <w:proofErr w:type="spellStart"/>
            <w:r>
              <w:rPr>
                <w:rFonts w:ascii="Times New Roman" w:eastAsia="Times New Roman" w:hAnsi="Times New Roman" w:cs="Times New Roman"/>
                <w:color w:val="636363"/>
                <w:sz w:val="28"/>
                <w:szCs w:val="28"/>
                <w:lang w:eastAsia="uk-UA"/>
              </w:rPr>
              <w:t>Засумській</w:t>
            </w:r>
            <w:proofErr w:type="spellEnd"/>
            <w:r>
              <w:rPr>
                <w:rFonts w:ascii="Times New Roman" w:eastAsia="Times New Roman" w:hAnsi="Times New Roman" w:cs="Times New Roman"/>
                <w:color w:val="636363"/>
                <w:sz w:val="28"/>
                <w:szCs w:val="28"/>
                <w:lang w:eastAsia="uk-UA"/>
              </w:rPr>
              <w:t>, 12Г</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D968B9" w:rsidRPr="004403B6" w:rsidRDefault="00117E83"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Було проведено обстеження житлового будинку № 12Г по вул. </w:t>
            </w:r>
            <w:proofErr w:type="spellStart"/>
            <w:r w:rsidRPr="004403B6">
              <w:rPr>
                <w:rFonts w:ascii="Times New Roman" w:eastAsia="Times New Roman" w:hAnsi="Times New Roman" w:cs="Times New Roman"/>
                <w:color w:val="7F7F7F" w:themeColor="text1" w:themeTint="80"/>
                <w:sz w:val="28"/>
                <w:szCs w:val="28"/>
                <w:lang w:eastAsia="uk-UA"/>
              </w:rPr>
              <w:t>Засумській</w:t>
            </w:r>
            <w:proofErr w:type="spellEnd"/>
            <w:r w:rsidRPr="004403B6">
              <w:rPr>
                <w:rFonts w:ascii="Times New Roman" w:eastAsia="Times New Roman" w:hAnsi="Times New Roman" w:cs="Times New Roman"/>
                <w:color w:val="7F7F7F" w:themeColor="text1" w:themeTint="80"/>
                <w:sz w:val="28"/>
                <w:szCs w:val="28"/>
                <w:lang w:eastAsia="uk-UA"/>
              </w:rPr>
              <w:t xml:space="preserve"> і виявлено, що внаслідок помилкового конструктивного рішення на стадії проектування системи зливної каналізації, яке заважало правильному її функціонуванню, з плином часу та під дією атмосферних опадів відбулося руйнування цегляної кладки стіни допоміжного приміщення. ТОВ «КК «</w:t>
            </w:r>
            <w:proofErr w:type="spellStart"/>
            <w:r w:rsidRPr="004403B6">
              <w:rPr>
                <w:rFonts w:ascii="Times New Roman" w:eastAsia="Times New Roman" w:hAnsi="Times New Roman" w:cs="Times New Roman"/>
                <w:color w:val="7F7F7F" w:themeColor="text1" w:themeTint="80"/>
                <w:sz w:val="28"/>
                <w:szCs w:val="28"/>
                <w:lang w:eastAsia="uk-UA"/>
              </w:rPr>
              <w:t>Коменерго</w:t>
            </w:r>
            <w:proofErr w:type="spellEnd"/>
            <w:r w:rsidRPr="004403B6">
              <w:rPr>
                <w:rFonts w:ascii="Times New Roman" w:eastAsia="Times New Roman" w:hAnsi="Times New Roman" w:cs="Times New Roman"/>
                <w:color w:val="7F7F7F" w:themeColor="text1" w:themeTint="80"/>
                <w:sz w:val="28"/>
                <w:szCs w:val="28"/>
                <w:lang w:eastAsia="uk-UA"/>
              </w:rPr>
              <w:t>-Суми» провело необхідні заходи для відновлення цегляної кладки стіни та встановило додаткову зовнішню трубу відведення.</w:t>
            </w:r>
          </w:p>
        </w:tc>
      </w:tr>
      <w:tr w:rsidR="00D968B9" w:rsidRPr="006145CD" w:rsidTr="002C4695">
        <w:trPr>
          <w:trHeight w:val="145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10.</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117E83"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06.04.2016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117E83" w:rsidP="007E23A1">
            <w:pPr>
              <w:spacing w:after="0" w:line="240" w:lineRule="auto"/>
              <w:jc w:val="both"/>
              <w:rPr>
                <w:rFonts w:ascii="Times New Roman" w:eastAsia="Times New Roman" w:hAnsi="Times New Roman" w:cs="Times New Roman"/>
                <w:color w:val="636363"/>
                <w:sz w:val="28"/>
                <w:szCs w:val="28"/>
                <w:lang w:eastAsia="uk-UA"/>
              </w:rPr>
            </w:pPr>
            <w:r w:rsidRPr="00117E83">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117E83" w:rsidP="00117E83">
            <w:pPr>
              <w:spacing w:after="0" w:line="240" w:lineRule="auto"/>
              <w:jc w:val="both"/>
              <w:rPr>
                <w:rFonts w:ascii="Times New Roman" w:eastAsia="Times New Roman" w:hAnsi="Times New Roman" w:cs="Times New Roman"/>
                <w:color w:val="636363"/>
                <w:sz w:val="28"/>
                <w:szCs w:val="28"/>
                <w:lang w:eastAsia="uk-UA"/>
              </w:rPr>
            </w:pPr>
            <w:r w:rsidRPr="00117E83">
              <w:rPr>
                <w:rFonts w:ascii="Times New Roman" w:eastAsia="Times New Roman" w:hAnsi="Times New Roman" w:cs="Times New Roman"/>
                <w:color w:val="636363"/>
                <w:sz w:val="28"/>
                <w:szCs w:val="28"/>
                <w:lang w:eastAsia="uk-UA"/>
              </w:rPr>
              <w:t xml:space="preserve">Щодо </w:t>
            </w:r>
            <w:r>
              <w:rPr>
                <w:rFonts w:ascii="Times New Roman" w:eastAsia="Times New Roman" w:hAnsi="Times New Roman" w:cs="Times New Roman"/>
                <w:color w:val="636363"/>
                <w:sz w:val="28"/>
                <w:szCs w:val="28"/>
                <w:lang w:eastAsia="uk-UA"/>
              </w:rPr>
              <w:t xml:space="preserve">облаштування майданчика для сміття </w:t>
            </w:r>
            <w:r w:rsidRPr="00117E83">
              <w:rPr>
                <w:rFonts w:ascii="Times New Roman" w:eastAsia="Times New Roman" w:hAnsi="Times New Roman" w:cs="Times New Roman"/>
                <w:color w:val="636363"/>
                <w:sz w:val="28"/>
                <w:szCs w:val="28"/>
                <w:lang w:eastAsia="uk-UA"/>
              </w:rPr>
              <w:t xml:space="preserve">по вул. </w:t>
            </w:r>
            <w:proofErr w:type="spellStart"/>
            <w:r w:rsidRPr="00117E83">
              <w:rPr>
                <w:rFonts w:ascii="Times New Roman" w:eastAsia="Times New Roman" w:hAnsi="Times New Roman" w:cs="Times New Roman"/>
                <w:color w:val="636363"/>
                <w:sz w:val="28"/>
                <w:szCs w:val="28"/>
                <w:lang w:eastAsia="uk-UA"/>
              </w:rPr>
              <w:t>Засумській</w:t>
            </w:r>
            <w:proofErr w:type="spellEnd"/>
            <w:r w:rsidRPr="00117E83">
              <w:rPr>
                <w:rFonts w:ascii="Times New Roman" w:eastAsia="Times New Roman" w:hAnsi="Times New Roman" w:cs="Times New Roman"/>
                <w:color w:val="636363"/>
                <w:sz w:val="28"/>
                <w:szCs w:val="28"/>
                <w:lang w:eastAsia="uk-UA"/>
              </w:rPr>
              <w:t>, 12Г</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D968B9" w:rsidRPr="004403B6" w:rsidRDefault="00117E83"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№136/03.02.02-05 від 20.04.2016 р.</w:t>
            </w:r>
          </w:p>
          <w:p w:rsidR="00117E83" w:rsidRPr="004403B6" w:rsidRDefault="00117E83" w:rsidP="006669D2">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ТОВ «А-МУССОН» визначено виконавцем</w:t>
            </w:r>
            <w:r w:rsidR="006669D2" w:rsidRPr="004403B6">
              <w:rPr>
                <w:rFonts w:ascii="Times New Roman" w:eastAsia="Times New Roman" w:hAnsi="Times New Roman" w:cs="Times New Roman"/>
                <w:color w:val="7F7F7F" w:themeColor="text1" w:themeTint="80"/>
                <w:sz w:val="28"/>
                <w:szCs w:val="28"/>
                <w:lang w:eastAsia="uk-UA"/>
              </w:rPr>
              <w:t xml:space="preserve">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 Суми, в т.ч. за адресою вул. </w:t>
            </w:r>
            <w:proofErr w:type="spellStart"/>
            <w:r w:rsidR="006669D2" w:rsidRPr="004403B6">
              <w:rPr>
                <w:rFonts w:ascii="Times New Roman" w:eastAsia="Times New Roman" w:hAnsi="Times New Roman" w:cs="Times New Roman"/>
                <w:color w:val="7F7F7F" w:themeColor="text1" w:themeTint="80"/>
                <w:sz w:val="28"/>
                <w:szCs w:val="28"/>
                <w:lang w:eastAsia="uk-UA"/>
              </w:rPr>
              <w:t>Засумська</w:t>
            </w:r>
            <w:proofErr w:type="spellEnd"/>
            <w:r w:rsidR="006669D2" w:rsidRPr="004403B6">
              <w:rPr>
                <w:rFonts w:ascii="Times New Roman" w:eastAsia="Times New Roman" w:hAnsi="Times New Roman" w:cs="Times New Roman"/>
                <w:color w:val="7F7F7F" w:themeColor="text1" w:themeTint="80"/>
                <w:sz w:val="28"/>
                <w:szCs w:val="28"/>
                <w:lang w:eastAsia="uk-UA"/>
              </w:rPr>
              <w:t xml:space="preserve">, 12Г. Відповідно до тарифу складова на облаштування контейнерних майданчиків не входить. Всі затрати по їх облаштуванню підприємство виконує за рахунок власних коштів. У зв’язку із заборгованістю населення міста перед </w:t>
            </w:r>
            <w:r w:rsidR="006669D2" w:rsidRPr="004403B6">
              <w:rPr>
                <w:rFonts w:ascii="Times New Roman" w:eastAsia="Times New Roman" w:hAnsi="Times New Roman" w:cs="Times New Roman"/>
                <w:color w:val="7F7F7F" w:themeColor="text1" w:themeTint="80"/>
                <w:sz w:val="28"/>
                <w:szCs w:val="28"/>
                <w:lang w:eastAsia="uk-UA"/>
              </w:rPr>
              <w:lastRenderedPageBreak/>
              <w:t>підприємством біля 2 млн грн немає можливості виконувати ці роботи за вказаною адресою. З метою утримання в належному санітарному стані контейнерного майданчика ТОВ «А-МУССОН» зобов’язано своєчасно здійснювати вивіз твердих побутових відходів згідно з графіком вивезення відповідно до укладеного договору</w:t>
            </w:r>
            <w:r w:rsidR="00B50D65" w:rsidRPr="004403B6">
              <w:rPr>
                <w:rFonts w:ascii="Times New Roman" w:eastAsia="Times New Roman" w:hAnsi="Times New Roman" w:cs="Times New Roman"/>
                <w:color w:val="7F7F7F" w:themeColor="text1" w:themeTint="80"/>
                <w:sz w:val="28"/>
                <w:szCs w:val="28"/>
                <w:lang w:eastAsia="uk-UA"/>
              </w:rPr>
              <w:t>.</w:t>
            </w:r>
          </w:p>
        </w:tc>
      </w:tr>
      <w:tr w:rsidR="00D968B9"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7E23A1">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lastRenderedPageBreak/>
              <w:t>11.</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C953EC" w:rsidP="007E23A1">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05.04.2016 р.</w:t>
            </w:r>
          </w:p>
        </w:tc>
        <w:tc>
          <w:tcPr>
            <w:tcW w:w="2762"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C953EC" w:rsidP="007E23A1">
            <w:pPr>
              <w:spacing w:after="0" w:line="240" w:lineRule="auto"/>
              <w:jc w:val="both"/>
              <w:rPr>
                <w:rFonts w:ascii="Times New Roman" w:eastAsia="Times New Roman" w:hAnsi="Times New Roman" w:cs="Times New Roman"/>
                <w:color w:val="636363"/>
                <w:sz w:val="28"/>
                <w:szCs w:val="28"/>
                <w:lang w:eastAsia="uk-UA"/>
              </w:rPr>
            </w:pPr>
            <w:r w:rsidRPr="00C953EC">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hideMark/>
          </w:tcPr>
          <w:p w:rsidR="00D968B9" w:rsidRPr="00D968B9" w:rsidRDefault="00D968B9" w:rsidP="00C953EC">
            <w:pPr>
              <w:spacing w:after="0" w:line="240" w:lineRule="auto"/>
              <w:jc w:val="both"/>
              <w:rPr>
                <w:rFonts w:ascii="Times New Roman" w:eastAsia="Times New Roman" w:hAnsi="Times New Roman" w:cs="Times New Roman"/>
                <w:color w:val="636363"/>
                <w:sz w:val="28"/>
                <w:szCs w:val="28"/>
                <w:lang w:eastAsia="uk-UA"/>
              </w:rPr>
            </w:pPr>
            <w:r w:rsidRPr="00D968B9">
              <w:rPr>
                <w:rFonts w:ascii="Times New Roman" w:eastAsia="Times New Roman" w:hAnsi="Times New Roman" w:cs="Times New Roman"/>
                <w:color w:val="636363"/>
                <w:sz w:val="28"/>
                <w:szCs w:val="28"/>
                <w:lang w:eastAsia="uk-UA"/>
              </w:rPr>
              <w:t xml:space="preserve">Про </w:t>
            </w:r>
            <w:r w:rsidR="00C953EC">
              <w:rPr>
                <w:rFonts w:ascii="Times New Roman" w:eastAsia="Times New Roman" w:hAnsi="Times New Roman" w:cs="Times New Roman"/>
                <w:color w:val="636363"/>
                <w:sz w:val="28"/>
                <w:szCs w:val="28"/>
                <w:lang w:eastAsia="uk-UA"/>
              </w:rPr>
              <w:t>підвіз учнів з особливими потребами до навчального закладу</w:t>
            </w:r>
            <w:r w:rsidRPr="00D968B9">
              <w:rPr>
                <w:rFonts w:ascii="Times New Roman" w:eastAsia="Times New Roman" w:hAnsi="Times New Roman" w:cs="Times New Roman"/>
                <w:color w:val="636363"/>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D968B9" w:rsidRPr="004403B6" w:rsidRDefault="00C953EC"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138/03.02.02-05 від 21.04.2016 р.</w:t>
            </w:r>
          </w:p>
          <w:p w:rsidR="00C953EC" w:rsidRPr="004403B6" w:rsidRDefault="00722AD7" w:rsidP="007E23A1">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У травні –червні 2016 р. планується зняти з балансу КУ Сумський спеціальний реабілітаційний НВК № 34 мікроавтобус та передати його КУ Сумська ЗОШ № 11 ім. О. </w:t>
            </w:r>
            <w:proofErr w:type="spellStart"/>
            <w:r w:rsidRPr="004403B6">
              <w:rPr>
                <w:rFonts w:ascii="Times New Roman" w:eastAsia="Times New Roman" w:hAnsi="Times New Roman" w:cs="Times New Roman"/>
                <w:color w:val="7F7F7F" w:themeColor="text1" w:themeTint="80"/>
                <w:sz w:val="28"/>
                <w:szCs w:val="28"/>
                <w:lang w:eastAsia="uk-UA"/>
              </w:rPr>
              <w:t>Братушки</w:t>
            </w:r>
            <w:proofErr w:type="spellEnd"/>
            <w:r w:rsidRPr="004403B6">
              <w:rPr>
                <w:rFonts w:ascii="Times New Roman" w:eastAsia="Times New Roman" w:hAnsi="Times New Roman" w:cs="Times New Roman"/>
                <w:color w:val="7F7F7F" w:themeColor="text1" w:themeTint="80"/>
                <w:sz w:val="28"/>
                <w:szCs w:val="28"/>
                <w:lang w:eastAsia="uk-UA"/>
              </w:rPr>
              <w:t xml:space="preserve">. </w:t>
            </w:r>
          </w:p>
          <w:p w:rsidR="00722AD7" w:rsidRPr="004403B6" w:rsidRDefault="00722AD7" w:rsidP="00722AD7">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При підготовці проекту рішення виконавчого комітету СМР про затвердження додаткових штатів по галузі «Освіта» буде включена пропозиція щодо введення з вересня 2016 р. до штату КУ Сумська ЗОШ № 11 посади водія.</w:t>
            </w:r>
          </w:p>
        </w:tc>
      </w:tr>
      <w:tr w:rsidR="00722AD7"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722AD7" w:rsidRPr="00D968B9" w:rsidRDefault="00722AD7" w:rsidP="00722AD7">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12</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722AD7" w:rsidRDefault="00722AD7" w:rsidP="00722AD7">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25.04.2016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722AD7" w:rsidRPr="00D968B9" w:rsidRDefault="00722AD7" w:rsidP="00722AD7">
            <w:pPr>
              <w:spacing w:after="0" w:line="240" w:lineRule="auto"/>
              <w:jc w:val="both"/>
              <w:rPr>
                <w:rFonts w:ascii="Times New Roman" w:eastAsia="Times New Roman" w:hAnsi="Times New Roman" w:cs="Times New Roman"/>
                <w:color w:val="636363"/>
                <w:sz w:val="28"/>
                <w:szCs w:val="28"/>
                <w:lang w:eastAsia="uk-UA"/>
              </w:rPr>
            </w:pPr>
            <w:r w:rsidRPr="00C953EC">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722AD7" w:rsidRPr="00C953EC" w:rsidRDefault="00722AD7" w:rsidP="00722AD7">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зливної каналізації за адресою вул. </w:t>
            </w:r>
            <w:r w:rsidRPr="004403B6">
              <w:rPr>
                <w:rFonts w:ascii="Times New Roman" w:eastAsia="Times New Roman" w:hAnsi="Times New Roman" w:cs="Times New Roman"/>
                <w:color w:val="3B3838" w:themeColor="background2" w:themeShade="40"/>
                <w:sz w:val="28"/>
                <w:szCs w:val="28"/>
                <w:lang w:eastAsia="uk-UA"/>
              </w:rPr>
              <w:t>Якіра, 20</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1D2092" w:rsidRPr="004403B6" w:rsidRDefault="00851607" w:rsidP="00722AD7">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1D2092" w:rsidRPr="004403B6">
              <w:rPr>
                <w:rFonts w:ascii="Times New Roman" w:eastAsia="Times New Roman" w:hAnsi="Times New Roman" w:cs="Times New Roman"/>
                <w:color w:val="7F7F7F" w:themeColor="text1" w:themeTint="80"/>
                <w:sz w:val="28"/>
                <w:szCs w:val="28"/>
                <w:lang w:eastAsia="uk-UA"/>
              </w:rPr>
              <w:t>154/03.02.02-05 від 12.05.2016 р</w:t>
            </w:r>
          </w:p>
          <w:p w:rsidR="00722AD7" w:rsidRPr="004403B6" w:rsidRDefault="00722AD7" w:rsidP="00722AD7">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При формуванні уточненого титульного списку капітального ремонту житлового фонду міста на 2016 рік буде розглянута </w:t>
            </w:r>
            <w:r w:rsidRPr="004403B6">
              <w:rPr>
                <w:rFonts w:ascii="Times New Roman" w:eastAsia="Times New Roman" w:hAnsi="Times New Roman" w:cs="Times New Roman"/>
                <w:color w:val="7F7F7F" w:themeColor="text1" w:themeTint="80"/>
                <w:sz w:val="28"/>
                <w:szCs w:val="28"/>
                <w:lang w:eastAsia="uk-UA"/>
              </w:rPr>
              <w:lastRenderedPageBreak/>
              <w:t>можливість включення до нього робіт по заміні зовнішньої зливної каналізації</w:t>
            </w:r>
          </w:p>
        </w:tc>
      </w:tr>
      <w:tr w:rsidR="00722AD7"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722AD7" w:rsidRPr="00D968B9" w:rsidRDefault="00722AD7" w:rsidP="00722AD7">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lastRenderedPageBreak/>
              <w:t>13</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722AD7" w:rsidRDefault="00722AD7" w:rsidP="00722AD7">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23.05.2016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722AD7" w:rsidRPr="00C953EC" w:rsidRDefault="00722AD7" w:rsidP="00722AD7">
            <w:pPr>
              <w:spacing w:after="0" w:line="240" w:lineRule="auto"/>
              <w:jc w:val="both"/>
              <w:rPr>
                <w:rFonts w:ascii="Times New Roman" w:eastAsia="Times New Roman" w:hAnsi="Times New Roman" w:cs="Times New Roman"/>
                <w:color w:val="636363"/>
                <w:sz w:val="28"/>
                <w:szCs w:val="28"/>
                <w:lang w:eastAsia="uk-UA"/>
              </w:rPr>
            </w:pPr>
            <w:r w:rsidRPr="00722AD7">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722AD7" w:rsidRPr="00D968B9" w:rsidRDefault="00722AD7" w:rsidP="00722AD7">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Щодо ситуації з безпритульними тваринами</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722AD7" w:rsidRPr="004403B6" w:rsidRDefault="00722AD7" w:rsidP="00722AD7">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01-04/491 від 07.06.2016</w:t>
            </w:r>
          </w:p>
          <w:p w:rsidR="0023174C" w:rsidRPr="004403B6" w:rsidRDefault="0023174C" w:rsidP="00722AD7">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Комунальне підприємство «</w:t>
            </w:r>
            <w:proofErr w:type="spellStart"/>
            <w:r w:rsidRPr="004403B6">
              <w:rPr>
                <w:rFonts w:ascii="Times New Roman" w:eastAsia="Times New Roman" w:hAnsi="Times New Roman" w:cs="Times New Roman"/>
                <w:color w:val="7F7F7F" w:themeColor="text1" w:themeTint="80"/>
                <w:sz w:val="28"/>
                <w:szCs w:val="28"/>
                <w:lang w:eastAsia="uk-UA"/>
              </w:rPr>
              <w:t>Сумижилкомсервіс</w:t>
            </w:r>
            <w:proofErr w:type="spellEnd"/>
            <w:r w:rsidRPr="004403B6">
              <w:rPr>
                <w:rFonts w:ascii="Times New Roman" w:eastAsia="Times New Roman" w:hAnsi="Times New Roman" w:cs="Times New Roman"/>
                <w:color w:val="7F7F7F" w:themeColor="text1" w:themeTint="80"/>
                <w:sz w:val="28"/>
                <w:szCs w:val="28"/>
                <w:lang w:eastAsia="uk-UA"/>
              </w:rPr>
              <w:t xml:space="preserve">» СМР виконує комунальне замовлення згідно укладеного договору в рамках встановленого фінансування, з регулювання чисельності безпритульних тварин виключно шляхом </w:t>
            </w:r>
            <w:proofErr w:type="spellStart"/>
            <w:r w:rsidRPr="004403B6">
              <w:rPr>
                <w:rFonts w:ascii="Times New Roman" w:eastAsia="Times New Roman" w:hAnsi="Times New Roman" w:cs="Times New Roman"/>
                <w:color w:val="7F7F7F" w:themeColor="text1" w:themeTint="80"/>
                <w:sz w:val="28"/>
                <w:szCs w:val="28"/>
                <w:lang w:eastAsia="uk-UA"/>
              </w:rPr>
              <w:t>евтаназії</w:t>
            </w:r>
            <w:proofErr w:type="spellEnd"/>
            <w:r w:rsidRPr="004403B6">
              <w:rPr>
                <w:rFonts w:ascii="Times New Roman" w:eastAsia="Times New Roman" w:hAnsi="Times New Roman" w:cs="Times New Roman"/>
                <w:color w:val="7F7F7F" w:themeColor="text1" w:themeTint="80"/>
                <w:sz w:val="28"/>
                <w:szCs w:val="28"/>
                <w:lang w:eastAsia="uk-UA"/>
              </w:rPr>
              <w:t xml:space="preserve">. Згідно цього фінансування ця процедура повинна здійснюватися 8 разів на місяць. При цьому у 2014-15 рр. щомісяця здійснювалась </w:t>
            </w:r>
            <w:proofErr w:type="spellStart"/>
            <w:r w:rsidRPr="004403B6">
              <w:rPr>
                <w:rFonts w:ascii="Times New Roman" w:eastAsia="Times New Roman" w:hAnsi="Times New Roman" w:cs="Times New Roman"/>
                <w:color w:val="7F7F7F" w:themeColor="text1" w:themeTint="80"/>
                <w:sz w:val="28"/>
                <w:szCs w:val="28"/>
                <w:lang w:eastAsia="uk-UA"/>
              </w:rPr>
              <w:t>евтаназія</w:t>
            </w:r>
            <w:proofErr w:type="spellEnd"/>
            <w:r w:rsidRPr="004403B6">
              <w:rPr>
                <w:rFonts w:ascii="Times New Roman" w:eastAsia="Times New Roman" w:hAnsi="Times New Roman" w:cs="Times New Roman"/>
                <w:color w:val="7F7F7F" w:themeColor="text1" w:themeTint="80"/>
                <w:sz w:val="28"/>
                <w:szCs w:val="28"/>
                <w:lang w:eastAsia="uk-UA"/>
              </w:rPr>
              <w:t xml:space="preserve"> 157 тварин. </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23174C"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14</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23174C"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23.05.2016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23174C" w:rsidP="0023174C">
            <w:pPr>
              <w:spacing w:after="0" w:line="240" w:lineRule="auto"/>
              <w:jc w:val="both"/>
              <w:rPr>
                <w:rFonts w:ascii="Times New Roman" w:eastAsia="Times New Roman" w:hAnsi="Times New Roman" w:cs="Times New Roman"/>
                <w:color w:val="636363"/>
                <w:sz w:val="28"/>
                <w:szCs w:val="28"/>
                <w:lang w:eastAsia="uk-UA"/>
              </w:rPr>
            </w:pPr>
            <w:r w:rsidRPr="00C953EC">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23174C"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відсутності дитячих майданчиків за адресами вул. </w:t>
            </w:r>
            <w:proofErr w:type="spellStart"/>
            <w:r>
              <w:rPr>
                <w:rFonts w:ascii="Times New Roman" w:eastAsia="Times New Roman" w:hAnsi="Times New Roman" w:cs="Times New Roman"/>
                <w:color w:val="636363"/>
                <w:sz w:val="28"/>
                <w:szCs w:val="28"/>
                <w:lang w:eastAsia="uk-UA"/>
              </w:rPr>
              <w:t>Засумська</w:t>
            </w:r>
            <w:proofErr w:type="spellEnd"/>
            <w:r>
              <w:rPr>
                <w:rFonts w:ascii="Times New Roman" w:eastAsia="Times New Roman" w:hAnsi="Times New Roman" w:cs="Times New Roman"/>
                <w:color w:val="636363"/>
                <w:sz w:val="28"/>
                <w:szCs w:val="28"/>
                <w:lang w:eastAsia="uk-UA"/>
              </w:rPr>
              <w:t xml:space="preserve"> 12Г та 12Б.</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23174C"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23174C" w:rsidRPr="004403B6">
              <w:rPr>
                <w:rFonts w:ascii="Times New Roman" w:eastAsia="Times New Roman" w:hAnsi="Times New Roman" w:cs="Times New Roman"/>
                <w:color w:val="7F7F7F" w:themeColor="text1" w:themeTint="80"/>
                <w:sz w:val="28"/>
                <w:szCs w:val="28"/>
                <w:lang w:eastAsia="uk-UA"/>
              </w:rPr>
              <w:t>189/03.02.02-05 від 08.06.2016 р.</w:t>
            </w:r>
          </w:p>
          <w:p w:rsidR="0023174C" w:rsidRPr="004403B6" w:rsidRDefault="0023174C"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Направлено листа до голови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СМР щодо виділення коштів на будівництво дитячих майданчиків за вказаними адресами. При позитивному вирішенні питання дитячі майданчики буде встановлено.</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23174C"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lastRenderedPageBreak/>
              <w:t>15</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23174C"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18.06.2016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23174C" w:rsidP="0023174C">
            <w:pPr>
              <w:spacing w:after="0" w:line="240" w:lineRule="auto"/>
              <w:jc w:val="both"/>
              <w:rPr>
                <w:rFonts w:ascii="Times New Roman" w:eastAsia="Times New Roman" w:hAnsi="Times New Roman" w:cs="Times New Roman"/>
                <w:color w:val="636363"/>
                <w:sz w:val="28"/>
                <w:szCs w:val="28"/>
                <w:lang w:eastAsia="uk-UA"/>
              </w:rPr>
            </w:pPr>
            <w:r w:rsidRPr="0023174C">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8359B6"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w:t>
            </w:r>
            <w:proofErr w:type="spellStart"/>
            <w:r>
              <w:rPr>
                <w:rFonts w:ascii="Times New Roman" w:eastAsia="Times New Roman" w:hAnsi="Times New Roman" w:cs="Times New Roman"/>
                <w:color w:val="636363"/>
                <w:sz w:val="28"/>
                <w:szCs w:val="28"/>
                <w:lang w:eastAsia="uk-UA"/>
              </w:rPr>
              <w:t>внутрішньоквартальних</w:t>
            </w:r>
            <w:proofErr w:type="spellEnd"/>
            <w:r>
              <w:rPr>
                <w:rFonts w:ascii="Times New Roman" w:eastAsia="Times New Roman" w:hAnsi="Times New Roman" w:cs="Times New Roman"/>
                <w:color w:val="636363"/>
                <w:sz w:val="28"/>
                <w:szCs w:val="28"/>
                <w:lang w:eastAsia="uk-UA"/>
              </w:rPr>
              <w:t xml:space="preserve"> доріг</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23174C" w:rsidRPr="004403B6" w:rsidRDefault="008359B6"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225/03.02.02-05 від 19.07.2016 р.</w:t>
            </w:r>
          </w:p>
          <w:p w:rsidR="008359B6" w:rsidRPr="004403B6" w:rsidRDefault="008359B6" w:rsidP="008359B6">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З метою включення до титульного списку на 2017 р та проведення робіт по капітальному ремонту дорожнього покриття біля житлових будинків №1, №1/1, № 5 та дороги від дитячого закладу «Розумник» до просп. М. </w:t>
            </w:r>
            <w:proofErr w:type="spellStart"/>
            <w:r w:rsidRPr="004403B6">
              <w:rPr>
                <w:rFonts w:ascii="Times New Roman" w:eastAsia="Times New Roman" w:hAnsi="Times New Roman" w:cs="Times New Roman"/>
                <w:color w:val="7F7F7F" w:themeColor="text1" w:themeTint="80"/>
                <w:sz w:val="28"/>
                <w:szCs w:val="28"/>
                <w:lang w:eastAsia="uk-UA"/>
              </w:rPr>
              <w:t>Лушпи</w:t>
            </w:r>
            <w:proofErr w:type="spellEnd"/>
            <w:r w:rsidRPr="004403B6">
              <w:rPr>
                <w:rFonts w:ascii="Times New Roman" w:eastAsia="Times New Roman" w:hAnsi="Times New Roman" w:cs="Times New Roman"/>
                <w:color w:val="7F7F7F" w:themeColor="text1" w:themeTint="80"/>
                <w:sz w:val="28"/>
                <w:szCs w:val="28"/>
                <w:lang w:eastAsia="uk-UA"/>
              </w:rPr>
              <w:t xml:space="preserve"> управлінням капітального будівництва та дорожнього господарства СМР надані пропозиції на розгляд комісії з питань планування соціально-економічного розвитку, бюджету, фінансів, розвитку підприємництва, торгівлі та послуг, регуляторної політики СМР та комісії з питань житлово-комунального господарства, благоустрою, енергозбереження, транспорту та зв’язку СМР. </w:t>
            </w:r>
          </w:p>
          <w:p w:rsidR="008359B6" w:rsidRPr="004403B6" w:rsidRDefault="008359B6" w:rsidP="008359B6">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При прийнятті позитивного рішення комісій та виділення коштів з міського бюджету </w:t>
            </w:r>
            <w:r w:rsidR="004E0D0B" w:rsidRPr="004403B6">
              <w:rPr>
                <w:rFonts w:ascii="Times New Roman" w:eastAsia="Times New Roman" w:hAnsi="Times New Roman" w:cs="Times New Roman"/>
                <w:color w:val="7F7F7F" w:themeColor="text1" w:themeTint="80"/>
                <w:sz w:val="28"/>
                <w:szCs w:val="28"/>
                <w:lang w:eastAsia="uk-UA"/>
              </w:rPr>
              <w:t>капітальний ремонт доріг буде здійснено в наступному році</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4E0D0B"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16</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4E0D0B"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18.06.2016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4E0D0B" w:rsidP="0023174C">
            <w:pPr>
              <w:spacing w:after="0" w:line="240" w:lineRule="auto"/>
              <w:jc w:val="both"/>
              <w:rPr>
                <w:rFonts w:ascii="Times New Roman" w:eastAsia="Times New Roman" w:hAnsi="Times New Roman" w:cs="Times New Roman"/>
                <w:color w:val="636363"/>
                <w:sz w:val="28"/>
                <w:szCs w:val="28"/>
                <w:lang w:eastAsia="uk-UA"/>
              </w:rPr>
            </w:pPr>
            <w:r w:rsidRPr="004E0D0B">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4E0D0B"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Щодо відповіді на запити</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4647BA" w:rsidRPr="004403B6" w:rsidRDefault="004647BA"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210/03.02.02-05 від 02.07.2016 р.</w:t>
            </w:r>
          </w:p>
          <w:p w:rsidR="0023174C"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В</w:t>
            </w:r>
            <w:r w:rsidR="004E0D0B" w:rsidRPr="004403B6">
              <w:rPr>
                <w:rFonts w:ascii="Times New Roman" w:eastAsia="Times New Roman" w:hAnsi="Times New Roman" w:cs="Times New Roman"/>
                <w:color w:val="7F7F7F" w:themeColor="text1" w:themeTint="80"/>
                <w:sz w:val="28"/>
                <w:szCs w:val="28"/>
                <w:lang w:eastAsia="uk-UA"/>
              </w:rPr>
              <w:t>ідповідно до ст.19 Конституції України органи держ</w:t>
            </w:r>
            <w:r w:rsidR="00EC4320" w:rsidRPr="004403B6">
              <w:rPr>
                <w:rFonts w:ascii="Times New Roman" w:eastAsia="Times New Roman" w:hAnsi="Times New Roman" w:cs="Times New Roman"/>
                <w:color w:val="7F7F7F" w:themeColor="text1" w:themeTint="80"/>
                <w:sz w:val="28"/>
                <w:szCs w:val="28"/>
                <w:lang w:eastAsia="uk-UA"/>
              </w:rPr>
              <w:t>авної</w:t>
            </w:r>
            <w:r w:rsidR="004E0D0B" w:rsidRPr="004403B6">
              <w:rPr>
                <w:rFonts w:ascii="Times New Roman" w:eastAsia="Times New Roman" w:hAnsi="Times New Roman" w:cs="Times New Roman"/>
                <w:color w:val="7F7F7F" w:themeColor="text1" w:themeTint="80"/>
                <w:sz w:val="28"/>
                <w:szCs w:val="28"/>
                <w:lang w:eastAsia="uk-UA"/>
              </w:rPr>
              <w:t xml:space="preserve"> влади та місцевого самоврядування, їх посадові особи зобов’язані діяти лише на підставі, в межах повноважень та у спосіб, що </w:t>
            </w:r>
            <w:r w:rsidR="004E0D0B" w:rsidRPr="004403B6">
              <w:rPr>
                <w:rFonts w:ascii="Times New Roman" w:eastAsia="Times New Roman" w:hAnsi="Times New Roman" w:cs="Times New Roman"/>
                <w:color w:val="7F7F7F" w:themeColor="text1" w:themeTint="80"/>
                <w:sz w:val="28"/>
                <w:szCs w:val="28"/>
                <w:lang w:eastAsia="uk-UA"/>
              </w:rPr>
              <w:lastRenderedPageBreak/>
              <w:t>передбачені Конституцією та законами України</w:t>
            </w:r>
          </w:p>
          <w:p w:rsidR="004E0D0B" w:rsidRPr="004403B6" w:rsidRDefault="004E0D0B"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Щодо  запиту стосовно безпритульних тварин надана інформація</w:t>
            </w:r>
            <w:r w:rsidR="000C34B8" w:rsidRPr="004403B6">
              <w:rPr>
                <w:rFonts w:ascii="Times New Roman" w:eastAsia="Times New Roman" w:hAnsi="Times New Roman" w:cs="Times New Roman"/>
                <w:color w:val="7F7F7F" w:themeColor="text1" w:themeTint="80"/>
                <w:sz w:val="28"/>
                <w:szCs w:val="28"/>
                <w:lang w:eastAsia="uk-UA"/>
              </w:rPr>
              <w:t>, що департамент інфраструктури міста СМР на теперішній час не має можливості суттєво вплинути на ситуацію.</w:t>
            </w:r>
          </w:p>
          <w:p w:rsidR="000C34B8" w:rsidRPr="004403B6" w:rsidRDefault="000C34B8"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Щодо запиту стосовно можливості виконання ремонтних робіт інфраструктурних об’єктів надана інформація, що при формуванні титульних списків капітального ремонту житлового фонду та об’єктів благоустрою на початку бюджетного року і при коригуванні протягом року до них </w:t>
            </w:r>
            <w:proofErr w:type="spellStart"/>
            <w:r w:rsidRPr="004403B6">
              <w:rPr>
                <w:rFonts w:ascii="Times New Roman" w:eastAsia="Times New Roman" w:hAnsi="Times New Roman" w:cs="Times New Roman"/>
                <w:color w:val="7F7F7F" w:themeColor="text1" w:themeTint="80"/>
                <w:sz w:val="28"/>
                <w:szCs w:val="28"/>
                <w:lang w:eastAsia="uk-UA"/>
              </w:rPr>
              <w:t>пріоритетно</w:t>
            </w:r>
            <w:proofErr w:type="spellEnd"/>
            <w:r w:rsidRPr="004403B6">
              <w:rPr>
                <w:rFonts w:ascii="Times New Roman" w:eastAsia="Times New Roman" w:hAnsi="Times New Roman" w:cs="Times New Roman"/>
                <w:color w:val="7F7F7F" w:themeColor="text1" w:themeTint="80"/>
                <w:sz w:val="28"/>
                <w:szCs w:val="28"/>
                <w:lang w:eastAsia="uk-UA"/>
              </w:rPr>
              <w:t xml:space="preserve"> включають об’єкти, що потребують невідкладного проведення ремонтних робіт відповідно до запитів та звернень депутатів СМР.</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0C34B8"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lastRenderedPageBreak/>
              <w:t>17</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F53703"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05.07.2016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F53703" w:rsidP="0023174C">
            <w:pPr>
              <w:spacing w:after="0" w:line="240" w:lineRule="auto"/>
              <w:jc w:val="both"/>
              <w:rPr>
                <w:rFonts w:ascii="Times New Roman" w:eastAsia="Times New Roman" w:hAnsi="Times New Roman" w:cs="Times New Roman"/>
                <w:color w:val="636363"/>
                <w:sz w:val="28"/>
                <w:szCs w:val="28"/>
                <w:lang w:eastAsia="uk-UA"/>
              </w:rPr>
            </w:pPr>
            <w:r w:rsidRPr="00F53703">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53703"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благоустрою території </w:t>
            </w:r>
            <w:r w:rsidR="004647BA">
              <w:rPr>
                <w:rFonts w:ascii="Times New Roman" w:eastAsia="Times New Roman" w:hAnsi="Times New Roman" w:cs="Times New Roman"/>
                <w:color w:val="636363"/>
                <w:sz w:val="28"/>
                <w:szCs w:val="28"/>
                <w:lang w:eastAsia="uk-UA"/>
              </w:rPr>
              <w:t xml:space="preserve"> по вул. Шевченка, 2</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4647BA"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4647BA" w:rsidRPr="004403B6">
              <w:rPr>
                <w:rFonts w:ascii="Times New Roman" w:eastAsia="Times New Roman" w:hAnsi="Times New Roman" w:cs="Times New Roman"/>
                <w:color w:val="7F7F7F" w:themeColor="text1" w:themeTint="80"/>
                <w:sz w:val="28"/>
                <w:szCs w:val="28"/>
                <w:lang w:eastAsia="uk-UA"/>
              </w:rPr>
              <w:t>239/03.02.02-05 від 04.08.2016 р.</w:t>
            </w:r>
          </w:p>
          <w:p w:rsidR="0023174C" w:rsidRPr="004403B6" w:rsidRDefault="00F53703"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Спеціалістами департаменту інфраструктури міста проведено обстеження прибудинкової території будинку № 2 по вул. Шевченка. В ході обстеження встановлено, що прибудинкова територія за вищевказаною адресою має задовільний естетичний </w:t>
            </w:r>
            <w:r w:rsidRPr="004403B6">
              <w:rPr>
                <w:rFonts w:ascii="Times New Roman" w:eastAsia="Times New Roman" w:hAnsi="Times New Roman" w:cs="Times New Roman"/>
                <w:color w:val="7F7F7F" w:themeColor="text1" w:themeTint="80"/>
                <w:sz w:val="28"/>
                <w:szCs w:val="28"/>
                <w:lang w:eastAsia="uk-UA"/>
              </w:rPr>
              <w:lastRenderedPageBreak/>
              <w:t>вигляд, розритих ям станом на 01.08.2016 р. не виявлено</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53703"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lastRenderedPageBreak/>
              <w:t>18</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F53703"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26.07.2016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F53703" w:rsidP="0023174C">
            <w:pPr>
              <w:spacing w:after="0" w:line="240" w:lineRule="auto"/>
              <w:jc w:val="both"/>
              <w:rPr>
                <w:rFonts w:ascii="Times New Roman" w:eastAsia="Times New Roman" w:hAnsi="Times New Roman" w:cs="Times New Roman"/>
                <w:color w:val="636363"/>
                <w:sz w:val="28"/>
                <w:szCs w:val="28"/>
                <w:lang w:eastAsia="uk-UA"/>
              </w:rPr>
            </w:pPr>
            <w:r w:rsidRPr="00F53703">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4647B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w:t>
            </w:r>
            <w:proofErr w:type="spellStart"/>
            <w:r>
              <w:rPr>
                <w:rFonts w:ascii="Times New Roman" w:eastAsia="Times New Roman" w:hAnsi="Times New Roman" w:cs="Times New Roman"/>
                <w:color w:val="636363"/>
                <w:sz w:val="28"/>
                <w:szCs w:val="28"/>
                <w:lang w:eastAsia="uk-UA"/>
              </w:rPr>
              <w:t>внутрішньоквартальної</w:t>
            </w:r>
            <w:proofErr w:type="spellEnd"/>
            <w:r>
              <w:rPr>
                <w:rFonts w:ascii="Times New Roman" w:eastAsia="Times New Roman" w:hAnsi="Times New Roman" w:cs="Times New Roman"/>
                <w:color w:val="636363"/>
                <w:sz w:val="28"/>
                <w:szCs w:val="28"/>
                <w:lang w:eastAsia="uk-UA"/>
              </w:rPr>
              <w:t xml:space="preserve"> дороги</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23174C"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4647BA" w:rsidRPr="004403B6">
              <w:rPr>
                <w:rFonts w:ascii="Times New Roman" w:eastAsia="Times New Roman" w:hAnsi="Times New Roman" w:cs="Times New Roman"/>
                <w:color w:val="7F7F7F" w:themeColor="text1" w:themeTint="80"/>
                <w:sz w:val="28"/>
                <w:szCs w:val="28"/>
                <w:lang w:eastAsia="uk-UA"/>
              </w:rPr>
              <w:t>250/03.02.02-05 від 09.08.2016 р.</w:t>
            </w:r>
          </w:p>
          <w:p w:rsidR="004647BA" w:rsidRPr="004403B6" w:rsidRDefault="004647BA"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Управлінням капітального будівництва та дорожнього господарства СМР заплановано виконати роботи по капітальному ремонту прибудинкової дороги по вул. </w:t>
            </w:r>
            <w:proofErr w:type="spellStart"/>
            <w:r w:rsidRPr="004403B6">
              <w:rPr>
                <w:rFonts w:ascii="Times New Roman" w:eastAsia="Times New Roman" w:hAnsi="Times New Roman" w:cs="Times New Roman"/>
                <w:color w:val="7F7F7F" w:themeColor="text1" w:themeTint="80"/>
                <w:sz w:val="28"/>
                <w:szCs w:val="28"/>
                <w:lang w:eastAsia="uk-UA"/>
              </w:rPr>
              <w:t>Іллінська</w:t>
            </w:r>
            <w:proofErr w:type="spellEnd"/>
            <w:r w:rsidRPr="004403B6">
              <w:rPr>
                <w:rFonts w:ascii="Times New Roman" w:eastAsia="Times New Roman" w:hAnsi="Times New Roman" w:cs="Times New Roman"/>
                <w:color w:val="7F7F7F" w:themeColor="text1" w:themeTint="80"/>
                <w:sz w:val="28"/>
                <w:szCs w:val="28"/>
                <w:lang w:eastAsia="uk-UA"/>
              </w:rPr>
              <w:t>, 52/2 в поточному році</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4647B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19</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4647B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26.07.2016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F53703" w:rsidP="0023174C">
            <w:pPr>
              <w:spacing w:after="0" w:line="240" w:lineRule="auto"/>
              <w:jc w:val="both"/>
              <w:rPr>
                <w:rFonts w:ascii="Times New Roman" w:eastAsia="Times New Roman" w:hAnsi="Times New Roman" w:cs="Times New Roman"/>
                <w:color w:val="636363"/>
                <w:sz w:val="28"/>
                <w:szCs w:val="28"/>
                <w:lang w:eastAsia="uk-UA"/>
              </w:rPr>
            </w:pPr>
            <w:r w:rsidRPr="00F53703">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4647B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 xml:space="preserve">Щодо ремонту дахів будинків по вул. Д. Галицького, 27 та вул. </w:t>
            </w:r>
            <w:proofErr w:type="spellStart"/>
            <w:r w:rsidRPr="004403B6">
              <w:rPr>
                <w:rFonts w:ascii="Times New Roman" w:eastAsia="Times New Roman" w:hAnsi="Times New Roman" w:cs="Times New Roman"/>
                <w:color w:val="767171" w:themeColor="background2" w:themeShade="80"/>
                <w:sz w:val="28"/>
                <w:szCs w:val="28"/>
                <w:lang w:eastAsia="uk-UA"/>
              </w:rPr>
              <w:t>Куликівській</w:t>
            </w:r>
            <w:proofErr w:type="spellEnd"/>
            <w:r w:rsidRPr="004403B6">
              <w:rPr>
                <w:rFonts w:ascii="Times New Roman" w:eastAsia="Times New Roman" w:hAnsi="Times New Roman" w:cs="Times New Roman"/>
                <w:color w:val="767171" w:themeColor="background2" w:themeShade="80"/>
                <w:sz w:val="28"/>
                <w:szCs w:val="28"/>
                <w:lang w:eastAsia="uk-UA"/>
              </w:rPr>
              <w:t>, 27 (повторно</w:t>
            </w:r>
            <w:r w:rsidRPr="00A2466E">
              <w:rPr>
                <w:rFonts w:ascii="Times New Roman" w:eastAsia="Times New Roman" w:hAnsi="Times New Roman" w:cs="Times New Roman"/>
                <w:color w:val="538135" w:themeColor="accent6" w:themeShade="BF"/>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23174C"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F53EDA" w:rsidRPr="004403B6">
              <w:rPr>
                <w:rFonts w:ascii="Times New Roman" w:eastAsia="Times New Roman" w:hAnsi="Times New Roman" w:cs="Times New Roman"/>
                <w:color w:val="7F7F7F" w:themeColor="text1" w:themeTint="80"/>
                <w:sz w:val="28"/>
                <w:szCs w:val="28"/>
                <w:lang w:eastAsia="uk-UA"/>
              </w:rPr>
              <w:t>243/03.02.02-05 від 09.08.2016 р.</w:t>
            </w:r>
          </w:p>
          <w:p w:rsidR="00F53EDA" w:rsidRPr="004403B6" w:rsidRDefault="00F53EDA"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ТОВ «КК «</w:t>
            </w:r>
            <w:proofErr w:type="spellStart"/>
            <w:r w:rsidRPr="004403B6">
              <w:rPr>
                <w:rFonts w:ascii="Times New Roman" w:eastAsia="Times New Roman" w:hAnsi="Times New Roman" w:cs="Times New Roman"/>
                <w:color w:val="7F7F7F" w:themeColor="text1" w:themeTint="80"/>
                <w:sz w:val="28"/>
                <w:szCs w:val="28"/>
                <w:lang w:eastAsia="uk-UA"/>
              </w:rPr>
              <w:t>Коменерго</w:t>
            </w:r>
            <w:proofErr w:type="spellEnd"/>
            <w:r w:rsidRPr="004403B6">
              <w:rPr>
                <w:rFonts w:ascii="Times New Roman" w:eastAsia="Times New Roman" w:hAnsi="Times New Roman" w:cs="Times New Roman"/>
                <w:color w:val="7F7F7F" w:themeColor="text1" w:themeTint="80"/>
                <w:sz w:val="28"/>
                <w:szCs w:val="28"/>
                <w:lang w:eastAsia="uk-UA"/>
              </w:rPr>
              <w:t>-Суми» було проведено обстеження покрівлі житлового будинку № 27 по вул. Д.Галицького і встановлено, що вона потребує проведення капітального ремонту орієнтованою вартістю 133 тис грн. Титульний список капітального ремонту житлового фонду на 2016 рік затверджений двома профільними комісіями. При виділенні додаткових коштів з міського бюджету, буде розглянуте питання щодо включення робіт по ремонту покрівлі житлового будинку № 27 по вул. Д. Галицького до уточненого тит</w:t>
            </w:r>
            <w:r w:rsidR="00EC4320" w:rsidRPr="004403B6">
              <w:rPr>
                <w:rFonts w:ascii="Times New Roman" w:eastAsia="Times New Roman" w:hAnsi="Times New Roman" w:cs="Times New Roman"/>
                <w:color w:val="7F7F7F" w:themeColor="text1" w:themeTint="80"/>
                <w:sz w:val="28"/>
                <w:szCs w:val="28"/>
                <w:lang w:eastAsia="uk-UA"/>
              </w:rPr>
              <w:t>ульного</w:t>
            </w:r>
            <w:r w:rsidRPr="004403B6">
              <w:rPr>
                <w:rFonts w:ascii="Times New Roman" w:eastAsia="Times New Roman" w:hAnsi="Times New Roman" w:cs="Times New Roman"/>
                <w:color w:val="7F7F7F" w:themeColor="text1" w:themeTint="80"/>
                <w:sz w:val="28"/>
                <w:szCs w:val="28"/>
                <w:lang w:eastAsia="uk-UA"/>
              </w:rPr>
              <w:t xml:space="preserve"> списку </w:t>
            </w:r>
            <w:r w:rsidRPr="004403B6">
              <w:rPr>
                <w:rFonts w:ascii="Times New Roman" w:eastAsia="Times New Roman" w:hAnsi="Times New Roman" w:cs="Times New Roman"/>
                <w:color w:val="7F7F7F" w:themeColor="text1" w:themeTint="80"/>
                <w:sz w:val="28"/>
                <w:szCs w:val="28"/>
                <w:lang w:eastAsia="uk-UA"/>
              </w:rPr>
              <w:lastRenderedPageBreak/>
              <w:t>капітального ремонту житлового фонду за кошти міського бюджету на 2016 р.</w:t>
            </w:r>
          </w:p>
          <w:p w:rsidR="00F53EDA" w:rsidRPr="004403B6" w:rsidRDefault="00F53EDA" w:rsidP="00F53EDA">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Щодо ремонту покрівлі за адресою вул. </w:t>
            </w:r>
            <w:proofErr w:type="spellStart"/>
            <w:r w:rsidRPr="004403B6">
              <w:rPr>
                <w:rFonts w:ascii="Times New Roman" w:eastAsia="Times New Roman" w:hAnsi="Times New Roman" w:cs="Times New Roman"/>
                <w:color w:val="7F7F7F" w:themeColor="text1" w:themeTint="80"/>
                <w:sz w:val="28"/>
                <w:szCs w:val="28"/>
                <w:lang w:eastAsia="uk-UA"/>
              </w:rPr>
              <w:t>Куликівська</w:t>
            </w:r>
            <w:proofErr w:type="spellEnd"/>
            <w:r w:rsidRPr="004403B6">
              <w:rPr>
                <w:rFonts w:ascii="Times New Roman" w:eastAsia="Times New Roman" w:hAnsi="Times New Roman" w:cs="Times New Roman"/>
                <w:color w:val="7F7F7F" w:themeColor="text1" w:themeTint="80"/>
                <w:sz w:val="28"/>
                <w:szCs w:val="28"/>
                <w:lang w:eastAsia="uk-UA"/>
              </w:rPr>
              <w:t xml:space="preserve">, 27 інформація наступна: уточненим </w:t>
            </w:r>
            <w:proofErr w:type="spellStart"/>
            <w:r w:rsidRPr="004403B6">
              <w:rPr>
                <w:rFonts w:ascii="Times New Roman" w:eastAsia="Times New Roman" w:hAnsi="Times New Roman" w:cs="Times New Roman"/>
                <w:color w:val="7F7F7F" w:themeColor="text1" w:themeTint="80"/>
                <w:sz w:val="28"/>
                <w:szCs w:val="28"/>
                <w:lang w:eastAsia="uk-UA"/>
              </w:rPr>
              <w:t>тит</w:t>
            </w:r>
            <w:proofErr w:type="spellEnd"/>
            <w:r w:rsidRPr="004403B6">
              <w:rPr>
                <w:rFonts w:ascii="Times New Roman" w:eastAsia="Times New Roman" w:hAnsi="Times New Roman" w:cs="Times New Roman"/>
                <w:color w:val="7F7F7F" w:themeColor="text1" w:themeTint="80"/>
                <w:sz w:val="28"/>
                <w:szCs w:val="28"/>
                <w:lang w:eastAsia="uk-UA"/>
              </w:rPr>
              <w:t xml:space="preserve"> списком капітального ремонту житлового фонду на 2016 рік передбачені кошти в сумі 78 тис грн. Укладається договір на виготовлення проектно-кошторисної документації на 2016 р.</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lastRenderedPageBreak/>
              <w:t>20</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25.09.2016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F53703" w:rsidP="0023174C">
            <w:pPr>
              <w:spacing w:after="0" w:line="240" w:lineRule="auto"/>
              <w:jc w:val="both"/>
              <w:rPr>
                <w:rFonts w:ascii="Times New Roman" w:eastAsia="Times New Roman" w:hAnsi="Times New Roman" w:cs="Times New Roman"/>
                <w:color w:val="636363"/>
                <w:sz w:val="28"/>
                <w:szCs w:val="28"/>
                <w:lang w:eastAsia="uk-UA"/>
              </w:rPr>
            </w:pPr>
            <w:r w:rsidRPr="00F53703">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Щодо ремонту стіни та місць загального користування по вул. Д.Галицького, 35</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23174C"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F6068A" w:rsidRPr="004403B6">
              <w:rPr>
                <w:rFonts w:ascii="Times New Roman" w:eastAsia="Times New Roman" w:hAnsi="Times New Roman" w:cs="Times New Roman"/>
                <w:color w:val="7F7F7F" w:themeColor="text1" w:themeTint="80"/>
                <w:sz w:val="28"/>
                <w:szCs w:val="28"/>
                <w:lang w:eastAsia="uk-UA"/>
              </w:rPr>
              <w:t>335-зап від 11.10.2016 р.</w:t>
            </w:r>
          </w:p>
          <w:p w:rsidR="0083677F" w:rsidRPr="004403B6" w:rsidRDefault="00F6068A"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ТОВ «КК «</w:t>
            </w:r>
            <w:proofErr w:type="spellStart"/>
            <w:r w:rsidRPr="004403B6">
              <w:rPr>
                <w:rFonts w:ascii="Times New Roman" w:eastAsia="Times New Roman" w:hAnsi="Times New Roman" w:cs="Times New Roman"/>
                <w:color w:val="7F7F7F" w:themeColor="text1" w:themeTint="80"/>
                <w:sz w:val="28"/>
                <w:szCs w:val="28"/>
                <w:lang w:eastAsia="uk-UA"/>
              </w:rPr>
              <w:t>Коменерго</w:t>
            </w:r>
            <w:proofErr w:type="spellEnd"/>
            <w:r w:rsidRPr="004403B6">
              <w:rPr>
                <w:rFonts w:ascii="Times New Roman" w:eastAsia="Times New Roman" w:hAnsi="Times New Roman" w:cs="Times New Roman"/>
                <w:color w:val="7F7F7F" w:themeColor="text1" w:themeTint="80"/>
                <w:sz w:val="28"/>
                <w:szCs w:val="28"/>
                <w:lang w:eastAsia="uk-UA"/>
              </w:rPr>
              <w:t>-Суми» провело обстеження будинку за вказаною адресою і встановило, що місця загального користування знаходяться в незадовільному стані, а іноді і в антисанітарному, та потребують проведення капітального ремонту. У зв’язку з порушенням гідроізоляції підлоги в душових кімнатах відбувається протікання, внаслідок чого руйнується зовнішня стіна житлового будинку</w:t>
            </w:r>
            <w:r w:rsidR="0083677F" w:rsidRPr="004403B6">
              <w:rPr>
                <w:rFonts w:ascii="Times New Roman" w:eastAsia="Times New Roman" w:hAnsi="Times New Roman" w:cs="Times New Roman"/>
                <w:color w:val="7F7F7F" w:themeColor="text1" w:themeTint="80"/>
                <w:sz w:val="28"/>
                <w:szCs w:val="28"/>
                <w:lang w:eastAsia="uk-UA"/>
              </w:rPr>
              <w:t xml:space="preserve">. </w:t>
            </w:r>
          </w:p>
          <w:p w:rsidR="00F6068A" w:rsidRPr="004403B6" w:rsidRDefault="0083677F" w:rsidP="0083677F">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Згідно з переліком послуг з утримання будинків і споруд та прибудинкових територій капітальний ремонт виконується за кошти міського бюджету за умови їх виділення або за кошти мешканців.</w:t>
            </w:r>
            <w:r w:rsidR="00F6068A" w:rsidRPr="004403B6">
              <w:rPr>
                <w:rFonts w:ascii="Times New Roman" w:eastAsia="Times New Roman" w:hAnsi="Times New Roman" w:cs="Times New Roman"/>
                <w:color w:val="7F7F7F" w:themeColor="text1" w:themeTint="80"/>
                <w:sz w:val="28"/>
                <w:szCs w:val="28"/>
                <w:lang w:eastAsia="uk-UA"/>
              </w:rPr>
              <w:t xml:space="preserve">  </w:t>
            </w:r>
          </w:p>
          <w:p w:rsidR="0083677F" w:rsidRPr="004403B6" w:rsidRDefault="0083677F" w:rsidP="0083677F">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lastRenderedPageBreak/>
              <w:t>Титульний список капітального ремонту житлового фонду на 2016 рік затверджений двома профільними комісіями, тому роботи по капітальному ремонту стіни та місць загального користування вищезазначеного житлового будинку будуть враховані під час формування проекту титульного списку капітального ремонту житлового фонду на 2017 рік</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lastRenderedPageBreak/>
              <w:t>21</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26.09.2016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F53703" w:rsidP="0023174C">
            <w:pPr>
              <w:spacing w:after="0" w:line="240" w:lineRule="auto"/>
              <w:jc w:val="both"/>
              <w:rPr>
                <w:rFonts w:ascii="Times New Roman" w:eastAsia="Times New Roman" w:hAnsi="Times New Roman" w:cs="Times New Roman"/>
                <w:color w:val="636363"/>
                <w:sz w:val="28"/>
                <w:szCs w:val="28"/>
                <w:lang w:eastAsia="uk-UA"/>
              </w:rPr>
            </w:pPr>
            <w:r w:rsidRPr="00F53703">
              <w:rPr>
                <w:rFonts w:ascii="Times New Roman" w:eastAsia="Times New Roman" w:hAnsi="Times New Roman" w:cs="Times New Roman"/>
                <w:color w:val="636363"/>
                <w:sz w:val="28"/>
                <w:szCs w:val="28"/>
                <w:lang w:eastAsia="uk-UA"/>
              </w:rPr>
              <w:t>Сумському міському г</w:t>
            </w:r>
            <w:bookmarkStart w:id="0" w:name="_GoBack"/>
            <w:bookmarkEnd w:id="0"/>
            <w:r w:rsidRPr="00F53703">
              <w:rPr>
                <w:rFonts w:ascii="Times New Roman" w:eastAsia="Times New Roman" w:hAnsi="Times New Roman" w:cs="Times New Roman"/>
                <w:color w:val="636363"/>
                <w:sz w:val="28"/>
                <w:szCs w:val="28"/>
                <w:lang w:eastAsia="uk-UA"/>
              </w:rPr>
              <w:t>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Про введення посади головного бухгалтера до штатних розписів ЗНЗ</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F6068A" w:rsidRPr="004403B6" w:rsidRDefault="00851607"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 </w:t>
            </w:r>
            <w:r w:rsidR="00F6068A" w:rsidRPr="004403B6">
              <w:rPr>
                <w:rFonts w:ascii="Times New Roman" w:eastAsia="Times New Roman" w:hAnsi="Times New Roman" w:cs="Times New Roman"/>
                <w:color w:val="7F7F7F" w:themeColor="text1" w:themeTint="80"/>
                <w:sz w:val="28"/>
                <w:szCs w:val="28"/>
                <w:lang w:eastAsia="uk-UA"/>
              </w:rPr>
              <w:t>320-зап від 12.10.2016</w:t>
            </w:r>
          </w:p>
          <w:p w:rsidR="0023174C" w:rsidRPr="004403B6" w:rsidRDefault="00F6068A" w:rsidP="0023174C">
            <w:pPr>
              <w:spacing w:after="0" w:line="240" w:lineRule="auto"/>
              <w:jc w:val="both"/>
              <w:rPr>
                <w:rFonts w:ascii="Times New Roman" w:eastAsia="Times New Roman" w:hAnsi="Times New Roman" w:cs="Times New Roman"/>
                <w:color w:val="7F7F7F" w:themeColor="text1" w:themeTint="80"/>
                <w:sz w:val="28"/>
                <w:szCs w:val="28"/>
                <w:lang w:eastAsia="uk-UA"/>
              </w:rPr>
            </w:pPr>
            <w:r w:rsidRPr="004403B6">
              <w:rPr>
                <w:rFonts w:ascii="Times New Roman" w:eastAsia="Times New Roman" w:hAnsi="Times New Roman" w:cs="Times New Roman"/>
                <w:color w:val="7F7F7F" w:themeColor="text1" w:themeTint="80"/>
                <w:sz w:val="28"/>
                <w:szCs w:val="28"/>
                <w:lang w:eastAsia="uk-UA"/>
              </w:rPr>
              <w:t xml:space="preserve">ВР України в жовтні 2016 року прийнято проект Закону України «Про освіту». Станом на 12.10.2016 р. проект вищезазначеного Закону готується на друге читання. Після введення Закону в дію зміни будуть внесені до ряду нормативно-правових актів, у тому числі і типових штатних нормативів навчальних закладів. </w:t>
            </w:r>
          </w:p>
        </w:tc>
      </w:tr>
      <w:tr w:rsidR="0023174C" w:rsidRPr="006145CD" w:rsidTr="002C4695">
        <w:trPr>
          <w:trHeight w:val="1440"/>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FF"/>
          </w:tcPr>
          <w:p w:rsidR="0023174C" w:rsidRPr="00D968B9"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w:t>
            </w:r>
            <w:r w:rsidR="00213CBE">
              <w:rPr>
                <w:rFonts w:ascii="Times New Roman" w:eastAsia="Times New Roman" w:hAnsi="Times New Roman" w:cs="Times New Roman"/>
                <w:color w:val="636363"/>
                <w:sz w:val="28"/>
                <w:szCs w:val="28"/>
                <w:lang w:eastAsia="uk-UA"/>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Pr>
          <w:p w:rsidR="0023174C" w:rsidRDefault="00F6068A" w:rsidP="0023174C">
            <w:pPr>
              <w:spacing w:after="0" w:line="240" w:lineRule="auto"/>
              <w:jc w:val="both"/>
              <w:rPr>
                <w:rFonts w:ascii="Times New Roman" w:eastAsia="Times New Roman" w:hAnsi="Times New Roman" w:cs="Times New Roman"/>
                <w:color w:val="636363"/>
                <w:sz w:val="28"/>
                <w:szCs w:val="28"/>
                <w:lang w:eastAsia="uk-UA"/>
              </w:rPr>
            </w:pPr>
            <w:r>
              <w:rPr>
                <w:rFonts w:ascii="Times New Roman" w:eastAsia="Times New Roman" w:hAnsi="Times New Roman" w:cs="Times New Roman"/>
                <w:color w:val="636363"/>
                <w:sz w:val="28"/>
                <w:szCs w:val="28"/>
                <w:lang w:eastAsia="uk-UA"/>
              </w:rPr>
              <w:t>26.09.2016 р.</w:t>
            </w:r>
          </w:p>
        </w:tc>
        <w:tc>
          <w:tcPr>
            <w:tcW w:w="2762" w:type="dxa"/>
            <w:tcBorders>
              <w:top w:val="outset" w:sz="6" w:space="0" w:color="auto"/>
              <w:left w:val="outset" w:sz="6" w:space="0" w:color="auto"/>
              <w:bottom w:val="outset" w:sz="6" w:space="0" w:color="auto"/>
              <w:right w:val="outset" w:sz="6" w:space="0" w:color="auto"/>
            </w:tcBorders>
            <w:shd w:val="clear" w:color="auto" w:fill="FFFFFF"/>
          </w:tcPr>
          <w:p w:rsidR="0023174C" w:rsidRPr="00C953EC" w:rsidRDefault="00F53703" w:rsidP="0023174C">
            <w:pPr>
              <w:spacing w:after="0" w:line="240" w:lineRule="auto"/>
              <w:jc w:val="both"/>
              <w:rPr>
                <w:rFonts w:ascii="Times New Roman" w:eastAsia="Times New Roman" w:hAnsi="Times New Roman" w:cs="Times New Roman"/>
                <w:color w:val="636363"/>
                <w:sz w:val="28"/>
                <w:szCs w:val="28"/>
                <w:lang w:eastAsia="uk-UA"/>
              </w:rPr>
            </w:pPr>
            <w:r w:rsidRPr="00F53703">
              <w:rPr>
                <w:rFonts w:ascii="Times New Roman" w:eastAsia="Times New Roman" w:hAnsi="Times New Roman" w:cs="Times New Roman"/>
                <w:color w:val="636363"/>
                <w:sz w:val="28"/>
                <w:szCs w:val="28"/>
                <w:lang w:eastAsia="uk-UA"/>
              </w:rPr>
              <w:t>Сумському міському голові Лисенку О.М.</w:t>
            </w:r>
          </w:p>
        </w:tc>
        <w:tc>
          <w:tcPr>
            <w:tcW w:w="4184" w:type="dxa"/>
            <w:tcBorders>
              <w:top w:val="outset" w:sz="6" w:space="0" w:color="auto"/>
              <w:left w:val="outset" w:sz="6" w:space="0" w:color="auto"/>
              <w:bottom w:val="outset" w:sz="6" w:space="0" w:color="auto"/>
              <w:right w:val="outset" w:sz="6" w:space="0" w:color="auto"/>
            </w:tcBorders>
            <w:shd w:val="clear" w:color="auto" w:fill="FFFFFF"/>
          </w:tcPr>
          <w:p w:rsidR="0023174C" w:rsidRPr="00A2466E" w:rsidRDefault="00F6068A" w:rsidP="0023174C">
            <w:pPr>
              <w:spacing w:after="0" w:line="240" w:lineRule="auto"/>
              <w:jc w:val="both"/>
              <w:rPr>
                <w:rFonts w:ascii="Times New Roman" w:eastAsia="Times New Roman" w:hAnsi="Times New Roman" w:cs="Times New Roman"/>
                <w:color w:val="636363"/>
                <w:sz w:val="28"/>
                <w:szCs w:val="28"/>
                <w:lang w:val="ru-RU" w:eastAsia="uk-UA"/>
              </w:rPr>
            </w:pPr>
            <w:r>
              <w:rPr>
                <w:rFonts w:ascii="Times New Roman" w:eastAsia="Times New Roman" w:hAnsi="Times New Roman" w:cs="Times New Roman"/>
                <w:color w:val="636363"/>
                <w:sz w:val="28"/>
                <w:szCs w:val="28"/>
                <w:lang w:eastAsia="uk-UA"/>
              </w:rPr>
              <w:t>Про облаштування дитячого майданчика</w:t>
            </w:r>
            <w:r w:rsidR="00A2466E" w:rsidRPr="00A2466E">
              <w:rPr>
                <w:rFonts w:ascii="Times New Roman" w:eastAsia="Times New Roman" w:hAnsi="Times New Roman" w:cs="Times New Roman"/>
                <w:color w:val="636363"/>
                <w:sz w:val="28"/>
                <w:szCs w:val="28"/>
                <w:lang w:val="ru-RU" w:eastAsia="uk-UA"/>
              </w:rPr>
              <w:t xml:space="preserve"> </w:t>
            </w:r>
            <w:r w:rsidR="00A2466E">
              <w:rPr>
                <w:rFonts w:ascii="Times New Roman" w:eastAsia="Times New Roman" w:hAnsi="Times New Roman" w:cs="Times New Roman"/>
                <w:color w:val="636363"/>
                <w:sz w:val="28"/>
                <w:szCs w:val="28"/>
                <w:lang w:val="ru-RU" w:eastAsia="uk-UA"/>
              </w:rPr>
              <w:t xml:space="preserve">по </w:t>
            </w:r>
            <w:proofErr w:type="spellStart"/>
            <w:r w:rsidR="00A2466E">
              <w:rPr>
                <w:rFonts w:ascii="Times New Roman" w:eastAsia="Times New Roman" w:hAnsi="Times New Roman" w:cs="Times New Roman"/>
                <w:color w:val="636363"/>
                <w:sz w:val="28"/>
                <w:szCs w:val="28"/>
                <w:lang w:val="ru-RU" w:eastAsia="uk-UA"/>
              </w:rPr>
              <w:t>вул</w:t>
            </w:r>
            <w:proofErr w:type="spellEnd"/>
            <w:r w:rsidR="00A2466E">
              <w:rPr>
                <w:rFonts w:ascii="Times New Roman" w:eastAsia="Times New Roman" w:hAnsi="Times New Roman" w:cs="Times New Roman"/>
                <w:color w:val="636363"/>
                <w:sz w:val="28"/>
                <w:szCs w:val="28"/>
                <w:lang w:val="ru-RU" w:eastAsia="uk-UA"/>
              </w:rPr>
              <w:t xml:space="preserve">. Данила </w:t>
            </w:r>
            <w:proofErr w:type="spellStart"/>
            <w:r w:rsidR="00A2466E">
              <w:rPr>
                <w:rFonts w:ascii="Times New Roman" w:eastAsia="Times New Roman" w:hAnsi="Times New Roman" w:cs="Times New Roman"/>
                <w:color w:val="636363"/>
                <w:sz w:val="28"/>
                <w:szCs w:val="28"/>
                <w:lang w:val="ru-RU" w:eastAsia="uk-UA"/>
              </w:rPr>
              <w:t>Галицького</w:t>
            </w:r>
            <w:proofErr w:type="spellEnd"/>
            <w:r w:rsidR="00A2466E">
              <w:rPr>
                <w:rFonts w:ascii="Times New Roman" w:eastAsia="Times New Roman" w:hAnsi="Times New Roman" w:cs="Times New Roman"/>
                <w:color w:val="636363"/>
                <w:sz w:val="28"/>
                <w:szCs w:val="28"/>
                <w:lang w:val="ru-RU" w:eastAsia="uk-UA"/>
              </w:rPr>
              <w:t>, 35</w:t>
            </w:r>
          </w:p>
        </w:tc>
        <w:tc>
          <w:tcPr>
            <w:tcW w:w="5244" w:type="dxa"/>
            <w:tcBorders>
              <w:top w:val="outset" w:sz="6" w:space="0" w:color="auto"/>
              <w:left w:val="outset" w:sz="6" w:space="0" w:color="auto"/>
              <w:bottom w:val="outset" w:sz="6" w:space="0" w:color="auto"/>
              <w:right w:val="outset" w:sz="6" w:space="0" w:color="auto"/>
            </w:tcBorders>
            <w:shd w:val="clear" w:color="auto" w:fill="FFFFFF"/>
          </w:tcPr>
          <w:p w:rsidR="0023174C" w:rsidRPr="004403B6" w:rsidRDefault="00A2466E" w:rsidP="0023174C">
            <w:pPr>
              <w:spacing w:after="0" w:line="240" w:lineRule="auto"/>
              <w:jc w:val="both"/>
              <w:rPr>
                <w:rFonts w:ascii="Times New Roman" w:eastAsia="Times New Roman" w:hAnsi="Times New Roman" w:cs="Times New Roman"/>
                <w:color w:val="636363"/>
                <w:sz w:val="28"/>
                <w:szCs w:val="28"/>
                <w:lang w:val="ru-RU" w:eastAsia="uk-UA"/>
              </w:rPr>
            </w:pPr>
            <w:proofErr w:type="spellStart"/>
            <w:r>
              <w:rPr>
                <w:rFonts w:ascii="Times New Roman" w:eastAsia="Times New Roman" w:hAnsi="Times New Roman" w:cs="Times New Roman"/>
                <w:color w:val="636363"/>
                <w:sz w:val="28"/>
                <w:szCs w:val="28"/>
                <w:lang w:val="ru-RU" w:eastAsia="uk-UA"/>
              </w:rPr>
              <w:t>Відпов</w:t>
            </w:r>
            <w:r>
              <w:rPr>
                <w:rFonts w:ascii="Times New Roman" w:eastAsia="Times New Roman" w:hAnsi="Times New Roman" w:cs="Times New Roman"/>
                <w:color w:val="636363"/>
                <w:sz w:val="28"/>
                <w:szCs w:val="28"/>
                <w:lang w:eastAsia="uk-UA"/>
              </w:rPr>
              <w:t>ідь</w:t>
            </w:r>
            <w:proofErr w:type="spellEnd"/>
            <w:r>
              <w:rPr>
                <w:rFonts w:ascii="Times New Roman" w:eastAsia="Times New Roman" w:hAnsi="Times New Roman" w:cs="Times New Roman"/>
                <w:color w:val="636363"/>
                <w:sz w:val="28"/>
                <w:szCs w:val="28"/>
                <w:lang w:eastAsia="uk-UA"/>
              </w:rPr>
              <w:t xml:space="preserve"> </w:t>
            </w:r>
            <w:r w:rsidR="00CF3799">
              <w:rPr>
                <w:rFonts w:ascii="Times New Roman" w:eastAsia="Times New Roman" w:hAnsi="Times New Roman" w:cs="Times New Roman"/>
                <w:color w:val="636363"/>
                <w:sz w:val="28"/>
                <w:szCs w:val="28"/>
                <w:lang w:val="ru-RU" w:eastAsia="uk-UA"/>
              </w:rPr>
              <w:t>не над</w:t>
            </w:r>
            <w:r w:rsidR="00CF3799">
              <w:rPr>
                <w:rFonts w:ascii="Times New Roman" w:eastAsia="Times New Roman" w:hAnsi="Times New Roman" w:cs="Times New Roman"/>
                <w:color w:val="636363"/>
                <w:sz w:val="28"/>
                <w:szCs w:val="28"/>
                <w:lang w:eastAsia="uk-UA"/>
              </w:rPr>
              <w:t>і</w:t>
            </w:r>
            <w:proofErr w:type="spellStart"/>
            <w:r w:rsidR="004403B6">
              <w:rPr>
                <w:rFonts w:ascii="Times New Roman" w:eastAsia="Times New Roman" w:hAnsi="Times New Roman" w:cs="Times New Roman"/>
                <w:color w:val="636363"/>
                <w:sz w:val="28"/>
                <w:szCs w:val="28"/>
                <w:lang w:val="ru-RU" w:eastAsia="uk-UA"/>
              </w:rPr>
              <w:t>йшла</w:t>
            </w:r>
            <w:proofErr w:type="spellEnd"/>
          </w:p>
        </w:tc>
      </w:tr>
    </w:tbl>
    <w:p w:rsidR="00D968B9" w:rsidRDefault="00D968B9" w:rsidP="00D968B9">
      <w:pPr>
        <w:shd w:val="clear" w:color="auto" w:fill="FFFFFF"/>
        <w:spacing w:after="0" w:line="240" w:lineRule="auto"/>
        <w:jc w:val="both"/>
        <w:rPr>
          <w:rFonts w:ascii="Arial" w:eastAsia="Times New Roman" w:hAnsi="Arial" w:cs="Arial"/>
          <w:color w:val="636363"/>
          <w:sz w:val="40"/>
          <w:szCs w:val="40"/>
          <w:lang w:eastAsia="uk-UA"/>
        </w:rPr>
        <w:sectPr w:rsidR="00D968B9" w:rsidSect="007E23A1">
          <w:pgSz w:w="16838" w:h="11906" w:orient="landscape"/>
          <w:pgMar w:top="1418" w:right="851" w:bottom="851" w:left="851" w:header="709" w:footer="709" w:gutter="0"/>
          <w:cols w:space="708"/>
          <w:docGrid w:linePitch="360"/>
        </w:sectPr>
      </w:pPr>
    </w:p>
    <w:p w:rsidR="00A13713" w:rsidRDefault="00A13713" w:rsidP="002C4695"/>
    <w:sectPr w:rsidR="00A13713" w:rsidSect="00A2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5C37"/>
    <w:multiLevelType w:val="hybridMultilevel"/>
    <w:tmpl w:val="EAFC5A70"/>
    <w:lvl w:ilvl="0" w:tplc="D7E4E412">
      <w:start w:val="1"/>
      <w:numFmt w:val="bullet"/>
      <w:lvlText w:val=""/>
      <w:lvlJc w:val="left"/>
      <w:pPr>
        <w:tabs>
          <w:tab w:val="num" w:pos="360"/>
        </w:tabs>
        <w:ind w:left="360" w:hanging="360"/>
      </w:pPr>
      <w:rPr>
        <w:rFonts w:ascii="Wingdings 2" w:hAnsi="Wingdings 2" w:hint="default"/>
      </w:rPr>
    </w:lvl>
    <w:lvl w:ilvl="1" w:tplc="3C42274A" w:tentative="1">
      <w:start w:val="1"/>
      <w:numFmt w:val="bullet"/>
      <w:lvlText w:val=""/>
      <w:lvlJc w:val="left"/>
      <w:pPr>
        <w:tabs>
          <w:tab w:val="num" w:pos="1080"/>
        </w:tabs>
        <w:ind w:left="1080" w:hanging="360"/>
      </w:pPr>
      <w:rPr>
        <w:rFonts w:ascii="Wingdings 2" w:hAnsi="Wingdings 2" w:hint="default"/>
      </w:rPr>
    </w:lvl>
    <w:lvl w:ilvl="2" w:tplc="9F503700" w:tentative="1">
      <w:start w:val="1"/>
      <w:numFmt w:val="bullet"/>
      <w:lvlText w:val=""/>
      <w:lvlJc w:val="left"/>
      <w:pPr>
        <w:tabs>
          <w:tab w:val="num" w:pos="1800"/>
        </w:tabs>
        <w:ind w:left="1800" w:hanging="360"/>
      </w:pPr>
      <w:rPr>
        <w:rFonts w:ascii="Wingdings 2" w:hAnsi="Wingdings 2" w:hint="default"/>
      </w:rPr>
    </w:lvl>
    <w:lvl w:ilvl="3" w:tplc="86EEF9B8" w:tentative="1">
      <w:start w:val="1"/>
      <w:numFmt w:val="bullet"/>
      <w:lvlText w:val=""/>
      <w:lvlJc w:val="left"/>
      <w:pPr>
        <w:tabs>
          <w:tab w:val="num" w:pos="2520"/>
        </w:tabs>
        <w:ind w:left="2520" w:hanging="360"/>
      </w:pPr>
      <w:rPr>
        <w:rFonts w:ascii="Wingdings 2" w:hAnsi="Wingdings 2" w:hint="default"/>
      </w:rPr>
    </w:lvl>
    <w:lvl w:ilvl="4" w:tplc="C778DDEA" w:tentative="1">
      <w:start w:val="1"/>
      <w:numFmt w:val="bullet"/>
      <w:lvlText w:val=""/>
      <w:lvlJc w:val="left"/>
      <w:pPr>
        <w:tabs>
          <w:tab w:val="num" w:pos="3240"/>
        </w:tabs>
        <w:ind w:left="3240" w:hanging="360"/>
      </w:pPr>
      <w:rPr>
        <w:rFonts w:ascii="Wingdings 2" w:hAnsi="Wingdings 2" w:hint="default"/>
      </w:rPr>
    </w:lvl>
    <w:lvl w:ilvl="5" w:tplc="1E7CBAAE" w:tentative="1">
      <w:start w:val="1"/>
      <w:numFmt w:val="bullet"/>
      <w:lvlText w:val=""/>
      <w:lvlJc w:val="left"/>
      <w:pPr>
        <w:tabs>
          <w:tab w:val="num" w:pos="3960"/>
        </w:tabs>
        <w:ind w:left="3960" w:hanging="360"/>
      </w:pPr>
      <w:rPr>
        <w:rFonts w:ascii="Wingdings 2" w:hAnsi="Wingdings 2" w:hint="default"/>
      </w:rPr>
    </w:lvl>
    <w:lvl w:ilvl="6" w:tplc="4D425328" w:tentative="1">
      <w:start w:val="1"/>
      <w:numFmt w:val="bullet"/>
      <w:lvlText w:val=""/>
      <w:lvlJc w:val="left"/>
      <w:pPr>
        <w:tabs>
          <w:tab w:val="num" w:pos="4680"/>
        </w:tabs>
        <w:ind w:left="4680" w:hanging="360"/>
      </w:pPr>
      <w:rPr>
        <w:rFonts w:ascii="Wingdings 2" w:hAnsi="Wingdings 2" w:hint="default"/>
      </w:rPr>
    </w:lvl>
    <w:lvl w:ilvl="7" w:tplc="8DDA702E" w:tentative="1">
      <w:start w:val="1"/>
      <w:numFmt w:val="bullet"/>
      <w:lvlText w:val=""/>
      <w:lvlJc w:val="left"/>
      <w:pPr>
        <w:tabs>
          <w:tab w:val="num" w:pos="5400"/>
        </w:tabs>
        <w:ind w:left="5400" w:hanging="360"/>
      </w:pPr>
      <w:rPr>
        <w:rFonts w:ascii="Wingdings 2" w:hAnsi="Wingdings 2" w:hint="default"/>
      </w:rPr>
    </w:lvl>
    <w:lvl w:ilvl="8" w:tplc="0CA2ED54" w:tentative="1">
      <w:start w:val="1"/>
      <w:numFmt w:val="bullet"/>
      <w:lvlText w:val=""/>
      <w:lvlJc w:val="left"/>
      <w:pPr>
        <w:tabs>
          <w:tab w:val="num" w:pos="6120"/>
        </w:tabs>
        <w:ind w:left="612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96"/>
    <w:rsid w:val="000C34B8"/>
    <w:rsid w:val="00117E83"/>
    <w:rsid w:val="00161996"/>
    <w:rsid w:val="00192953"/>
    <w:rsid w:val="001D2092"/>
    <w:rsid w:val="00213CBE"/>
    <w:rsid w:val="0023174C"/>
    <w:rsid w:val="002C4695"/>
    <w:rsid w:val="00345EEF"/>
    <w:rsid w:val="004403B6"/>
    <w:rsid w:val="004647BA"/>
    <w:rsid w:val="004E0D0B"/>
    <w:rsid w:val="006669D2"/>
    <w:rsid w:val="006E0B85"/>
    <w:rsid w:val="007137DF"/>
    <w:rsid w:val="00714665"/>
    <w:rsid w:val="00722AD7"/>
    <w:rsid w:val="007C7C8E"/>
    <w:rsid w:val="007E23A1"/>
    <w:rsid w:val="008359B6"/>
    <w:rsid w:val="0083677F"/>
    <w:rsid w:val="00851607"/>
    <w:rsid w:val="008B71C6"/>
    <w:rsid w:val="00923AFD"/>
    <w:rsid w:val="00A13713"/>
    <w:rsid w:val="00A23B9D"/>
    <w:rsid w:val="00A2466E"/>
    <w:rsid w:val="00A92D86"/>
    <w:rsid w:val="00B33260"/>
    <w:rsid w:val="00B50D65"/>
    <w:rsid w:val="00C953EC"/>
    <w:rsid w:val="00CF3799"/>
    <w:rsid w:val="00D82BB2"/>
    <w:rsid w:val="00D968B9"/>
    <w:rsid w:val="00E35CF7"/>
    <w:rsid w:val="00EC4320"/>
    <w:rsid w:val="00EF0A03"/>
    <w:rsid w:val="00F53703"/>
    <w:rsid w:val="00F53EDA"/>
    <w:rsid w:val="00F6068A"/>
    <w:rsid w:val="00FB0E3F"/>
    <w:rsid w:val="00FB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ADE8"/>
  <w15:docId w15:val="{EED7EB04-34B2-4502-B698-6A7BEA42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B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BE"/>
    <w:pPr>
      <w:spacing w:after="0" w:line="240" w:lineRule="auto"/>
      <w:ind w:left="720"/>
      <w:contextualSpacing/>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13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97599">
      <w:bodyDiv w:val="1"/>
      <w:marLeft w:val="0"/>
      <w:marRight w:val="0"/>
      <w:marTop w:val="0"/>
      <w:marBottom w:val="0"/>
      <w:divBdr>
        <w:top w:val="none" w:sz="0" w:space="0" w:color="auto"/>
        <w:left w:val="none" w:sz="0" w:space="0" w:color="auto"/>
        <w:bottom w:val="none" w:sz="0" w:space="0" w:color="auto"/>
        <w:right w:val="none" w:sz="0" w:space="0" w:color="auto"/>
      </w:divBdr>
      <w:divsChild>
        <w:div w:id="595287693">
          <w:marLeft w:val="576"/>
          <w:marRight w:val="0"/>
          <w:marTop w:val="120"/>
          <w:marBottom w:val="0"/>
          <w:divBdr>
            <w:top w:val="none" w:sz="0" w:space="0" w:color="auto"/>
            <w:left w:val="none" w:sz="0" w:space="0" w:color="auto"/>
            <w:bottom w:val="none" w:sz="0" w:space="0" w:color="auto"/>
            <w:right w:val="none" w:sz="0" w:space="0" w:color="auto"/>
          </w:divBdr>
        </w:div>
        <w:div w:id="1484466506">
          <w:marLeft w:val="576"/>
          <w:marRight w:val="0"/>
          <w:marTop w:val="120"/>
          <w:marBottom w:val="0"/>
          <w:divBdr>
            <w:top w:val="none" w:sz="0" w:space="0" w:color="auto"/>
            <w:left w:val="none" w:sz="0" w:space="0" w:color="auto"/>
            <w:bottom w:val="none" w:sz="0" w:space="0" w:color="auto"/>
            <w:right w:val="none" w:sz="0" w:space="0" w:color="auto"/>
          </w:divBdr>
        </w:div>
        <w:div w:id="403140189">
          <w:marLeft w:val="576"/>
          <w:marRight w:val="0"/>
          <w:marTop w:val="120"/>
          <w:marBottom w:val="0"/>
          <w:divBdr>
            <w:top w:val="none" w:sz="0" w:space="0" w:color="auto"/>
            <w:left w:val="none" w:sz="0" w:space="0" w:color="auto"/>
            <w:bottom w:val="none" w:sz="0" w:space="0" w:color="auto"/>
            <w:right w:val="none" w:sz="0" w:space="0" w:color="auto"/>
          </w:divBdr>
        </w:div>
        <w:div w:id="364525027">
          <w:marLeft w:val="576"/>
          <w:marRight w:val="0"/>
          <w:marTop w:val="120"/>
          <w:marBottom w:val="0"/>
          <w:divBdr>
            <w:top w:val="none" w:sz="0" w:space="0" w:color="auto"/>
            <w:left w:val="none" w:sz="0" w:space="0" w:color="auto"/>
            <w:bottom w:val="none" w:sz="0" w:space="0" w:color="auto"/>
            <w:right w:val="none" w:sz="0" w:space="0" w:color="auto"/>
          </w:divBdr>
        </w:div>
        <w:div w:id="1254826559">
          <w:marLeft w:val="576"/>
          <w:marRight w:val="0"/>
          <w:marTop w:val="120"/>
          <w:marBottom w:val="0"/>
          <w:divBdr>
            <w:top w:val="none" w:sz="0" w:space="0" w:color="auto"/>
            <w:left w:val="none" w:sz="0" w:space="0" w:color="auto"/>
            <w:bottom w:val="none" w:sz="0" w:space="0" w:color="auto"/>
            <w:right w:val="none" w:sz="0" w:space="0" w:color="auto"/>
          </w:divBdr>
        </w:div>
        <w:div w:id="1332559120">
          <w:marLeft w:val="576"/>
          <w:marRight w:val="0"/>
          <w:marTop w:val="120"/>
          <w:marBottom w:val="0"/>
          <w:divBdr>
            <w:top w:val="none" w:sz="0" w:space="0" w:color="auto"/>
            <w:left w:val="none" w:sz="0" w:space="0" w:color="auto"/>
            <w:bottom w:val="none" w:sz="0" w:space="0" w:color="auto"/>
            <w:right w:val="none" w:sz="0" w:space="0" w:color="auto"/>
          </w:divBdr>
        </w:div>
        <w:div w:id="866719211">
          <w:marLeft w:val="576"/>
          <w:marRight w:val="0"/>
          <w:marTop w:val="120"/>
          <w:marBottom w:val="0"/>
          <w:divBdr>
            <w:top w:val="none" w:sz="0" w:space="0" w:color="auto"/>
            <w:left w:val="none" w:sz="0" w:space="0" w:color="auto"/>
            <w:bottom w:val="none" w:sz="0" w:space="0" w:color="auto"/>
            <w:right w:val="none" w:sz="0" w:space="0" w:color="auto"/>
          </w:divBdr>
        </w:div>
        <w:div w:id="1923948500">
          <w:marLeft w:val="576"/>
          <w:marRight w:val="0"/>
          <w:marTop w:val="120"/>
          <w:marBottom w:val="0"/>
          <w:divBdr>
            <w:top w:val="none" w:sz="0" w:space="0" w:color="auto"/>
            <w:left w:val="none" w:sz="0" w:space="0" w:color="auto"/>
            <w:bottom w:val="none" w:sz="0" w:space="0" w:color="auto"/>
            <w:right w:val="none" w:sz="0" w:space="0" w:color="auto"/>
          </w:divBdr>
        </w:div>
        <w:div w:id="322242897">
          <w:marLeft w:val="576"/>
          <w:marRight w:val="0"/>
          <w:marTop w:val="120"/>
          <w:marBottom w:val="0"/>
          <w:divBdr>
            <w:top w:val="none" w:sz="0" w:space="0" w:color="auto"/>
            <w:left w:val="none" w:sz="0" w:space="0" w:color="auto"/>
            <w:bottom w:val="none" w:sz="0" w:space="0" w:color="auto"/>
            <w:right w:val="none" w:sz="0" w:space="0" w:color="auto"/>
          </w:divBdr>
        </w:div>
        <w:div w:id="166744298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Конікова Світлана Анатоліївна</cp:lastModifiedBy>
  <cp:revision>3</cp:revision>
  <dcterms:created xsi:type="dcterms:W3CDTF">2017-02-17T13:53:00Z</dcterms:created>
  <dcterms:modified xsi:type="dcterms:W3CDTF">2017-02-17T13:57:00Z</dcterms:modified>
</cp:coreProperties>
</file>