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bookmarkStart w:id="0" w:name="_GoBack"/>
      <w:bookmarkEnd w:id="0"/>
      <w:r w:rsidRPr="008E5876">
        <w:rPr>
          <w:rFonts w:ascii="Times New Roman" w:hAnsi="Times New Roman"/>
          <w:sz w:val="28"/>
          <w:szCs w:val="28"/>
        </w:rPr>
        <w:t xml:space="preserve">Спеціальними умовами щодо участі у конкурсному відборі при вступі для здобуття вищої освіти на основі повної загальної середньої освіти є: </w:t>
      </w:r>
    </w:p>
    <w:p w:rsidR="007E0A8F"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зарахування за співбесідою;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участь у конкурсному відбо</w:t>
      </w:r>
      <w:r>
        <w:rPr>
          <w:rFonts w:ascii="Times New Roman" w:hAnsi="Times New Roman"/>
          <w:sz w:val="28"/>
          <w:szCs w:val="28"/>
        </w:rPr>
        <w:t>рі за іспитами та/або квотою-1</w:t>
      </w:r>
      <w:r w:rsidRPr="008E5876">
        <w:rPr>
          <w:rFonts w:ascii="Times New Roman" w:hAnsi="Times New Roman"/>
          <w:sz w:val="28"/>
          <w:szCs w:val="28"/>
        </w:rPr>
        <w:t xml:space="preserve">.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Спеціальними умовами на здобуття вищої освіти за державним або регіональним замовленням та за рахунок цільових пільгових державних кредитів на основі повної загальної середньої освіти є: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зарахування за результатами співбесіди</w:t>
      </w:r>
      <w:r>
        <w:rPr>
          <w:rFonts w:ascii="Times New Roman" w:hAnsi="Times New Roman"/>
          <w:sz w:val="28"/>
          <w:szCs w:val="28"/>
        </w:rPr>
        <w:t xml:space="preserve"> або</w:t>
      </w:r>
      <w:r w:rsidRPr="008E5876">
        <w:rPr>
          <w:rFonts w:ascii="Times New Roman" w:hAnsi="Times New Roman"/>
          <w:sz w:val="28"/>
          <w:szCs w:val="28"/>
        </w:rPr>
        <w:t xml:space="preserve"> квотою-1 на місця державного або регіонального замовлення;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переведення на вакантні місця державного або регіонального замовлення осіб у порядку, передбаченому цими Правилами, якщо вони зараховані на навчання за іншими джерелами фінансування на відкриту або закриту (фіксовану) конкурсну пропозицію;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переведення на місця за рахунок цільових пільгових державних кредитів осіб у порядку, передбаченому законодавством, якщо вони зараховані на навчання за рахунок коштів фізичних та/або юридичних осіб. </w:t>
      </w:r>
    </w:p>
    <w:p w:rsidR="007E0A8F" w:rsidRDefault="007E0A8F" w:rsidP="007E0A8F">
      <w:pPr>
        <w:widowControl w:val="0"/>
        <w:tabs>
          <w:tab w:val="left" w:pos="2760"/>
        </w:tabs>
        <w:spacing w:after="0" w:line="276" w:lineRule="auto"/>
        <w:ind w:firstLine="709"/>
        <w:jc w:val="both"/>
        <w:rPr>
          <w:rFonts w:ascii="Times New Roman" w:hAnsi="Times New Roman"/>
          <w:sz w:val="28"/>
          <w:szCs w:val="28"/>
        </w:rPr>
      </w:pP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Проходять вступні випробування у формі співбесіди та в разі позитивного висновку про проходження співбесіди рекомендуються до зарахування: </w:t>
      </w:r>
    </w:p>
    <w:p w:rsidR="00621F39" w:rsidRDefault="007E0A8F" w:rsidP="007E0A8F">
      <w:pPr>
        <w:rPr>
          <w:rFonts w:ascii="Times New Roman" w:hAnsi="Times New Roman"/>
          <w:sz w:val="28"/>
          <w:szCs w:val="28"/>
        </w:rPr>
      </w:pPr>
      <w:r w:rsidRPr="008E5876">
        <w:rPr>
          <w:rFonts w:ascii="Times New Roman" w:hAnsi="Times New Roman"/>
          <w:sz w:val="28"/>
          <w:szCs w:val="28"/>
        </w:rPr>
        <w:t>особи, визнані інвалідами війни відповідно до пунктів 10-14 статті 7 Закону України «Про статус ветеранів війни, гарантії їх соціального захисту»</w:t>
      </w:r>
      <w:r>
        <w:rPr>
          <w:rFonts w:ascii="Times New Roman" w:hAnsi="Times New Roman"/>
          <w:sz w:val="28"/>
          <w:szCs w:val="28"/>
        </w:rPr>
        <w:t>.</w:t>
      </w:r>
    </w:p>
    <w:p w:rsidR="007E0A8F" w:rsidRDefault="007E0A8F" w:rsidP="007E0A8F">
      <w:pPr>
        <w:widowControl w:val="0"/>
        <w:tabs>
          <w:tab w:val="left" w:pos="2760"/>
        </w:tabs>
        <w:spacing w:after="0" w:line="276" w:lineRule="auto"/>
        <w:ind w:firstLine="709"/>
        <w:jc w:val="both"/>
        <w:rPr>
          <w:rFonts w:ascii="Times New Roman" w:hAnsi="Times New Roman"/>
          <w:sz w:val="28"/>
          <w:szCs w:val="28"/>
        </w:rPr>
      </w:pP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Проходять вступні випробування у формі вступних іспитів (замість зовнішнього незалежного оцінювання) та, в разі отримання кількості балів за кожний з них не менше, ніж встановлений </w:t>
      </w:r>
      <w:r>
        <w:rPr>
          <w:rFonts w:ascii="Times New Roman" w:hAnsi="Times New Roman"/>
          <w:sz w:val="28"/>
          <w:szCs w:val="28"/>
        </w:rPr>
        <w:t>навчальним закладом</w:t>
      </w:r>
      <w:r w:rsidRPr="008E5876">
        <w:rPr>
          <w:rFonts w:ascii="Times New Roman" w:hAnsi="Times New Roman"/>
          <w:sz w:val="28"/>
          <w:szCs w:val="28"/>
        </w:rPr>
        <w:t xml:space="preserve"> мінімальний рівень, допускаються до участі в конкурсному відборі:</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особи, визнані учасниками бойових дій відповідно до пункту 19 частини першої статті 6 Закону України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w:t>
      </w:r>
      <w:r>
        <w:rPr>
          <w:rFonts w:ascii="Times New Roman" w:hAnsi="Times New Roman"/>
          <w:sz w:val="28"/>
          <w:szCs w:val="28"/>
        </w:rPr>
        <w:t>вої служби громадянами України.</w:t>
      </w:r>
    </w:p>
    <w:p w:rsidR="007E0A8F" w:rsidRDefault="007E0A8F" w:rsidP="007E0A8F"/>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Особи цих категорій беруть участь у конкурсному відборі за результатами вступних іспитів та/або зовнішнього незалежного оцінювання (у будь-яких комбінаціях за їх вибором). Якщо такі особи допущені до конкурсного відбору на відкриту або закриту (фіксовану) конкурсну </w:t>
      </w:r>
      <w:r w:rsidRPr="008E5876">
        <w:rPr>
          <w:rFonts w:ascii="Times New Roman" w:hAnsi="Times New Roman"/>
          <w:sz w:val="28"/>
          <w:szCs w:val="28"/>
        </w:rPr>
        <w:lastRenderedPageBreak/>
        <w:t xml:space="preserve">пропозицію, то вони беруть участь у конкурсному відборі в межах квоти-1 на місця державного або регіонального замовлення (крім випадку, коли в заяві зазначено: «претендую на участь в конкурсі виключно на місця за кошти фізичних та/або юридичних осіб»). </w:t>
      </w:r>
    </w:p>
    <w:p w:rsidR="007E0A8F" w:rsidRDefault="007E0A8F" w:rsidP="007E0A8F"/>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Проходять вступні випробування у формі вступних іспитів (замість зовнішнього незалежного оцінювання і якщо не складали зовнішнє незалежне оцінювання з відповідних предметів) та в разі отримання кількості балів за кожний з них не менше, ніж встановлений </w:t>
      </w:r>
      <w:r>
        <w:rPr>
          <w:rFonts w:ascii="Times New Roman" w:hAnsi="Times New Roman"/>
          <w:sz w:val="28"/>
          <w:szCs w:val="28"/>
        </w:rPr>
        <w:t>навчальним закладом</w:t>
      </w:r>
      <w:r w:rsidRPr="008E5876">
        <w:rPr>
          <w:rFonts w:ascii="Times New Roman" w:hAnsi="Times New Roman"/>
          <w:sz w:val="28"/>
          <w:szCs w:val="28"/>
        </w:rPr>
        <w:t xml:space="preserve"> мінімальний рівень, допускаються до участі в конкурсному відборі: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особи, звільнені з військової служби (у тому числі демобілізовані</w:t>
      </w:r>
      <w:r>
        <w:rPr>
          <w:rFonts w:ascii="Times New Roman" w:hAnsi="Times New Roman"/>
          <w:sz w:val="28"/>
          <w:szCs w:val="28"/>
        </w:rPr>
        <w:t>) після 30 листопада 2017 року.</w:t>
      </w:r>
    </w:p>
    <w:p w:rsidR="007E0A8F" w:rsidRDefault="007E0A8F" w:rsidP="007E0A8F"/>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Підлягають переведенню на вакантні місця державного або регіонального замовлення в порядку, передбаченому цими </w:t>
      </w:r>
      <w:r>
        <w:rPr>
          <w:rFonts w:ascii="Times New Roman" w:hAnsi="Times New Roman"/>
          <w:sz w:val="28"/>
          <w:szCs w:val="28"/>
        </w:rPr>
        <w:t>Правилами</w:t>
      </w:r>
      <w:r w:rsidRPr="008E5876">
        <w:rPr>
          <w:rFonts w:ascii="Times New Roman" w:hAnsi="Times New Roman"/>
          <w:sz w:val="28"/>
          <w:szCs w:val="28"/>
        </w:rPr>
        <w:t xml:space="preserve">, якщо вони зараховані на навчання за іншими джерелами фінансування на відкриту або закриту (фіксовану) конкурсну пропозицію: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1) діти із сімей: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осіб рядового і начальницького складу органів внутрішніх справ України, поліцейських, які загинули або померли внаслідок поранення, контузії чи каліцтва, одержаних під час участі в антитерористичній операції, захищаючи незалежність, суверенітет та територіальну цілісність України;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осіб, які добровільно забезпечували (або добровільно залучалися до забезпечення) проведення антитерористичної операції (у тому числі здійснювали волонтерську діяльність)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(у тому числі волонтерської діяльності), перебуваючи безпосередньо в районах антитерористичної операції у період її проведення;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осіб, які, перебуваючи у складі добровольчих формувань, що були утворені або </w:t>
      </w:r>
      <w:proofErr w:type="spellStart"/>
      <w:r w:rsidRPr="008E5876">
        <w:rPr>
          <w:rFonts w:ascii="Times New Roman" w:hAnsi="Times New Roman"/>
          <w:sz w:val="28"/>
          <w:szCs w:val="28"/>
        </w:rPr>
        <w:t>самоорганізувалися</w:t>
      </w:r>
      <w:proofErr w:type="spellEnd"/>
      <w:r w:rsidRPr="008E5876">
        <w:rPr>
          <w:rFonts w:ascii="Times New Roman" w:hAnsi="Times New Roman"/>
          <w:sz w:val="28"/>
          <w:szCs w:val="28"/>
        </w:rPr>
        <w:t xml:space="preserve"> для захисту незалежності, суверенітету та територіальної цілісності України,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lastRenderedPageBreak/>
        <w:t xml:space="preserve">осіб, які, перебуваючи у складі добровольчих формувань, що були утворені або </w:t>
      </w:r>
      <w:proofErr w:type="spellStart"/>
      <w:r w:rsidRPr="008E5876">
        <w:rPr>
          <w:rFonts w:ascii="Times New Roman" w:hAnsi="Times New Roman"/>
          <w:sz w:val="28"/>
          <w:szCs w:val="28"/>
        </w:rPr>
        <w:t>самоорганізувалися</w:t>
      </w:r>
      <w:proofErr w:type="spellEnd"/>
      <w:r w:rsidRPr="008E5876">
        <w:rPr>
          <w:rFonts w:ascii="Times New Roman" w:hAnsi="Times New Roman"/>
          <w:sz w:val="28"/>
          <w:szCs w:val="28"/>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гвардії та інших утворених відповідно до законів України військових формувань та правоохоронних органів, загинули (пропали безвісти), померли внаслідок поранення, контузії чи каліцтва, одержаних під час виконання такими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законів України військовими формуваннями та правоохоронними органами, перебуваючи безпосередньо в районах антитерористичної операції у період її проведення;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військовослужбовців (резервістів, військовозобов’язаних) та працівників Збройних Сил, Національної гвардії, СБУ, Служби зовнішньої розвідки, </w:t>
      </w:r>
      <w:proofErr w:type="spellStart"/>
      <w:r w:rsidRPr="008E5876">
        <w:rPr>
          <w:rFonts w:ascii="Times New Roman" w:hAnsi="Times New Roman"/>
          <w:sz w:val="28"/>
          <w:szCs w:val="28"/>
        </w:rPr>
        <w:t>Держприкордонслужби</w:t>
      </w:r>
      <w:proofErr w:type="spellEnd"/>
      <w:r w:rsidRPr="008E5876">
        <w:rPr>
          <w:rFonts w:ascii="Times New Roman" w:hAnsi="Times New Roman"/>
          <w:sz w:val="28"/>
          <w:szCs w:val="28"/>
        </w:rPr>
        <w:t xml:space="preserve">, </w:t>
      </w:r>
      <w:proofErr w:type="spellStart"/>
      <w:r w:rsidRPr="008E5876">
        <w:rPr>
          <w:rFonts w:ascii="Times New Roman" w:hAnsi="Times New Roman"/>
          <w:sz w:val="28"/>
          <w:szCs w:val="28"/>
        </w:rPr>
        <w:t>Держспецтрансслужби</w:t>
      </w:r>
      <w:proofErr w:type="spellEnd"/>
      <w:r w:rsidRPr="008E5876">
        <w:rPr>
          <w:rFonts w:ascii="Times New Roman" w:hAnsi="Times New Roman"/>
          <w:sz w:val="28"/>
          <w:szCs w:val="28"/>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ДФС, поліцейських, осіб рядового, начальницького складу, військовослужбовців, працівників МВС, Управління державної охорони, </w:t>
      </w:r>
      <w:proofErr w:type="spellStart"/>
      <w:r w:rsidRPr="008E5876">
        <w:rPr>
          <w:rFonts w:ascii="Times New Roman" w:hAnsi="Times New Roman"/>
          <w:sz w:val="28"/>
          <w:szCs w:val="28"/>
        </w:rPr>
        <w:t>Держспецзв’язку</w:t>
      </w:r>
      <w:proofErr w:type="spellEnd"/>
      <w:r w:rsidRPr="008E5876">
        <w:rPr>
          <w:rFonts w:ascii="Times New Roman" w:hAnsi="Times New Roman"/>
          <w:sz w:val="28"/>
          <w:szCs w:val="28"/>
        </w:rPr>
        <w:t xml:space="preserve">, ДСНС, Державної кримінально-виконавчої служби,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загинули (пропали безвісти), померли внаслідок поранення, контузії або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а також дітям із сімей працівників підприємств, установ, організацій, які залучалися до забезпечення проведення антитерористичної операції та загинули (пропали безвісти), померли внаслідок поранення, контузії або каліцтва, одержаних під час забезпечення проведення антитерористичної операції безпосередньо в районах та у період її проведення; осіб, які загинули або померли внаслідок поранень, каліцтва, контузії чи інших ушкоджень здоров’я, одержаних під час участі у Революції Гідності;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2) діти, один з батьків яких помер внаслідок захворювання, одержаного в період участі в антитерористичній операції;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3) діти учасників бойових дій на території інших держав, які загинули </w:t>
      </w:r>
      <w:r w:rsidRPr="008E5876">
        <w:rPr>
          <w:rFonts w:ascii="Times New Roman" w:hAnsi="Times New Roman"/>
          <w:sz w:val="28"/>
          <w:szCs w:val="28"/>
        </w:rPr>
        <w:lastRenderedPageBreak/>
        <w:t xml:space="preserve">(пропали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4) особи, у яких один з батьків (</w:t>
      </w:r>
      <w:proofErr w:type="spellStart"/>
      <w:r w:rsidRPr="008E5876">
        <w:rPr>
          <w:rFonts w:ascii="Times New Roman" w:hAnsi="Times New Roman"/>
          <w:sz w:val="28"/>
          <w:szCs w:val="28"/>
        </w:rPr>
        <w:t>усиновлювачів</w:t>
      </w:r>
      <w:proofErr w:type="spellEnd"/>
      <w:r w:rsidRPr="008E5876">
        <w:rPr>
          <w:rFonts w:ascii="Times New Roman" w:hAnsi="Times New Roman"/>
          <w:sz w:val="28"/>
          <w:szCs w:val="28"/>
        </w:rPr>
        <w:t xml:space="preserve">) був військовослужбовцем, який загинув чи визнаний судом безвісно відсутньою особою при виконанні ним обов’язків військової служби.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Можуть бути переведені на вакантні місця державного або регіонального замовлення в порядку, передбаченому цими </w:t>
      </w:r>
      <w:r>
        <w:rPr>
          <w:rFonts w:ascii="Times New Roman" w:hAnsi="Times New Roman"/>
          <w:sz w:val="28"/>
          <w:szCs w:val="28"/>
        </w:rPr>
        <w:t>Умовами вступу</w:t>
      </w:r>
      <w:r w:rsidRPr="008E5876">
        <w:rPr>
          <w:rFonts w:ascii="Times New Roman" w:hAnsi="Times New Roman"/>
          <w:sz w:val="28"/>
          <w:szCs w:val="28"/>
        </w:rPr>
        <w:t xml:space="preserve">, якщо вони зараховані на навчання за іншими джерелами фінансування на відкриту або закриту (фіксовану) конкурсну пропозицію: </w:t>
      </w:r>
    </w:p>
    <w:p w:rsidR="007E0A8F" w:rsidRPr="008E5876" w:rsidRDefault="007E0A8F" w:rsidP="007E0A8F">
      <w:pPr>
        <w:widowControl w:val="0"/>
        <w:tabs>
          <w:tab w:val="left" w:pos="2760"/>
        </w:tabs>
        <w:spacing w:after="0" w:line="276" w:lineRule="auto"/>
        <w:ind w:firstLine="709"/>
        <w:jc w:val="both"/>
        <w:rPr>
          <w:rFonts w:ascii="Times New Roman" w:hAnsi="Times New Roman"/>
          <w:sz w:val="28"/>
          <w:szCs w:val="28"/>
        </w:rPr>
      </w:pPr>
      <w:r w:rsidRPr="008E5876">
        <w:rPr>
          <w:rFonts w:ascii="Times New Roman" w:hAnsi="Times New Roman"/>
          <w:sz w:val="28"/>
          <w:szCs w:val="28"/>
        </w:rPr>
        <w:t xml:space="preserve">діти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w:t>
      </w:r>
    </w:p>
    <w:p w:rsidR="007E0A8F" w:rsidRDefault="007E0A8F" w:rsidP="007E0A8F"/>
    <w:sectPr w:rsidR="007E0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8F"/>
    <w:rsid w:val="00621F39"/>
    <w:rsid w:val="007E0A8F"/>
    <w:rsid w:val="00F6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C5C2A-518F-4E5C-9992-58492B8D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A8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Терещенко Марина Сергіївна</cp:lastModifiedBy>
  <cp:revision>2</cp:revision>
  <dcterms:created xsi:type="dcterms:W3CDTF">2018-07-19T15:40:00Z</dcterms:created>
  <dcterms:modified xsi:type="dcterms:W3CDTF">2018-07-19T15:40:00Z</dcterms:modified>
</cp:coreProperties>
</file>