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AD" w:rsidRPr="00CB6CCB" w:rsidRDefault="007D7CAD" w:rsidP="007D7CAD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Розрахунок </w:t>
      </w:r>
      <w:r w:rsidRPr="00C668C7">
        <w:rPr>
          <w:b/>
          <w:sz w:val="28"/>
          <w:szCs w:val="28"/>
        </w:rPr>
        <w:t xml:space="preserve">плати за </w:t>
      </w:r>
      <w:r>
        <w:rPr>
          <w:b/>
          <w:bCs/>
          <w:sz w:val="28"/>
          <w:szCs w:val="28"/>
          <w:lang w:val="uk-UA"/>
        </w:rPr>
        <w:t xml:space="preserve">користування особистим строковим сервітутом </w:t>
      </w:r>
    </w:p>
    <w:p w:rsidR="007D7CAD" w:rsidRPr="00DA38A6" w:rsidRDefault="007D7CAD" w:rsidP="007D7CAD">
      <w:pPr>
        <w:ind w:firstLine="539"/>
        <w:jc w:val="both"/>
        <w:rPr>
          <w:sz w:val="28"/>
          <w:szCs w:val="28"/>
        </w:rPr>
      </w:pPr>
    </w:p>
    <w:p w:rsidR="007D7CAD" w:rsidRPr="006A19D2" w:rsidRDefault="007D7CAD" w:rsidP="007D7CAD">
      <w:pPr>
        <w:ind w:firstLine="539"/>
        <w:jc w:val="both"/>
        <w:rPr>
          <w:b/>
          <w:sz w:val="28"/>
          <w:szCs w:val="28"/>
          <w:lang w:val="uk-UA"/>
        </w:rPr>
      </w:pPr>
      <w:r w:rsidRPr="00DA38A6">
        <w:rPr>
          <w:b/>
          <w:sz w:val="28"/>
          <w:szCs w:val="28"/>
        </w:rPr>
        <w:t xml:space="preserve">П = С </w:t>
      </w:r>
      <w:r w:rsidRPr="00DA38A6">
        <w:rPr>
          <w:sz w:val="28"/>
          <w:szCs w:val="28"/>
        </w:rPr>
        <w:t>х</w:t>
      </w:r>
      <w:r w:rsidRPr="00DA38A6">
        <w:rPr>
          <w:b/>
          <w:sz w:val="28"/>
          <w:szCs w:val="28"/>
        </w:rPr>
        <w:t xml:space="preserve"> </w:t>
      </w:r>
      <w:r w:rsidRPr="00DA38A6">
        <w:rPr>
          <w:b/>
          <w:sz w:val="28"/>
          <w:szCs w:val="28"/>
          <w:lang w:val="en-US"/>
        </w:rPr>
        <w:t>S</w:t>
      </w:r>
      <w:r w:rsidRPr="00DA38A6">
        <w:rPr>
          <w:b/>
          <w:sz w:val="28"/>
          <w:szCs w:val="28"/>
        </w:rPr>
        <w:t xml:space="preserve"> </w:t>
      </w:r>
      <w:r w:rsidRPr="00DA38A6">
        <w:rPr>
          <w:sz w:val="28"/>
          <w:szCs w:val="28"/>
          <w:lang w:val="en-US"/>
        </w:rPr>
        <w:t>x</w:t>
      </w:r>
      <w:r w:rsidRPr="00DA38A6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  <w:lang w:val="uk-UA"/>
        </w:rPr>
        <w:t>, де</w:t>
      </w:r>
    </w:p>
    <w:p w:rsidR="007D7CAD" w:rsidRPr="00DA38A6" w:rsidRDefault="007D7CAD" w:rsidP="007D7CAD">
      <w:pPr>
        <w:ind w:firstLine="539"/>
        <w:jc w:val="both"/>
        <w:rPr>
          <w:sz w:val="28"/>
          <w:szCs w:val="28"/>
        </w:rPr>
      </w:pPr>
      <w:r w:rsidRPr="00DA38A6">
        <w:rPr>
          <w:b/>
          <w:sz w:val="28"/>
          <w:szCs w:val="28"/>
        </w:rPr>
        <w:t>П</w:t>
      </w:r>
      <w:r w:rsidRPr="00DA38A6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річна</w:t>
      </w:r>
      <w:r w:rsidRPr="00DA38A6">
        <w:rPr>
          <w:sz w:val="28"/>
          <w:szCs w:val="28"/>
        </w:rPr>
        <w:t xml:space="preserve"> плата за </w:t>
      </w:r>
      <w:r>
        <w:rPr>
          <w:sz w:val="28"/>
          <w:szCs w:val="28"/>
          <w:lang w:val="uk-UA"/>
        </w:rPr>
        <w:t>користування особистим строковим сервітутом</w:t>
      </w:r>
      <w:r w:rsidRPr="00DA38A6">
        <w:rPr>
          <w:sz w:val="28"/>
          <w:szCs w:val="28"/>
        </w:rPr>
        <w:t>, грн.;</w:t>
      </w:r>
    </w:p>
    <w:p w:rsidR="007D7CAD" w:rsidRPr="00DA38A6" w:rsidRDefault="007D7CAD" w:rsidP="007D7CAD">
      <w:pPr>
        <w:ind w:firstLine="539"/>
        <w:jc w:val="both"/>
        <w:rPr>
          <w:color w:val="000000"/>
          <w:sz w:val="28"/>
          <w:szCs w:val="28"/>
          <w:lang w:eastAsia="zh-CN"/>
        </w:rPr>
      </w:pPr>
      <w:r w:rsidRPr="00DA38A6">
        <w:rPr>
          <w:b/>
          <w:sz w:val="28"/>
          <w:szCs w:val="28"/>
        </w:rPr>
        <w:t>С</w:t>
      </w:r>
      <w:r w:rsidRPr="00DA38A6">
        <w:rPr>
          <w:sz w:val="28"/>
          <w:szCs w:val="28"/>
        </w:rPr>
        <w:t xml:space="preserve"> – </w:t>
      </w:r>
      <w:proofErr w:type="spellStart"/>
      <w:r w:rsidRPr="00DA38A6">
        <w:rPr>
          <w:sz w:val="28"/>
          <w:szCs w:val="28"/>
        </w:rPr>
        <w:t>середня</w:t>
      </w:r>
      <w:proofErr w:type="spellEnd"/>
      <w:r>
        <w:rPr>
          <w:sz w:val="28"/>
          <w:szCs w:val="28"/>
          <w:lang w:val="uk-UA"/>
        </w:rPr>
        <w:t xml:space="preserve"> нормативна грошова оцінка земель на території </w:t>
      </w:r>
      <w:r>
        <w:rPr>
          <w:sz w:val="28"/>
          <w:szCs w:val="28"/>
          <w:lang w:val="uk-UA"/>
        </w:rPr>
        <w:br/>
        <w:t>міста Суми,</w:t>
      </w:r>
      <w:r w:rsidRPr="00DA38A6">
        <w:rPr>
          <w:color w:val="000000"/>
          <w:sz w:val="28"/>
          <w:szCs w:val="28"/>
          <w:lang w:eastAsia="zh-CN"/>
        </w:rPr>
        <w:t xml:space="preserve"> грн./м</w:t>
      </w:r>
      <w:r w:rsidRPr="00DA38A6">
        <w:rPr>
          <w:color w:val="000000"/>
          <w:sz w:val="28"/>
          <w:szCs w:val="28"/>
          <w:vertAlign w:val="superscript"/>
          <w:lang w:eastAsia="zh-CN"/>
        </w:rPr>
        <w:t>2</w:t>
      </w:r>
      <w:r w:rsidRPr="00DA38A6">
        <w:rPr>
          <w:color w:val="000000"/>
          <w:sz w:val="28"/>
          <w:szCs w:val="28"/>
          <w:lang w:eastAsia="zh-CN"/>
        </w:rPr>
        <w:t>;</w:t>
      </w:r>
    </w:p>
    <w:p w:rsidR="007D7CAD" w:rsidRPr="00DA38A6" w:rsidRDefault="007D7CAD" w:rsidP="007D7CAD">
      <w:pPr>
        <w:ind w:firstLine="539"/>
        <w:jc w:val="both"/>
        <w:rPr>
          <w:sz w:val="28"/>
          <w:szCs w:val="28"/>
        </w:rPr>
      </w:pPr>
      <w:r w:rsidRPr="006A19D2">
        <w:rPr>
          <w:b/>
          <w:color w:val="000000"/>
          <w:sz w:val="28"/>
          <w:szCs w:val="28"/>
          <w:lang w:val="en-US" w:eastAsia="zh-CN"/>
        </w:rPr>
        <w:t>S</w:t>
      </w:r>
      <w:r w:rsidRPr="00DA38A6">
        <w:rPr>
          <w:color w:val="000000"/>
          <w:sz w:val="28"/>
          <w:szCs w:val="28"/>
          <w:lang w:eastAsia="zh-CN"/>
        </w:rPr>
        <w:t xml:space="preserve"> – </w:t>
      </w:r>
      <w:proofErr w:type="spellStart"/>
      <w:proofErr w:type="gramStart"/>
      <w:r w:rsidRPr="00DA38A6">
        <w:rPr>
          <w:color w:val="000000"/>
          <w:sz w:val="28"/>
          <w:szCs w:val="28"/>
          <w:lang w:eastAsia="zh-CN"/>
        </w:rPr>
        <w:t>площа</w:t>
      </w:r>
      <w:proofErr w:type="spellEnd"/>
      <w:proofErr w:type="gramEnd"/>
      <w:r w:rsidRPr="00DA38A6">
        <w:rPr>
          <w:color w:val="000000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uk-UA"/>
        </w:rPr>
        <w:t>об</w:t>
      </w:r>
      <w:r w:rsidRPr="006A19D2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</w:t>
      </w:r>
      <w:proofErr w:type="spellEnd"/>
      <w:r>
        <w:rPr>
          <w:sz w:val="28"/>
          <w:szCs w:val="28"/>
          <w:lang w:val="uk-UA"/>
        </w:rPr>
        <w:t xml:space="preserve"> особистого строкового сервітуту</w:t>
      </w:r>
      <w:r>
        <w:rPr>
          <w:sz w:val="28"/>
          <w:szCs w:val="28"/>
        </w:rPr>
        <w:t>, м</w:t>
      </w:r>
      <w:r>
        <w:rPr>
          <w:sz w:val="28"/>
          <w:szCs w:val="28"/>
          <w:vertAlign w:val="superscript"/>
        </w:rPr>
        <w:t>2</w:t>
      </w:r>
      <w:r w:rsidRPr="00DA38A6">
        <w:rPr>
          <w:sz w:val="28"/>
          <w:szCs w:val="28"/>
        </w:rPr>
        <w:t>;</w:t>
      </w:r>
    </w:p>
    <w:p w:rsidR="007D7CAD" w:rsidRPr="007D7AD5" w:rsidRDefault="007D7CAD" w:rsidP="007D7CAD">
      <w:pPr>
        <w:ind w:firstLine="539"/>
        <w:jc w:val="both"/>
        <w:rPr>
          <w:color w:val="000000"/>
          <w:sz w:val="28"/>
          <w:szCs w:val="28"/>
          <w:lang w:val="uk-UA" w:eastAsia="zh-CN"/>
        </w:rPr>
      </w:pPr>
      <w:r w:rsidRPr="00DA38A6">
        <w:rPr>
          <w:b/>
          <w:sz w:val="28"/>
          <w:szCs w:val="28"/>
        </w:rPr>
        <w:t>В</w:t>
      </w:r>
      <w:r w:rsidRPr="00DA38A6">
        <w:rPr>
          <w:sz w:val="28"/>
          <w:szCs w:val="28"/>
        </w:rPr>
        <w:t xml:space="preserve"> – </w:t>
      </w:r>
      <w:proofErr w:type="spellStart"/>
      <w:r w:rsidRPr="00DA38A6">
        <w:rPr>
          <w:sz w:val="28"/>
          <w:szCs w:val="28"/>
        </w:rPr>
        <w:t>р</w:t>
      </w:r>
      <w:r w:rsidRPr="00DA38A6">
        <w:rPr>
          <w:color w:val="000000"/>
          <w:sz w:val="28"/>
          <w:szCs w:val="28"/>
          <w:lang w:eastAsia="zh-CN"/>
        </w:rPr>
        <w:t>озмір</w:t>
      </w:r>
      <w:proofErr w:type="spellEnd"/>
      <w:r w:rsidRPr="00DA38A6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A38A6">
        <w:rPr>
          <w:color w:val="000000"/>
          <w:sz w:val="28"/>
          <w:szCs w:val="28"/>
          <w:lang w:eastAsia="zh-CN"/>
        </w:rPr>
        <w:t>відсотку</w:t>
      </w:r>
      <w:proofErr w:type="spellEnd"/>
      <w:r w:rsidRPr="00DA38A6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A38A6">
        <w:rPr>
          <w:color w:val="000000"/>
          <w:sz w:val="28"/>
          <w:szCs w:val="28"/>
          <w:lang w:eastAsia="zh-CN"/>
        </w:rPr>
        <w:t>від</w:t>
      </w:r>
      <w:proofErr w:type="spellEnd"/>
      <w:r w:rsidRPr="00DA38A6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A38A6">
        <w:rPr>
          <w:color w:val="000000"/>
          <w:sz w:val="28"/>
          <w:szCs w:val="28"/>
          <w:lang w:eastAsia="zh-CN"/>
        </w:rPr>
        <w:t>нормативної</w:t>
      </w:r>
      <w:proofErr w:type="spellEnd"/>
      <w:r w:rsidRPr="00DA38A6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A38A6">
        <w:rPr>
          <w:color w:val="000000"/>
          <w:sz w:val="28"/>
          <w:szCs w:val="28"/>
          <w:lang w:eastAsia="zh-CN"/>
        </w:rPr>
        <w:t>грошової</w:t>
      </w:r>
      <w:proofErr w:type="spellEnd"/>
      <w:r w:rsidRPr="00DA38A6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A38A6">
        <w:rPr>
          <w:color w:val="000000"/>
          <w:sz w:val="28"/>
          <w:szCs w:val="28"/>
          <w:lang w:eastAsia="zh-CN"/>
        </w:rPr>
        <w:t>оцінки</w:t>
      </w:r>
      <w:proofErr w:type="spellEnd"/>
      <w:r w:rsidRPr="00DA38A6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A38A6">
        <w:rPr>
          <w:color w:val="000000"/>
          <w:sz w:val="28"/>
          <w:szCs w:val="28"/>
          <w:lang w:eastAsia="zh-CN"/>
        </w:rPr>
        <w:t>землі</w:t>
      </w:r>
      <w:proofErr w:type="spellEnd"/>
      <w:r w:rsidRPr="00DA38A6">
        <w:rPr>
          <w:color w:val="000000"/>
          <w:sz w:val="28"/>
          <w:szCs w:val="28"/>
          <w:lang w:eastAsia="zh-CN"/>
        </w:rPr>
        <w:t xml:space="preserve"> на </w:t>
      </w:r>
      <w:proofErr w:type="spellStart"/>
      <w:r w:rsidRPr="00DA38A6">
        <w:rPr>
          <w:color w:val="000000"/>
          <w:sz w:val="28"/>
          <w:szCs w:val="28"/>
          <w:lang w:eastAsia="zh-CN"/>
        </w:rPr>
        <w:t>території</w:t>
      </w:r>
      <w:proofErr w:type="spellEnd"/>
      <w:r w:rsidRPr="00DA38A6">
        <w:rPr>
          <w:color w:val="000000"/>
          <w:sz w:val="28"/>
          <w:szCs w:val="28"/>
          <w:lang w:eastAsia="zh-CN"/>
        </w:rPr>
        <w:t xml:space="preserve">           </w:t>
      </w:r>
      <w:proofErr w:type="spellStart"/>
      <w:r w:rsidRPr="00DA38A6">
        <w:rPr>
          <w:color w:val="000000"/>
          <w:sz w:val="28"/>
          <w:szCs w:val="28"/>
          <w:lang w:eastAsia="zh-CN"/>
        </w:rPr>
        <w:t>міста</w:t>
      </w:r>
      <w:proofErr w:type="spellEnd"/>
      <w:r w:rsidRPr="00DA38A6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A38A6">
        <w:rPr>
          <w:color w:val="000000"/>
          <w:sz w:val="28"/>
          <w:szCs w:val="28"/>
          <w:lang w:eastAsia="zh-CN"/>
        </w:rPr>
        <w:t>Суми</w:t>
      </w:r>
      <w:proofErr w:type="spellEnd"/>
      <w:r w:rsidRPr="00DA38A6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DA38A6">
        <w:rPr>
          <w:color w:val="000000"/>
          <w:sz w:val="28"/>
          <w:szCs w:val="28"/>
          <w:lang w:eastAsia="zh-CN"/>
        </w:rPr>
        <w:t>встановлений</w:t>
      </w:r>
      <w:proofErr w:type="spellEnd"/>
      <w:r w:rsidRPr="00DA38A6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val="uk-UA" w:eastAsia="zh-CN"/>
        </w:rPr>
        <w:t xml:space="preserve">відповідним </w:t>
      </w:r>
      <w:proofErr w:type="spellStart"/>
      <w:r w:rsidRPr="00DA38A6">
        <w:rPr>
          <w:color w:val="000000"/>
          <w:sz w:val="28"/>
          <w:szCs w:val="28"/>
          <w:lang w:eastAsia="zh-CN"/>
        </w:rPr>
        <w:t>рішенням</w:t>
      </w:r>
      <w:proofErr w:type="spellEnd"/>
      <w:r w:rsidRPr="00DA38A6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A38A6">
        <w:rPr>
          <w:color w:val="000000"/>
          <w:sz w:val="28"/>
          <w:szCs w:val="28"/>
          <w:lang w:eastAsia="zh-CN"/>
        </w:rPr>
        <w:t>Сумської</w:t>
      </w:r>
      <w:proofErr w:type="spellEnd"/>
      <w:r w:rsidRPr="00DA38A6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A38A6">
        <w:rPr>
          <w:color w:val="000000"/>
          <w:sz w:val="28"/>
          <w:szCs w:val="28"/>
          <w:lang w:eastAsia="zh-CN"/>
        </w:rPr>
        <w:t>міської</w:t>
      </w:r>
      <w:proofErr w:type="spellEnd"/>
      <w:r w:rsidRPr="00DA38A6">
        <w:rPr>
          <w:color w:val="000000"/>
          <w:sz w:val="28"/>
          <w:szCs w:val="28"/>
          <w:lang w:eastAsia="zh-CN"/>
        </w:rPr>
        <w:t xml:space="preserve"> ради</w:t>
      </w:r>
      <w:r>
        <w:rPr>
          <w:color w:val="000000"/>
          <w:sz w:val="28"/>
          <w:szCs w:val="28"/>
          <w:lang w:eastAsia="zh-CN"/>
        </w:rPr>
        <w:t>, %</w:t>
      </w:r>
      <w:r>
        <w:rPr>
          <w:color w:val="000000"/>
          <w:sz w:val="28"/>
          <w:szCs w:val="28"/>
          <w:lang w:val="uk-UA" w:eastAsia="zh-CN"/>
        </w:rPr>
        <w:t>.</w:t>
      </w:r>
    </w:p>
    <w:p w:rsidR="007D7CAD" w:rsidRPr="00DA38A6" w:rsidRDefault="007D7CAD" w:rsidP="007D7CAD">
      <w:pPr>
        <w:ind w:firstLine="539"/>
        <w:jc w:val="both"/>
        <w:rPr>
          <w:sz w:val="28"/>
          <w:szCs w:val="28"/>
        </w:rPr>
      </w:pPr>
    </w:p>
    <w:p w:rsidR="007D7CAD" w:rsidRPr="00DA38A6" w:rsidRDefault="007D7CAD" w:rsidP="007D7CA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роки </w:t>
      </w:r>
      <w:proofErr w:type="spellStart"/>
      <w:r>
        <w:rPr>
          <w:sz w:val="28"/>
          <w:szCs w:val="28"/>
        </w:rPr>
        <w:t>р</w:t>
      </w:r>
      <w:r w:rsidRPr="00DA38A6">
        <w:rPr>
          <w:sz w:val="28"/>
          <w:szCs w:val="28"/>
        </w:rPr>
        <w:t>озрахунок</w:t>
      </w:r>
      <w:proofErr w:type="spellEnd"/>
      <w:r w:rsidRPr="00DA38A6">
        <w:rPr>
          <w:sz w:val="28"/>
          <w:szCs w:val="28"/>
        </w:rPr>
        <w:t xml:space="preserve"> плати за </w:t>
      </w:r>
      <w:proofErr w:type="spellStart"/>
      <w:r w:rsidRPr="00DA38A6">
        <w:rPr>
          <w:sz w:val="28"/>
          <w:szCs w:val="28"/>
        </w:rPr>
        <w:t>користування</w:t>
      </w:r>
      <w:proofErr w:type="spellEnd"/>
      <w:r w:rsidRPr="00DA38A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особистим строковим сервітутом </w:t>
      </w:r>
      <w:r w:rsidRPr="00DA38A6">
        <w:rPr>
          <w:sz w:val="28"/>
          <w:szCs w:val="28"/>
        </w:rPr>
        <w:t xml:space="preserve">проводиться з </w:t>
      </w:r>
      <w:proofErr w:type="spellStart"/>
      <w:r w:rsidRPr="00DA38A6">
        <w:rPr>
          <w:sz w:val="28"/>
          <w:szCs w:val="28"/>
        </w:rPr>
        <w:t>урахуванням</w:t>
      </w:r>
      <w:proofErr w:type="spellEnd"/>
      <w:r w:rsidRPr="00DA38A6">
        <w:rPr>
          <w:sz w:val="28"/>
          <w:szCs w:val="28"/>
        </w:rPr>
        <w:t xml:space="preserve"> </w:t>
      </w:r>
      <w:proofErr w:type="spellStart"/>
      <w:r w:rsidRPr="00DA38A6">
        <w:rPr>
          <w:sz w:val="28"/>
          <w:szCs w:val="28"/>
        </w:rPr>
        <w:t>щорічної</w:t>
      </w:r>
      <w:proofErr w:type="spellEnd"/>
      <w:r w:rsidRPr="00DA38A6">
        <w:rPr>
          <w:sz w:val="28"/>
          <w:szCs w:val="28"/>
        </w:rPr>
        <w:t xml:space="preserve"> </w:t>
      </w:r>
      <w:proofErr w:type="spellStart"/>
      <w:r w:rsidRPr="00DA38A6">
        <w:rPr>
          <w:sz w:val="28"/>
          <w:szCs w:val="28"/>
        </w:rPr>
        <w:t>індексації</w:t>
      </w:r>
      <w:proofErr w:type="spellEnd"/>
      <w:r w:rsidRPr="00DA38A6">
        <w:rPr>
          <w:sz w:val="28"/>
          <w:szCs w:val="28"/>
        </w:rPr>
        <w:t xml:space="preserve"> </w:t>
      </w:r>
      <w:proofErr w:type="spellStart"/>
      <w:r w:rsidRPr="00DA38A6">
        <w:rPr>
          <w:sz w:val="28"/>
          <w:szCs w:val="28"/>
        </w:rPr>
        <w:t>нор</w:t>
      </w:r>
      <w:r>
        <w:rPr>
          <w:sz w:val="28"/>
          <w:szCs w:val="28"/>
        </w:rPr>
        <w:t>мативної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земель</w:t>
      </w:r>
      <w:r w:rsidRPr="00DA38A6">
        <w:rPr>
          <w:sz w:val="28"/>
          <w:szCs w:val="28"/>
        </w:rPr>
        <w:t xml:space="preserve"> </w:t>
      </w:r>
      <w:proofErr w:type="spellStart"/>
      <w:r w:rsidRPr="00DA38A6">
        <w:rPr>
          <w:sz w:val="28"/>
          <w:szCs w:val="28"/>
        </w:rPr>
        <w:t>відповідно</w:t>
      </w:r>
      <w:proofErr w:type="spellEnd"/>
      <w:r w:rsidRPr="00DA38A6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встановленого законодавством порядку</w:t>
      </w:r>
      <w:r w:rsidRPr="00DA38A6">
        <w:rPr>
          <w:sz w:val="28"/>
          <w:szCs w:val="28"/>
        </w:rPr>
        <w:t>.</w:t>
      </w:r>
    </w:p>
    <w:p w:rsidR="007D7CAD" w:rsidRDefault="007D7CAD" w:rsidP="007D7CAD">
      <w:pPr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Зміна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нормативної грошової оцінки земель на території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зв</w:t>
      </w:r>
      <w:r w:rsidRPr="00DD7B8D"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її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індексацією</w:t>
      </w:r>
      <w:proofErr w:type="spellEnd"/>
      <w:r>
        <w:rPr>
          <w:sz w:val="28"/>
          <w:szCs w:val="28"/>
        </w:rPr>
        <w:t xml:space="preserve"> проводиться без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оговору</w:t>
      </w:r>
      <w:proofErr w:type="gramEnd"/>
      <w:r>
        <w:rPr>
          <w:sz w:val="28"/>
          <w:szCs w:val="28"/>
          <w:lang w:val="uk-UA"/>
        </w:rPr>
        <w:t xml:space="preserve"> особистого строкового сервітуту</w:t>
      </w:r>
      <w:r>
        <w:rPr>
          <w:sz w:val="28"/>
          <w:szCs w:val="28"/>
        </w:rPr>
        <w:t>.</w:t>
      </w:r>
    </w:p>
    <w:p w:rsidR="007D7CAD" w:rsidRDefault="007D7CAD" w:rsidP="007D7CAD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D569E7" w:rsidRPr="007D7CAD" w:rsidRDefault="00D569E7">
      <w:pPr>
        <w:rPr>
          <w:lang w:val="uk-UA"/>
        </w:rPr>
      </w:pPr>
      <w:bookmarkStart w:id="0" w:name="_GoBack"/>
      <w:bookmarkEnd w:id="0"/>
    </w:p>
    <w:sectPr w:rsidR="00D569E7" w:rsidRPr="007D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AD"/>
    <w:rsid w:val="007D7CAD"/>
    <w:rsid w:val="00D569E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69137-FB72-4CAB-898C-421423DE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7CA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2018-06-20T12:48:00Z</dcterms:created>
  <dcterms:modified xsi:type="dcterms:W3CDTF">2018-06-20T12:49:00Z</dcterms:modified>
</cp:coreProperties>
</file>