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1" w:rsidRPr="007E5F24" w:rsidRDefault="00E72591" w:rsidP="00E72591">
      <w:pPr>
        <w:pStyle w:val="1"/>
        <w:tabs>
          <w:tab w:val="left" w:pos="426"/>
          <w:tab w:val="left" w:pos="1750"/>
        </w:tabs>
        <w:snapToGrid w:val="0"/>
        <w:rPr>
          <w:sz w:val="22"/>
          <w:szCs w:val="18"/>
        </w:rPr>
      </w:pPr>
      <w:r w:rsidRPr="007E5F24">
        <w:rPr>
          <w:sz w:val="22"/>
          <w:szCs w:val="18"/>
        </w:rPr>
        <w:t>Повідомлення про намір отримати дозвол</w:t>
      </w:r>
      <w:r w:rsidR="00A96524" w:rsidRPr="007E5F24">
        <w:rPr>
          <w:sz w:val="22"/>
          <w:szCs w:val="18"/>
        </w:rPr>
        <w:t>у</w:t>
      </w:r>
      <w:r w:rsidRPr="007E5F24">
        <w:rPr>
          <w:sz w:val="22"/>
          <w:szCs w:val="18"/>
        </w:rPr>
        <w:t xml:space="preserve"> </w:t>
      </w:r>
    </w:p>
    <w:p w:rsidR="00E72591" w:rsidRPr="007E5F24" w:rsidRDefault="00E72591" w:rsidP="00E72591">
      <w:pPr>
        <w:pStyle w:val="1"/>
        <w:tabs>
          <w:tab w:val="left" w:pos="426"/>
          <w:tab w:val="left" w:pos="1750"/>
        </w:tabs>
        <w:snapToGrid w:val="0"/>
        <w:rPr>
          <w:sz w:val="22"/>
          <w:szCs w:val="18"/>
        </w:rPr>
      </w:pPr>
      <w:r w:rsidRPr="007E5F24">
        <w:rPr>
          <w:sz w:val="22"/>
          <w:szCs w:val="18"/>
        </w:rPr>
        <w:t>на викиди забруднюючих речовин  в атмосферне повітря від стаціонарних джерел</w:t>
      </w:r>
    </w:p>
    <w:p w:rsidR="00E72591" w:rsidRPr="007E5F24" w:rsidRDefault="00E72591" w:rsidP="00E72591">
      <w:pPr>
        <w:pStyle w:val="1"/>
        <w:tabs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7E5F24">
        <w:rPr>
          <w:sz w:val="22"/>
          <w:szCs w:val="18"/>
        </w:rPr>
        <w:tab/>
      </w:r>
      <w:r w:rsidRPr="007E5F24">
        <w:rPr>
          <w:b w:val="0"/>
          <w:sz w:val="22"/>
          <w:szCs w:val="18"/>
        </w:rPr>
        <w:t>Державне спеціалізоване господарське підприємство «Ліси України» - філія «Сумське лісове  господарство» (ДП «Ліси України» - Філія «Сумське лісове господарство») має намір отримати дозв</w:t>
      </w:r>
      <w:r w:rsidR="00A96524" w:rsidRPr="007E5F24">
        <w:rPr>
          <w:b w:val="0"/>
          <w:sz w:val="22"/>
          <w:szCs w:val="18"/>
        </w:rPr>
        <w:t>і</w:t>
      </w:r>
      <w:r w:rsidRPr="007E5F24">
        <w:rPr>
          <w:b w:val="0"/>
          <w:sz w:val="22"/>
          <w:szCs w:val="18"/>
        </w:rPr>
        <w:t>л на викиди забруднюючих речовин в атмосферне повітря від стаціонарних джерел.</w:t>
      </w:r>
    </w:p>
    <w:p w:rsidR="00E72591" w:rsidRPr="007E5F24" w:rsidRDefault="00E72591" w:rsidP="00E72591">
      <w:pPr>
        <w:pStyle w:val="1"/>
        <w:tabs>
          <w:tab w:val="left" w:pos="426"/>
          <w:tab w:val="left" w:pos="1750"/>
        </w:tabs>
        <w:snapToGrid w:val="0"/>
        <w:jc w:val="both"/>
        <w:rPr>
          <w:b w:val="0"/>
          <w:sz w:val="22"/>
          <w:szCs w:val="18"/>
        </w:rPr>
      </w:pPr>
      <w:r w:rsidRPr="007E5F24">
        <w:rPr>
          <w:b w:val="0"/>
          <w:sz w:val="22"/>
          <w:szCs w:val="18"/>
        </w:rPr>
        <w:tab/>
        <w:t xml:space="preserve">Юридична адреса суб’єкта господарювання: 01601, м. Київ, вул. Шота Руставелі, буд. 9-А, </w:t>
      </w:r>
      <w:proofErr w:type="spellStart"/>
      <w:r w:rsidRPr="007E5F24">
        <w:rPr>
          <w:b w:val="0"/>
          <w:sz w:val="22"/>
          <w:szCs w:val="18"/>
        </w:rPr>
        <w:t>тел</w:t>
      </w:r>
      <w:proofErr w:type="spellEnd"/>
      <w:r w:rsidRPr="007E5F24">
        <w:rPr>
          <w:b w:val="0"/>
          <w:sz w:val="22"/>
          <w:szCs w:val="18"/>
        </w:rPr>
        <w:t>.:  (044) 2356129;</w:t>
      </w:r>
    </w:p>
    <w:p w:rsidR="00E72591" w:rsidRPr="007E5F24" w:rsidRDefault="00E72591" w:rsidP="00E72591">
      <w:pPr>
        <w:pStyle w:val="1"/>
        <w:tabs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7E5F24">
        <w:rPr>
          <w:b w:val="0"/>
          <w:sz w:val="22"/>
          <w:szCs w:val="18"/>
        </w:rPr>
        <w:t>e-</w:t>
      </w:r>
      <w:proofErr w:type="spellStart"/>
      <w:r w:rsidRPr="007E5F24">
        <w:rPr>
          <w:b w:val="0"/>
          <w:sz w:val="22"/>
          <w:szCs w:val="18"/>
        </w:rPr>
        <w:t>mail</w:t>
      </w:r>
      <w:proofErr w:type="spellEnd"/>
      <w:r w:rsidRPr="007E5F24">
        <w:rPr>
          <w:b w:val="0"/>
          <w:sz w:val="22"/>
          <w:szCs w:val="18"/>
        </w:rPr>
        <w:t>: info@e-forest.gov.ua; код ЄДРПОУ суб’єкта господарювання: 44768034</w:t>
      </w:r>
    </w:p>
    <w:p w:rsidR="00E72591" w:rsidRPr="007E5F24" w:rsidRDefault="00E72591" w:rsidP="00E72591">
      <w:pPr>
        <w:pStyle w:val="1"/>
        <w:tabs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7E5F24">
        <w:rPr>
          <w:b w:val="0"/>
          <w:sz w:val="22"/>
          <w:szCs w:val="18"/>
        </w:rPr>
        <w:tab/>
        <w:t xml:space="preserve">Юридична адреса відокремленого підрозділу: 40010, м. Суми, вул. Василя Огієвського, 37; </w:t>
      </w:r>
      <w:proofErr w:type="spellStart"/>
      <w:r w:rsidRPr="007E5F24">
        <w:rPr>
          <w:b w:val="0"/>
          <w:sz w:val="22"/>
          <w:szCs w:val="18"/>
        </w:rPr>
        <w:t>тел</w:t>
      </w:r>
      <w:proofErr w:type="spellEnd"/>
      <w:r w:rsidRPr="007E5F24">
        <w:rPr>
          <w:b w:val="0"/>
          <w:sz w:val="22"/>
          <w:szCs w:val="18"/>
        </w:rPr>
        <w:t>. (0542)61-60-36; e-</w:t>
      </w:r>
      <w:proofErr w:type="spellStart"/>
      <w:r w:rsidRPr="007E5F24">
        <w:rPr>
          <w:b w:val="0"/>
          <w:sz w:val="22"/>
          <w:szCs w:val="18"/>
        </w:rPr>
        <w:t>mail</w:t>
      </w:r>
      <w:proofErr w:type="spellEnd"/>
      <w:r w:rsidRPr="007E5F24">
        <w:rPr>
          <w:b w:val="0"/>
          <w:sz w:val="22"/>
          <w:szCs w:val="18"/>
        </w:rPr>
        <w:t>: sumylisgosp@gmail.com; код в ЄДРПОУ філії: 45101776.</w:t>
      </w:r>
    </w:p>
    <w:p w:rsidR="00E72591" w:rsidRPr="004F00EA" w:rsidRDefault="00E72591" w:rsidP="00E72591">
      <w:pPr>
        <w:pStyle w:val="1"/>
        <w:tabs>
          <w:tab w:val="clear" w:pos="864"/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  <w:u w:val="single"/>
        </w:rPr>
      </w:pPr>
      <w:r w:rsidRPr="007E5F24">
        <w:rPr>
          <w:b w:val="0"/>
          <w:sz w:val="22"/>
          <w:szCs w:val="18"/>
        </w:rPr>
        <w:tab/>
        <w:t>С</w:t>
      </w:r>
      <w:r w:rsidRPr="007E5F24">
        <w:rPr>
          <w:b w:val="0"/>
          <w:bCs/>
          <w:sz w:val="22"/>
          <w:szCs w:val="18"/>
        </w:rPr>
        <w:t>таціонарні джерела</w:t>
      </w:r>
      <w:r w:rsidRPr="007E5F24">
        <w:rPr>
          <w:bCs/>
          <w:sz w:val="22"/>
          <w:szCs w:val="18"/>
        </w:rPr>
        <w:t xml:space="preserve"> </w:t>
      </w:r>
      <w:r w:rsidRPr="007E5F24">
        <w:rPr>
          <w:b w:val="0"/>
          <w:bCs/>
          <w:sz w:val="22"/>
          <w:szCs w:val="18"/>
        </w:rPr>
        <w:t xml:space="preserve">викидів </w:t>
      </w:r>
      <w:r w:rsidR="00A96524" w:rsidRPr="007E5F24">
        <w:rPr>
          <w:b w:val="0"/>
          <w:bCs/>
          <w:sz w:val="22"/>
          <w:szCs w:val="18"/>
        </w:rPr>
        <w:t xml:space="preserve">розташовані в межах майданчика </w:t>
      </w:r>
      <w:r w:rsidR="00A96524" w:rsidRPr="004F00EA">
        <w:rPr>
          <w:b w:val="0"/>
          <w:bCs/>
          <w:sz w:val="22"/>
          <w:szCs w:val="18"/>
          <w:u w:val="single"/>
        </w:rPr>
        <w:t xml:space="preserve">виробничої бази (Сумська обл., м. Суми, </w:t>
      </w:r>
      <w:r w:rsidR="007E5F24" w:rsidRPr="004F00EA">
        <w:rPr>
          <w:b w:val="0"/>
          <w:bCs/>
          <w:sz w:val="22"/>
          <w:szCs w:val="18"/>
          <w:u w:val="single"/>
        </w:rPr>
        <w:t xml:space="preserve">                </w:t>
      </w:r>
      <w:r w:rsidR="00A96524" w:rsidRPr="004F00EA">
        <w:rPr>
          <w:b w:val="0"/>
          <w:bCs/>
          <w:sz w:val="22"/>
          <w:szCs w:val="18"/>
          <w:u w:val="single"/>
        </w:rPr>
        <w:t>вул. Огієвського, 37).</w:t>
      </w:r>
    </w:p>
    <w:p w:rsidR="00E72591" w:rsidRPr="007E5F24" w:rsidRDefault="00E72591" w:rsidP="00E72591">
      <w:pPr>
        <w:shd w:val="clear" w:color="auto" w:fill="FFFFFF"/>
        <w:tabs>
          <w:tab w:val="left" w:pos="426"/>
        </w:tabs>
        <w:jc w:val="both"/>
        <w:rPr>
          <w:noProof w:val="0"/>
          <w:sz w:val="22"/>
          <w:szCs w:val="18"/>
        </w:rPr>
      </w:pPr>
      <w:r w:rsidRPr="007E5F24">
        <w:rPr>
          <w:noProof w:val="0"/>
          <w:sz w:val="22"/>
          <w:szCs w:val="18"/>
        </w:rPr>
        <w:tab/>
        <w:t>Мета отримання дозвол</w:t>
      </w:r>
      <w:r w:rsidR="00A96524" w:rsidRPr="007E5F24">
        <w:rPr>
          <w:noProof w:val="0"/>
          <w:sz w:val="22"/>
          <w:szCs w:val="18"/>
        </w:rPr>
        <w:t>у</w:t>
      </w:r>
      <w:r w:rsidRPr="007E5F24">
        <w:rPr>
          <w:noProof w:val="0"/>
          <w:sz w:val="22"/>
          <w:szCs w:val="18"/>
        </w:rPr>
        <w:t xml:space="preserve"> на викиди для існуюч</w:t>
      </w:r>
      <w:r w:rsidR="00A96524" w:rsidRPr="007E5F24">
        <w:rPr>
          <w:noProof w:val="0"/>
          <w:sz w:val="22"/>
          <w:szCs w:val="18"/>
        </w:rPr>
        <w:t>ого</w:t>
      </w:r>
      <w:r w:rsidRPr="007E5F24">
        <w:rPr>
          <w:noProof w:val="0"/>
          <w:sz w:val="22"/>
          <w:szCs w:val="18"/>
        </w:rPr>
        <w:t xml:space="preserve"> об’єкт</w:t>
      </w:r>
      <w:r w:rsidR="00A96524" w:rsidRPr="007E5F24">
        <w:rPr>
          <w:noProof w:val="0"/>
          <w:sz w:val="22"/>
          <w:szCs w:val="18"/>
        </w:rPr>
        <w:t>а</w:t>
      </w:r>
      <w:r w:rsidRPr="007E5F24">
        <w:rPr>
          <w:noProof w:val="0"/>
          <w:sz w:val="22"/>
          <w:szCs w:val="18"/>
        </w:rPr>
        <w:t xml:space="preserve"> – зміна юридичної особи. Відповідно до ч. 7 ст. 11 ЗУ «Про охорону атмосферного повітря», об’єкт належать до ІІ-ї групи. Відпо</w:t>
      </w:r>
      <w:bookmarkStart w:id="0" w:name="_GoBack"/>
      <w:bookmarkEnd w:id="0"/>
      <w:r w:rsidRPr="007E5F24">
        <w:rPr>
          <w:noProof w:val="0"/>
          <w:sz w:val="22"/>
          <w:szCs w:val="18"/>
        </w:rPr>
        <w:t>відно до вимог ст. 3 Закону України «Про оцінку впливу на довкілля», діяльність, яка проваджується на майданчик</w:t>
      </w:r>
      <w:r w:rsidR="00A96524" w:rsidRPr="007E5F24">
        <w:rPr>
          <w:noProof w:val="0"/>
          <w:sz w:val="22"/>
          <w:szCs w:val="18"/>
        </w:rPr>
        <w:t>у</w:t>
      </w:r>
      <w:r w:rsidRPr="007E5F24">
        <w:rPr>
          <w:noProof w:val="0"/>
          <w:sz w:val="22"/>
          <w:szCs w:val="18"/>
        </w:rPr>
        <w:t>, не підлягає оцінці впливу на довкілля.</w:t>
      </w:r>
    </w:p>
    <w:p w:rsidR="00A96524" w:rsidRPr="007E5F24" w:rsidRDefault="00A96524" w:rsidP="00AE13B1">
      <w:pPr>
        <w:shd w:val="clear" w:color="auto" w:fill="FFFFFF"/>
        <w:ind w:firstLine="426"/>
        <w:jc w:val="both"/>
        <w:rPr>
          <w:noProof w:val="0"/>
          <w:sz w:val="22"/>
          <w:szCs w:val="18"/>
        </w:rPr>
      </w:pPr>
      <w:r w:rsidRPr="007E5F24">
        <w:rPr>
          <w:noProof w:val="0"/>
          <w:sz w:val="22"/>
          <w:szCs w:val="18"/>
        </w:rPr>
        <w:t>На території майданчика</w:t>
      </w:r>
      <w:r w:rsidRPr="007E5F24">
        <w:rPr>
          <w:bCs/>
          <w:noProof w:val="0"/>
          <w:sz w:val="22"/>
          <w:szCs w:val="18"/>
        </w:rPr>
        <w:t xml:space="preserve">: </w:t>
      </w:r>
      <w:r w:rsidRPr="007E5F24">
        <w:rPr>
          <w:noProof w:val="0"/>
          <w:sz w:val="22"/>
          <w:szCs w:val="18"/>
        </w:rPr>
        <w:t xml:space="preserve">функціонує обладнання для механічної обробки лісосировини та сувенірний цех з метою одержання товарної продукції (пиломатеріали, сувеніри з деревини); </w:t>
      </w:r>
      <w:r w:rsidR="00D13584" w:rsidRPr="007E5F24">
        <w:rPr>
          <w:noProof w:val="0"/>
          <w:sz w:val="22"/>
          <w:szCs w:val="18"/>
        </w:rPr>
        <w:t xml:space="preserve">задіяна транспортна дільниця </w:t>
      </w:r>
      <w:r w:rsidRPr="007E5F24">
        <w:rPr>
          <w:noProof w:val="0"/>
          <w:sz w:val="22"/>
          <w:szCs w:val="18"/>
        </w:rPr>
        <w:t>для дрібного ремонту (електрозварювання, різання, шліфування метал</w:t>
      </w:r>
      <w:r w:rsidR="00D13584">
        <w:rPr>
          <w:noProof w:val="0"/>
          <w:sz w:val="22"/>
          <w:szCs w:val="18"/>
        </w:rPr>
        <w:t>евих деталей</w:t>
      </w:r>
      <w:r w:rsidRPr="007E5F24">
        <w:rPr>
          <w:noProof w:val="0"/>
          <w:sz w:val="22"/>
          <w:szCs w:val="18"/>
        </w:rPr>
        <w:t xml:space="preserve">), підживлення акумуляторних батарей та стоянки автотранспорту; </w:t>
      </w:r>
      <w:r w:rsidR="00465CFD" w:rsidRPr="007E5F24">
        <w:rPr>
          <w:noProof w:val="0"/>
          <w:sz w:val="22"/>
          <w:szCs w:val="18"/>
        </w:rPr>
        <w:t>зберігання</w:t>
      </w:r>
      <w:r w:rsidRPr="007E5F24">
        <w:rPr>
          <w:noProof w:val="0"/>
          <w:sz w:val="22"/>
          <w:szCs w:val="18"/>
        </w:rPr>
        <w:t xml:space="preserve"> палива </w:t>
      </w:r>
      <w:r w:rsidR="00465CFD" w:rsidRPr="007E5F24">
        <w:rPr>
          <w:noProof w:val="0"/>
          <w:sz w:val="22"/>
          <w:szCs w:val="18"/>
        </w:rPr>
        <w:t>здійснюється</w:t>
      </w:r>
      <w:r w:rsidRPr="007E5F24">
        <w:rPr>
          <w:noProof w:val="0"/>
          <w:sz w:val="22"/>
          <w:szCs w:val="18"/>
        </w:rPr>
        <w:t xml:space="preserve"> у наземному резервуарі; для опалення адміністративної будівлі експлуатуються котли твердопаливні (2 од.) (паливо – </w:t>
      </w:r>
      <w:r w:rsidR="00465CFD" w:rsidRPr="007E5F24">
        <w:rPr>
          <w:noProof w:val="0"/>
          <w:sz w:val="22"/>
          <w:szCs w:val="18"/>
        </w:rPr>
        <w:t>виходи</w:t>
      </w:r>
      <w:r w:rsidRPr="007E5F24">
        <w:rPr>
          <w:noProof w:val="0"/>
          <w:sz w:val="22"/>
          <w:szCs w:val="18"/>
        </w:rPr>
        <w:t xml:space="preserve"> деревини); </w:t>
      </w:r>
      <w:r w:rsidR="00465CFD" w:rsidRPr="007E5F24">
        <w:rPr>
          <w:noProof w:val="0"/>
          <w:sz w:val="22"/>
          <w:szCs w:val="18"/>
        </w:rPr>
        <w:t>дизель</w:t>
      </w:r>
      <w:r w:rsidRPr="007E5F24">
        <w:rPr>
          <w:noProof w:val="0"/>
          <w:sz w:val="22"/>
          <w:szCs w:val="18"/>
        </w:rPr>
        <w:t xml:space="preserve">-генератор забезпечує </w:t>
      </w:r>
      <w:r w:rsidR="00465CFD" w:rsidRPr="007E5F24">
        <w:rPr>
          <w:noProof w:val="0"/>
          <w:sz w:val="22"/>
          <w:szCs w:val="18"/>
        </w:rPr>
        <w:t>резервне</w:t>
      </w:r>
      <w:r w:rsidRPr="007E5F24">
        <w:rPr>
          <w:noProof w:val="0"/>
          <w:sz w:val="22"/>
          <w:szCs w:val="18"/>
        </w:rPr>
        <w:t xml:space="preserve"> електропостачання. При функціонуванні обладнання, в атмосферу викидаються наступні забруднюючі речовини (т/рік): оксиди азоту (у перерахунку на діоксид азоту [NO + NO2]) – </w:t>
      </w:r>
      <w:r w:rsidR="008706E0" w:rsidRPr="007E5F24">
        <w:rPr>
          <w:noProof w:val="0"/>
          <w:sz w:val="22"/>
          <w:szCs w:val="18"/>
        </w:rPr>
        <w:t>1,28784</w:t>
      </w:r>
      <w:r w:rsidRPr="007E5F24">
        <w:rPr>
          <w:noProof w:val="0"/>
          <w:sz w:val="22"/>
          <w:szCs w:val="18"/>
        </w:rPr>
        <w:t xml:space="preserve">, вуглецю оксид – </w:t>
      </w:r>
      <w:r w:rsidR="008706E0" w:rsidRPr="007E5F24">
        <w:rPr>
          <w:noProof w:val="0"/>
          <w:sz w:val="22"/>
          <w:szCs w:val="18"/>
        </w:rPr>
        <w:t>6,34509</w:t>
      </w:r>
      <w:r w:rsidRPr="007E5F24">
        <w:rPr>
          <w:noProof w:val="0"/>
          <w:sz w:val="22"/>
          <w:szCs w:val="18"/>
        </w:rPr>
        <w:t xml:space="preserve">, речовини у вигляді суспендованих твердих частинок – </w:t>
      </w:r>
      <w:r w:rsidR="008706E0" w:rsidRPr="007E5F24">
        <w:rPr>
          <w:noProof w:val="0"/>
          <w:sz w:val="22"/>
          <w:szCs w:val="18"/>
        </w:rPr>
        <w:t>9,86174</w:t>
      </w:r>
      <w:r w:rsidRPr="007E5F24">
        <w:rPr>
          <w:noProof w:val="0"/>
          <w:sz w:val="22"/>
          <w:szCs w:val="18"/>
        </w:rPr>
        <w:t>, азоту (1) оксид (N2O) – 0,</w:t>
      </w:r>
      <w:r w:rsidR="008706E0" w:rsidRPr="007E5F24">
        <w:rPr>
          <w:noProof w:val="0"/>
          <w:sz w:val="22"/>
          <w:szCs w:val="18"/>
        </w:rPr>
        <w:t>0111</w:t>
      </w:r>
      <w:r w:rsidRPr="007E5F24">
        <w:rPr>
          <w:noProof w:val="0"/>
          <w:sz w:val="22"/>
          <w:szCs w:val="18"/>
        </w:rPr>
        <w:t xml:space="preserve">, метан – </w:t>
      </w:r>
      <w:r w:rsidR="008706E0" w:rsidRPr="007E5F24">
        <w:rPr>
          <w:noProof w:val="0"/>
          <w:sz w:val="22"/>
          <w:szCs w:val="18"/>
        </w:rPr>
        <w:t>0,01436</w:t>
      </w:r>
      <w:r w:rsidRPr="007E5F24">
        <w:rPr>
          <w:noProof w:val="0"/>
          <w:sz w:val="22"/>
          <w:szCs w:val="18"/>
        </w:rPr>
        <w:t xml:space="preserve">, вуглецю діоксид – </w:t>
      </w:r>
      <w:r w:rsidR="008706E0" w:rsidRPr="007E5F24">
        <w:rPr>
          <w:noProof w:val="0"/>
          <w:sz w:val="22"/>
          <w:szCs w:val="18"/>
        </w:rPr>
        <w:t>295,885</w:t>
      </w:r>
      <w:r w:rsidRPr="007E5F24">
        <w:rPr>
          <w:noProof w:val="0"/>
          <w:sz w:val="22"/>
          <w:szCs w:val="18"/>
        </w:rPr>
        <w:t>, неметанові легкі органічні сполуки (НМЛОС) – 0,</w:t>
      </w:r>
      <w:r w:rsidR="00CF38E3" w:rsidRPr="007E5F24">
        <w:rPr>
          <w:noProof w:val="0"/>
          <w:sz w:val="22"/>
          <w:szCs w:val="18"/>
        </w:rPr>
        <w:t>14353</w:t>
      </w:r>
      <w:r w:rsidRPr="007E5F24">
        <w:rPr>
          <w:noProof w:val="0"/>
          <w:sz w:val="22"/>
          <w:szCs w:val="18"/>
        </w:rPr>
        <w:t xml:space="preserve">, ксилол - </w:t>
      </w:r>
      <w:r w:rsidR="000D1B80" w:rsidRPr="007E5F24">
        <w:rPr>
          <w:noProof w:val="0"/>
          <w:sz w:val="22"/>
          <w:szCs w:val="18"/>
        </w:rPr>
        <w:t>0,19125</w:t>
      </w:r>
      <w:r w:rsidRPr="007E5F24">
        <w:rPr>
          <w:noProof w:val="0"/>
          <w:sz w:val="22"/>
          <w:szCs w:val="18"/>
        </w:rPr>
        <w:t xml:space="preserve">, </w:t>
      </w:r>
      <w:proofErr w:type="spellStart"/>
      <w:r w:rsidRPr="007E5F24">
        <w:rPr>
          <w:noProof w:val="0"/>
          <w:sz w:val="22"/>
          <w:szCs w:val="18"/>
        </w:rPr>
        <w:t>уайт</w:t>
      </w:r>
      <w:proofErr w:type="spellEnd"/>
      <w:r w:rsidRPr="007E5F24">
        <w:rPr>
          <w:noProof w:val="0"/>
          <w:sz w:val="22"/>
          <w:szCs w:val="18"/>
        </w:rPr>
        <w:t xml:space="preserve">-спірит - </w:t>
      </w:r>
      <w:r w:rsidR="000D1B80" w:rsidRPr="007E5F24">
        <w:rPr>
          <w:noProof w:val="0"/>
          <w:sz w:val="22"/>
          <w:szCs w:val="18"/>
        </w:rPr>
        <w:t>0,22125</w:t>
      </w:r>
      <w:r w:rsidRPr="007E5F24">
        <w:rPr>
          <w:noProof w:val="0"/>
          <w:sz w:val="22"/>
          <w:szCs w:val="18"/>
        </w:rPr>
        <w:t xml:space="preserve">, сульфатна кислота (H2SO4) [сірчана кислота] – 0,006, залізо та його сполуки (у перерахунку на залізо) - 0,00207, манган та його сполуки (у перерахунку на діоксид мангану) - 0,00035, титану діоксид - 0,0001, вуглеводні граничні </w:t>
      </w:r>
      <w:r w:rsidR="00A70528" w:rsidRPr="00A70528">
        <w:rPr>
          <w:noProof w:val="0"/>
          <w:sz w:val="22"/>
          <w:szCs w:val="18"/>
        </w:rPr>
        <w:t>С12-С19</w:t>
      </w:r>
      <w:r w:rsidR="00A70528" w:rsidRPr="00A70528">
        <w:rPr>
          <w:noProof w:val="0"/>
          <w:sz w:val="22"/>
          <w:szCs w:val="18"/>
          <w:vertAlign w:val="subscript"/>
        </w:rPr>
        <w:t xml:space="preserve"> </w:t>
      </w:r>
      <w:r w:rsidR="00A70528">
        <w:rPr>
          <w:noProof w:val="0"/>
          <w:sz w:val="22"/>
          <w:szCs w:val="18"/>
          <w:vertAlign w:val="subscript"/>
        </w:rPr>
        <w:t xml:space="preserve"> </w:t>
      </w:r>
      <w:r w:rsidRPr="007E5F24">
        <w:rPr>
          <w:noProof w:val="0"/>
          <w:sz w:val="22"/>
          <w:szCs w:val="18"/>
        </w:rPr>
        <w:t xml:space="preserve">- </w:t>
      </w:r>
      <w:r w:rsidR="00CF38E3" w:rsidRPr="007E5F24">
        <w:rPr>
          <w:noProof w:val="0"/>
          <w:sz w:val="22"/>
          <w:szCs w:val="18"/>
        </w:rPr>
        <w:t>0,00621471</w:t>
      </w:r>
      <w:r w:rsidRPr="007E5F24">
        <w:rPr>
          <w:noProof w:val="0"/>
          <w:sz w:val="22"/>
          <w:szCs w:val="18"/>
        </w:rPr>
        <w:t>, сажа - 0,00018, сірки діоксид - 0,</w:t>
      </w:r>
      <w:r w:rsidR="00AE13B1" w:rsidRPr="007E5F24">
        <w:rPr>
          <w:noProof w:val="0"/>
          <w:sz w:val="22"/>
          <w:szCs w:val="18"/>
        </w:rPr>
        <w:t>0784</w:t>
      </w:r>
      <w:r w:rsidRPr="007E5F24">
        <w:rPr>
          <w:noProof w:val="0"/>
          <w:sz w:val="22"/>
          <w:szCs w:val="18"/>
        </w:rPr>
        <w:t>.</w:t>
      </w:r>
    </w:p>
    <w:p w:rsidR="00A71A80" w:rsidRPr="007E5F24" w:rsidRDefault="00A71A80" w:rsidP="00A71A80">
      <w:pPr>
        <w:shd w:val="clear" w:color="auto" w:fill="FFFFFF"/>
        <w:ind w:firstLine="426"/>
        <w:jc w:val="both"/>
        <w:rPr>
          <w:bCs/>
          <w:sz w:val="22"/>
        </w:rPr>
      </w:pPr>
      <w:r w:rsidRPr="007E5F24">
        <w:rPr>
          <w:sz w:val="22"/>
        </w:rPr>
        <w:t xml:space="preserve">Розробка </w:t>
      </w:r>
      <w:r w:rsidRPr="007E5F24">
        <w:rPr>
          <w:bCs/>
          <w:sz w:val="22"/>
        </w:rPr>
        <w:t>заходів щодо впровадження найкращих існуючих технологій виробництва не передбачається. Перевищення встановлених нормативів граничнодопустимих викидів забруднюючих речовин відсутні, тому: заходи щодо скорочення викидів не розробляються</w:t>
      </w:r>
      <w:r w:rsidR="00D07283" w:rsidRPr="007E5F24">
        <w:rPr>
          <w:bCs/>
          <w:sz w:val="22"/>
        </w:rPr>
        <w:t>; природоохоронні заходи</w:t>
      </w:r>
      <w:r w:rsidRPr="007E5F24">
        <w:rPr>
          <w:bCs/>
          <w:sz w:val="22"/>
        </w:rPr>
        <w:t xml:space="preserve"> щодо скорочення викидів не передбачаються. </w:t>
      </w:r>
      <w:r w:rsidRPr="007E5F24">
        <w:rPr>
          <w:sz w:val="22"/>
        </w:rPr>
        <w:t>Пропозиції щодо дозволених обсягів викидів відповідають вимогам Наказу Мінприроди України №309 від 27.06.2006р. Обсяги викидів забруднюючих речовин в атмосферне повітря від функціонування підприємства не перевищюють рівень граничнодопустимих концентрацій на меж</w:t>
      </w:r>
      <w:r w:rsidR="00623226" w:rsidRPr="007E5F24">
        <w:rPr>
          <w:sz w:val="22"/>
        </w:rPr>
        <w:t>і</w:t>
      </w:r>
      <w:r w:rsidRPr="007E5F24">
        <w:rPr>
          <w:sz w:val="22"/>
        </w:rPr>
        <w:t xml:space="preserve"> санітарно-захисної зони.</w:t>
      </w:r>
    </w:p>
    <w:p w:rsidR="00A71A80" w:rsidRPr="007E5F24" w:rsidRDefault="00A71A80" w:rsidP="00435377">
      <w:pPr>
        <w:ind w:firstLine="426"/>
        <w:jc w:val="both"/>
        <w:rPr>
          <w:noProof w:val="0"/>
          <w:sz w:val="22"/>
        </w:rPr>
      </w:pPr>
      <w:r w:rsidRPr="007E5F24">
        <w:rPr>
          <w:bCs/>
          <w:noProof w:val="0"/>
          <w:sz w:val="22"/>
        </w:rPr>
        <w:t>Заув</w:t>
      </w:r>
      <w:r w:rsidR="00435377" w:rsidRPr="007E5F24">
        <w:rPr>
          <w:bCs/>
          <w:noProof w:val="0"/>
          <w:sz w:val="22"/>
        </w:rPr>
        <w:t>а</w:t>
      </w:r>
      <w:r w:rsidRPr="007E5F24">
        <w:rPr>
          <w:bCs/>
          <w:noProof w:val="0"/>
          <w:sz w:val="22"/>
        </w:rPr>
        <w:t>ження та пропозиції від грома</w:t>
      </w:r>
      <w:r w:rsidR="00435377" w:rsidRPr="007E5F24">
        <w:rPr>
          <w:bCs/>
          <w:noProof w:val="0"/>
          <w:sz w:val="22"/>
        </w:rPr>
        <w:t>д</w:t>
      </w:r>
      <w:r w:rsidRPr="007E5F24">
        <w:rPr>
          <w:bCs/>
          <w:noProof w:val="0"/>
          <w:sz w:val="22"/>
        </w:rPr>
        <w:t>ськості щодо видачі дозвол</w:t>
      </w:r>
      <w:r w:rsidR="00623226" w:rsidRPr="007E5F24">
        <w:rPr>
          <w:bCs/>
          <w:noProof w:val="0"/>
          <w:sz w:val="22"/>
        </w:rPr>
        <w:t>у</w:t>
      </w:r>
      <w:r w:rsidRPr="007E5F24">
        <w:rPr>
          <w:bCs/>
          <w:noProof w:val="0"/>
          <w:sz w:val="22"/>
        </w:rPr>
        <w:t xml:space="preserve"> на викиди надсилати (протягом 30 днів з дня опублікування даного повідомлення) до Сумської обласної військової адміністрації за адресою: 40000, Сумська обл., м. Суми, майдан Незалежності, 2, </w:t>
      </w:r>
      <w:proofErr w:type="spellStart"/>
      <w:r w:rsidRPr="007E5F24">
        <w:rPr>
          <w:bCs/>
          <w:noProof w:val="0"/>
          <w:sz w:val="22"/>
        </w:rPr>
        <w:t>т</w:t>
      </w:r>
      <w:r w:rsidRPr="007E5F24">
        <w:rPr>
          <w:noProof w:val="0"/>
          <w:sz w:val="22"/>
        </w:rPr>
        <w:t>ел</w:t>
      </w:r>
      <w:proofErr w:type="spellEnd"/>
      <w:r w:rsidRPr="007E5F24">
        <w:rPr>
          <w:noProof w:val="0"/>
          <w:sz w:val="22"/>
        </w:rPr>
        <w:t>. (0542) 78-27-85, е-</w:t>
      </w:r>
      <w:proofErr w:type="spellStart"/>
      <w:r w:rsidRPr="007E5F24">
        <w:rPr>
          <w:noProof w:val="0"/>
          <w:sz w:val="22"/>
        </w:rPr>
        <w:t>mail</w:t>
      </w:r>
      <w:proofErr w:type="spellEnd"/>
      <w:r w:rsidRPr="007E5F24">
        <w:rPr>
          <w:noProof w:val="0"/>
          <w:sz w:val="22"/>
        </w:rPr>
        <w:t xml:space="preserve">: </w:t>
      </w:r>
      <w:hyperlink r:id="rId5" w:history="1">
        <w:r w:rsidRPr="007E5F24">
          <w:rPr>
            <w:rStyle w:val="a3"/>
            <w:noProof w:val="0"/>
            <w:color w:val="auto"/>
            <w:sz w:val="22"/>
            <w:u w:val="none"/>
          </w:rPr>
          <w:t>mail@sm.gov.ua</w:t>
        </w:r>
      </w:hyperlink>
      <w:r w:rsidRPr="007E5F24">
        <w:rPr>
          <w:noProof w:val="0"/>
          <w:sz w:val="22"/>
        </w:rPr>
        <w:t>.</w:t>
      </w:r>
    </w:p>
    <w:p w:rsidR="00834025" w:rsidRDefault="00834025"/>
    <w:sectPr w:rsidR="00834025" w:rsidSect="00521F60">
      <w:pgSz w:w="12240" w:h="15840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513C"/>
    <w:multiLevelType w:val="hybridMultilevel"/>
    <w:tmpl w:val="30F6A08C"/>
    <w:lvl w:ilvl="0" w:tplc="DE9CA2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1"/>
    <w:rsid w:val="00093E30"/>
    <w:rsid w:val="000D1B80"/>
    <w:rsid w:val="001413DB"/>
    <w:rsid w:val="002F7B4C"/>
    <w:rsid w:val="00435377"/>
    <w:rsid w:val="00465CFD"/>
    <w:rsid w:val="004F00EA"/>
    <w:rsid w:val="004F7DC1"/>
    <w:rsid w:val="00521F60"/>
    <w:rsid w:val="005541BD"/>
    <w:rsid w:val="00623226"/>
    <w:rsid w:val="00775C92"/>
    <w:rsid w:val="007E5F24"/>
    <w:rsid w:val="00834025"/>
    <w:rsid w:val="008672B1"/>
    <w:rsid w:val="008706E0"/>
    <w:rsid w:val="008D31BA"/>
    <w:rsid w:val="00A70528"/>
    <w:rsid w:val="00A71A80"/>
    <w:rsid w:val="00A96524"/>
    <w:rsid w:val="00AE13B1"/>
    <w:rsid w:val="00C56A98"/>
    <w:rsid w:val="00CC4220"/>
    <w:rsid w:val="00CF38E3"/>
    <w:rsid w:val="00D07283"/>
    <w:rsid w:val="00D13584"/>
    <w:rsid w:val="00E72591"/>
    <w:rsid w:val="00ED24C7"/>
    <w:rsid w:val="00F311D7"/>
    <w:rsid w:val="00F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26E7-0CD3-4FB5-8544-A76FE63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72591"/>
    <w:pPr>
      <w:widowControl w:val="0"/>
      <w:tabs>
        <w:tab w:val="left" w:pos="864"/>
        <w:tab w:val="left" w:pos="1008"/>
        <w:tab w:val="left" w:pos="2016"/>
        <w:tab w:val="left" w:pos="2592"/>
      </w:tabs>
      <w:suppressAutoHyphens/>
      <w:ind w:left="284" w:right="46"/>
      <w:jc w:val="center"/>
    </w:pPr>
    <w:rPr>
      <w:b/>
      <w:noProof w:val="0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A71A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C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s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Ecosumy</dc:creator>
  <cp:keywords/>
  <dc:description/>
  <cp:lastModifiedBy>Ecosumy</cp:lastModifiedBy>
  <cp:revision>8</cp:revision>
  <cp:lastPrinted>2023-11-13T13:41:00Z</cp:lastPrinted>
  <dcterms:created xsi:type="dcterms:W3CDTF">2023-11-10T13:47:00Z</dcterms:created>
  <dcterms:modified xsi:type="dcterms:W3CDTF">2023-11-17T08:26:00Z</dcterms:modified>
</cp:coreProperties>
</file>