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0B0233" w:rsidRDefault="006D62FD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74323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46279" w:rsidRDefault="0084627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52165C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743237" w:rsidP="00BB4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6D62FD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846279" w:rsidRPr="0052165C">
        <w:rPr>
          <w:rFonts w:ascii="Times New Roman" w:hAnsi="Times New Roman" w:cs="Times New Roman"/>
          <w:b/>
          <w:sz w:val="28"/>
          <w:szCs w:val="28"/>
          <w:lang w:val="uk-UA"/>
        </w:rPr>
        <w:t>.2022                                                                                                    м. Суми</w:t>
      </w:r>
    </w:p>
    <w:p w:rsidR="00846279" w:rsidRPr="0052165C" w:rsidRDefault="00846279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7432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осіб (відповідно до реєстраційного листа, що додається)</w:t>
      </w:r>
    </w:p>
    <w:p w:rsidR="00043E80" w:rsidRDefault="00043E80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46279" w:rsidRDefault="00846279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денний: </w:t>
      </w:r>
    </w:p>
    <w:p w:rsidR="006D62FD" w:rsidRPr="0052165C" w:rsidRDefault="006D62FD" w:rsidP="00BE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145E" w:rsidRDefault="006D62FD" w:rsidP="00BE54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2F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043E80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</w:t>
      </w:r>
      <w:r w:rsidR="0054145E" w:rsidRPr="005414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ринципів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перейменування топонімів СМТГ</w:t>
      </w:r>
      <w:r w:rsidR="00BE54F0">
        <w:rPr>
          <w:rFonts w:ascii="Times New Roman" w:hAnsi="Times New Roman" w:cs="Times New Roman"/>
          <w:sz w:val="28"/>
          <w:szCs w:val="28"/>
        </w:rPr>
        <w:t>.</w:t>
      </w:r>
    </w:p>
    <w:p w:rsidR="0073580A" w:rsidRPr="0054145E" w:rsidRDefault="0073580A" w:rsidP="00BE54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перейменування скверів, закладів освіти, меморіалів та пам</w:t>
      </w:r>
      <w:r w:rsidRPr="0073580A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ятників.</w:t>
      </w:r>
    </w:p>
    <w:p w:rsidR="00ED4B8D" w:rsidRPr="0052165C" w:rsidRDefault="008E7140" w:rsidP="00BE5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поточної 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B8D" w:rsidRPr="0052165C" w:rsidRDefault="00ED4B8D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52165C" w:rsidRDefault="00ED4B8D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D11268" w:rsidRDefault="00B90DA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proofErr w:type="spellStart"/>
      <w:r w:rsidR="00BB4E0C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066EE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юх</w:t>
      </w:r>
      <w:proofErr w:type="spellEnd"/>
      <w:r w:rsidR="00D11268">
        <w:rPr>
          <w:rFonts w:ascii="Times New Roman" w:hAnsi="Times New Roman" w:cs="Times New Roman"/>
          <w:sz w:val="28"/>
          <w:szCs w:val="28"/>
          <w:lang w:val="uk-UA"/>
        </w:rPr>
        <w:t xml:space="preserve"> В. О. розроб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ив </w:t>
      </w:r>
      <w:proofErr w:type="spellStart"/>
      <w:r w:rsidR="00BB4E0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268" w:rsidRPr="00D11268">
        <w:rPr>
          <w:rFonts w:ascii="Times New Roman" w:hAnsi="Times New Roman" w:cs="Times New Roman"/>
          <w:sz w:val="28"/>
          <w:szCs w:val="28"/>
          <w:lang w:val="uk-UA"/>
        </w:rPr>
        <w:t>Принципів перейменування топонімів СМТГ</w:t>
      </w:r>
      <w:r w:rsidR="00D11268">
        <w:rPr>
          <w:rFonts w:ascii="Times New Roman" w:hAnsi="Times New Roman" w:cs="Times New Roman"/>
          <w:sz w:val="28"/>
          <w:szCs w:val="28"/>
          <w:lang w:val="uk-UA"/>
        </w:rPr>
        <w:t>, з якими були ознайомлені члени Робочої групи. Пропозиції та зауваження членів Робочої групи до даного документу були враховані.</w:t>
      </w:r>
    </w:p>
    <w:p w:rsidR="00D11268" w:rsidRDefault="00D11268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 затвердити Принципи</w:t>
      </w:r>
      <w:r w:rsidRPr="00D11268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перейменування топонімів СМТГ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4F0" w:rsidRP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пропозиції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4F0" w:rsidRP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D11268" w:rsidRDefault="00BB4E0C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- 8</w:t>
      </w:r>
    </w:p>
    <w:p w:rsidR="00D11268" w:rsidRDefault="00D11268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D11268" w:rsidRDefault="00D11268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 -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11268" w:rsidRDefault="00D11268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268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D11268" w:rsidRDefault="00D11268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3580A" w:rsidRDefault="0073580A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58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73580A" w:rsidRPr="0073580A" w:rsidRDefault="0073580A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5C">
        <w:rPr>
          <w:rFonts w:ascii="Times New Roman" w:hAnsi="Times New Roman" w:cs="Times New Roman"/>
          <w:b/>
          <w:sz w:val="28"/>
          <w:szCs w:val="28"/>
          <w:lang w:val="uk-UA"/>
        </w:rPr>
        <w:t>Бондаренко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представила членам робочої групи </w:t>
      </w:r>
      <w:r w:rsidR="00DD5A98">
        <w:rPr>
          <w:rFonts w:ascii="Times New Roman" w:hAnsi="Times New Roman" w:cs="Times New Roman"/>
          <w:sz w:val="28"/>
          <w:szCs w:val="28"/>
          <w:lang w:val="uk-UA"/>
        </w:rPr>
        <w:t>реєстр існуючих скверів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2AF0" w:rsidRPr="00C82AF0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 від 30.03.2016 № 508-МР</w:t>
      </w:r>
      <w:r w:rsidR="00C82AF0" w:rsidRPr="00C82AF0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переліку назв </w:t>
      </w:r>
      <w:r w:rsidR="00C82AF0" w:rsidRPr="00C82A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>менованих об’єктів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на території міста Суми»)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 xml:space="preserve">, запропонувала членам Робочої групи підготувати пропозиції щодо перейменування 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>скверів</w:t>
      </w:r>
      <w:r w:rsidR="00C82A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принципів, якими керується робоча група по зміні назв топонімів.</w:t>
      </w:r>
    </w:p>
    <w:p w:rsidR="00C82AF0" w:rsidRDefault="00C82A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268" w:rsidRDefault="00A25CB6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5C">
        <w:rPr>
          <w:rFonts w:ascii="Times New Roman" w:hAnsi="Times New Roman" w:cs="Times New Roman"/>
          <w:b/>
          <w:sz w:val="28"/>
          <w:szCs w:val="28"/>
          <w:lang w:val="uk-UA"/>
        </w:rPr>
        <w:t>Корнієнко О.</w:t>
      </w:r>
      <w:r w:rsidR="00C02D5C" w:rsidRPr="00C02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даний час розробляється </w:t>
      </w:r>
      <w:proofErr w:type="spellStart"/>
      <w:r w:rsidR="00C02D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02D5C">
        <w:rPr>
          <w:rFonts w:ascii="Times New Roman" w:hAnsi="Times New Roman" w:cs="Times New Roman"/>
          <w:sz w:val="28"/>
          <w:szCs w:val="28"/>
          <w:lang w:val="uk-UA"/>
        </w:rPr>
        <w:t xml:space="preserve"> Статуту Сумської міської </w:t>
      </w:r>
      <w:r w:rsidR="00C02D5C" w:rsidRPr="00C02D5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>і запропонував</w:t>
      </w:r>
      <w:r w:rsidR="00C02D5C" w:rsidRPr="00C02D5C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з пропозицією розглянути можливість встановлення дати святкування Дня міста 25 червня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D5C" w:rsidRPr="00C02D5C">
        <w:rPr>
          <w:rFonts w:ascii="Times New Roman" w:hAnsi="Times New Roman" w:cs="Times New Roman"/>
          <w:sz w:val="28"/>
          <w:szCs w:val="28"/>
          <w:lang w:val="uk-UA"/>
        </w:rPr>
        <w:t>– відповідно до дати першої історичної письмової згадки про місто Суми у 1655 році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 xml:space="preserve"> (щоб позбавитися радянського </w:t>
      </w:r>
      <w:proofErr w:type="spellStart"/>
      <w:r w:rsidR="00C02D5C">
        <w:rPr>
          <w:rFonts w:ascii="Times New Roman" w:hAnsi="Times New Roman" w:cs="Times New Roman"/>
          <w:sz w:val="28"/>
          <w:szCs w:val="28"/>
          <w:lang w:val="uk-UA"/>
        </w:rPr>
        <w:t>нарративу</w:t>
      </w:r>
      <w:proofErr w:type="spellEnd"/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притягнення Дня міста до Дня </w:t>
      </w:r>
      <w:r w:rsidR="00C02D5C">
        <w:rPr>
          <w:rFonts w:ascii="Times New Roman" w:hAnsi="Times New Roman" w:cs="Times New Roman"/>
          <w:sz w:val="28"/>
          <w:szCs w:val="28"/>
          <w:lang w:val="uk-UA"/>
        </w:rPr>
        <w:t>визволення м. Суми від фашистських загарбників)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AF0" w:rsidRDefault="00C82A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6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Корнієнко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у м. Суми 10 школам присвоєні іменні назви, зокрема Героїв Радянського Союзу.</w:t>
      </w:r>
    </w:p>
    <w:p w:rsidR="003443D6" w:rsidRDefault="003443D6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64D" w:rsidRDefault="0080364D" w:rsidP="0034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4ABF7F" wp14:editId="467EB710">
            <wp:extent cx="6029325" cy="193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4D" w:rsidRDefault="0080364D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4F0" w:rsidRDefault="00C82A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звернутись до управління освіти та науки з </w:t>
      </w:r>
      <w:r w:rsidR="0080364D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рекомендацією </w:t>
      </w:r>
      <w:r w:rsidR="0080364D" w:rsidRPr="0080364D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перейменування шкіл задля позбавлення від іменних назв, що не 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слугують </w:t>
      </w:r>
      <w:r w:rsidR="0080364D" w:rsidRPr="0080364D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національно-патріотичному вихованню української молоді (а подекуди й ві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дверто шкодять йому). А також звернутися до депутатського корпусу міської ради </w:t>
      </w:r>
      <w:r w:rsidR="0080364D" w:rsidRPr="0080364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>таке перейменування</w:t>
      </w:r>
      <w:r w:rsidR="0080364D" w:rsidRPr="0080364D">
        <w:rPr>
          <w:rFonts w:ascii="Times New Roman" w:hAnsi="Times New Roman" w:cs="Times New Roman"/>
          <w:sz w:val="28"/>
          <w:szCs w:val="28"/>
          <w:lang w:val="uk-UA"/>
        </w:rPr>
        <w:t>, за виключенням імен героїв сучасної російсько-української війни та Революції гідності. В подальшому рекомендувати Сумській міській раді утриматися від присвоєння закладам освіти іменних назв.</w:t>
      </w:r>
    </w:p>
    <w:p w:rsidR="00972308" w:rsidRDefault="0080364D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цього ж питання звернутись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СМТГ.</w:t>
      </w:r>
    </w:p>
    <w:p w:rsidR="00C4612E" w:rsidRDefault="00C4612E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4F0" w:rsidRP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пропозиції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4F0" w:rsidRP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- 8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 - 1</w:t>
      </w:r>
    </w:p>
    <w:p w:rsidR="00BE54F0" w:rsidRDefault="00BE54F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268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BB4E0C" w:rsidRDefault="00BB4E0C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6381" w:rsidRDefault="005744BC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4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3</w:t>
      </w:r>
    </w:p>
    <w:p w:rsidR="00BB4E0C" w:rsidRDefault="005744BC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 В. </w:t>
      </w:r>
      <w:r w:rsidRPr="005744BC">
        <w:rPr>
          <w:rFonts w:ascii="Times New Roman" w:hAnsi="Times New Roman" w:cs="Times New Roman"/>
          <w:sz w:val="28"/>
          <w:szCs w:val="28"/>
          <w:lang w:val="uk-UA"/>
        </w:rPr>
        <w:t>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ив, що </w:t>
      </w:r>
      <w:r w:rsidR="00235BCA">
        <w:rPr>
          <w:rFonts w:ascii="Times New Roman" w:hAnsi="Times New Roman" w:cs="Times New Roman"/>
          <w:sz w:val="28"/>
          <w:szCs w:val="28"/>
          <w:lang w:val="uk-UA"/>
        </w:rPr>
        <w:t>завершився пе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>рший етап роботи Робочої групи:</w:t>
      </w:r>
      <w:r w:rsidR="002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затверджений</w:t>
      </w:r>
      <w:r w:rsidRPr="0057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AA5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4BC">
        <w:rPr>
          <w:rFonts w:ascii="Times New Roman" w:hAnsi="Times New Roman" w:cs="Times New Roman"/>
          <w:sz w:val="28"/>
          <w:szCs w:val="28"/>
          <w:lang w:val="uk-UA"/>
        </w:rPr>
        <w:t>топонімів Сумської міської територіальної громади, що підлягають перейменуванню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4BC" w:rsidRPr="00235BCA" w:rsidRDefault="005744BC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BCA">
        <w:rPr>
          <w:rFonts w:ascii="Times New Roman" w:hAnsi="Times New Roman" w:cs="Times New Roman"/>
          <w:sz w:val="28"/>
          <w:szCs w:val="28"/>
          <w:lang w:val="uk-UA"/>
        </w:rPr>
        <w:t>23 червня завершений збір пропозицій від мешканців громади щодо переліку топонімів у Сумській міській територіальній громаді, які пов’язані з державою-агресором, комуністичним тоталітарним режимом, імперськими та радянськими ідеологемами та їх нових найменувань.</w:t>
      </w:r>
    </w:p>
    <w:p w:rsidR="003C3AA5" w:rsidRDefault="00243AF6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235BC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визначитись з </w:t>
      </w:r>
      <w:r w:rsidR="003C3AA5">
        <w:rPr>
          <w:rFonts w:ascii="Times New Roman" w:hAnsi="Times New Roman" w:cs="Times New Roman"/>
          <w:sz w:val="28"/>
          <w:szCs w:val="28"/>
          <w:lang w:val="uk-UA"/>
        </w:rPr>
        <w:t>послідовністю реалізації другого етапу роботи по пе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рейменуванню топонімів, а саме:</w:t>
      </w:r>
    </w:p>
    <w:p w:rsidR="00121F82" w:rsidRDefault="003C3AA5" w:rsidP="003443D6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узагальнити пропозиції мешканців громади з урахуванням індивідуальних письмових звернень</w:t>
      </w:r>
      <w:r w:rsidRPr="003C3AA5">
        <w:rPr>
          <w:lang w:val="uk-UA"/>
        </w:rPr>
        <w:t xml:space="preserve"> </w:t>
      </w:r>
      <w:r w:rsidRPr="003C3AA5">
        <w:rPr>
          <w:rFonts w:ascii="Times New Roman" w:hAnsi="Times New Roman" w:cs="Times New Roman"/>
          <w:sz w:val="28"/>
          <w:szCs w:val="28"/>
          <w:lang w:val="uk-UA"/>
        </w:rPr>
        <w:t>установ та громадян</w:t>
      </w:r>
      <w:r w:rsidR="00AC3C96">
        <w:rPr>
          <w:rFonts w:ascii="Times New Roman" w:hAnsi="Times New Roman" w:cs="Times New Roman"/>
          <w:sz w:val="28"/>
          <w:szCs w:val="28"/>
          <w:lang w:val="uk-UA"/>
        </w:rPr>
        <w:t>,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</w:t>
      </w:r>
      <w:r w:rsidR="00AC3C96">
        <w:rPr>
          <w:rFonts w:ascii="Times New Roman" w:hAnsi="Times New Roman" w:cs="Times New Roman"/>
          <w:sz w:val="28"/>
          <w:szCs w:val="28"/>
          <w:lang w:val="uk-UA"/>
        </w:rPr>
        <w:t xml:space="preserve">ктурних підрозділів, петицій, пропозицій </w:t>
      </w:r>
      <w:r w:rsidR="00121F82">
        <w:rPr>
          <w:rFonts w:ascii="Times New Roman" w:hAnsi="Times New Roman" w:cs="Times New Roman"/>
          <w:sz w:val="28"/>
          <w:szCs w:val="28"/>
          <w:lang w:val="uk-UA"/>
        </w:rPr>
        <w:t>членів Робочої групи;</w:t>
      </w:r>
    </w:p>
    <w:p w:rsidR="00121F82" w:rsidRDefault="00121F82" w:rsidP="003443D6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м. Суми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зробити з наявних пропозицій добірку на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зв, що за кількістю співпадає (</w:t>
      </w:r>
      <w:r>
        <w:rPr>
          <w:rFonts w:ascii="Times New Roman" w:hAnsi="Times New Roman" w:cs="Times New Roman"/>
          <w:sz w:val="28"/>
          <w:szCs w:val="28"/>
          <w:lang w:val="uk-UA"/>
        </w:rPr>
        <w:t>або більша) з кількістю назв, що підлягають перейменуванню (184 назви);</w:t>
      </w:r>
    </w:p>
    <w:p w:rsidR="00121F82" w:rsidRDefault="00121F82" w:rsidP="003443D6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старостам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перелік топонімів, що підлягають перейменуванню в їх громадах, та запропонувати надати пропозиції щодо нових назв;</w:t>
      </w:r>
    </w:p>
    <w:p w:rsidR="00121F82" w:rsidRDefault="00121F82" w:rsidP="003443D6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першочергово вибрати історичні назви для перейменування, проаналізувати доречність їх використання;</w:t>
      </w:r>
    </w:p>
    <w:p w:rsidR="00243AF6" w:rsidRDefault="00121F82" w:rsidP="003443D6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перелік топонімів, що підлягають перейменуванню, і їх нових наз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в (конкретно по кожній вулиці).</w:t>
      </w:r>
    </w:p>
    <w:p w:rsidR="00066EE2" w:rsidRDefault="00066EE2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EE2" w:rsidRPr="00BE54F0" w:rsidRDefault="00066EE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066EE2" w:rsidRPr="00BE54F0" w:rsidRDefault="00066EE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sz w:val="28"/>
          <w:szCs w:val="28"/>
          <w:lang w:val="uk-UA"/>
        </w:rPr>
        <w:t>«за» - 8</w:t>
      </w:r>
    </w:p>
    <w:p w:rsidR="00066EE2" w:rsidRPr="00BE54F0" w:rsidRDefault="00066EE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66EE2" w:rsidRPr="00BE54F0" w:rsidRDefault="00066EE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sz w:val="28"/>
          <w:szCs w:val="28"/>
          <w:lang w:val="uk-UA"/>
        </w:rPr>
        <w:t>«утримався» - 1</w:t>
      </w:r>
    </w:p>
    <w:p w:rsidR="00066EE2" w:rsidRPr="00BE54F0" w:rsidRDefault="00066EE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4F0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066EE2" w:rsidRDefault="00066EE2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A98" w:rsidRPr="00066EE2" w:rsidRDefault="00066EE2" w:rsidP="00344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засідання члени Робочої групи надали низку доручень</w:t>
      </w:r>
      <w:r w:rsidR="00DD5A98" w:rsidRPr="00066E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5A98" w:rsidRDefault="00DD5A98" w:rsidP="003443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A9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архітектури та містобудування проаналізувати встановлені у м. Суми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меморіали, пам</w:t>
      </w:r>
      <w:r w:rsidRPr="00DD5A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ятники, скульптури, бюсти, меморіальні та пам</w:t>
      </w:r>
      <w:r w:rsidRPr="00DD5A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ятні таблички щодо доцільності їх подальшого розміщення в рамках процесу «дерусифікації»</w:t>
      </w:r>
      <w:r w:rsidR="00242F3B">
        <w:rPr>
          <w:rFonts w:ascii="Times New Roman" w:hAnsi="Times New Roman" w:cs="Times New Roman"/>
          <w:sz w:val="28"/>
          <w:szCs w:val="28"/>
          <w:lang w:val="uk-UA"/>
        </w:rPr>
        <w:t xml:space="preserve"> та декомунізації; надати відповідну інформацію членам 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2F3B">
        <w:rPr>
          <w:rFonts w:ascii="Times New Roman" w:hAnsi="Times New Roman" w:cs="Times New Roman"/>
          <w:sz w:val="28"/>
          <w:szCs w:val="28"/>
          <w:lang w:val="uk-UA"/>
        </w:rPr>
        <w:t>обочої групи з метою підготовки звернення до відповідних структурних підрозділів щодо можливості демонтажу таких об</w:t>
      </w:r>
      <w:r w:rsidR="00242F3B" w:rsidRPr="00242F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2F3B">
        <w:rPr>
          <w:rFonts w:ascii="Times New Roman" w:hAnsi="Times New Roman" w:cs="Times New Roman"/>
          <w:sz w:val="28"/>
          <w:szCs w:val="28"/>
          <w:lang w:val="uk-UA"/>
        </w:rPr>
        <w:t>єктів;</w:t>
      </w:r>
    </w:p>
    <w:p w:rsidR="00242F3B" w:rsidRDefault="00A25CB6" w:rsidP="003443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B6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</w:t>
      </w:r>
      <w:proofErr w:type="spellStart"/>
      <w:r w:rsidRPr="00A25CB6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A25CB6">
        <w:rPr>
          <w:rFonts w:ascii="Times New Roman" w:hAnsi="Times New Roman" w:cs="Times New Roman"/>
          <w:sz w:val="28"/>
          <w:szCs w:val="28"/>
          <w:lang w:val="uk-UA"/>
        </w:rPr>
        <w:t xml:space="preserve"> Статуту 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звернутись з пропозицією розглянути можливість встановлення дати святкування Дня міста </w:t>
      </w:r>
      <w:r w:rsidRPr="00A25CB6">
        <w:rPr>
          <w:rFonts w:ascii="Times New Roman" w:hAnsi="Times New Roman" w:cs="Times New Roman"/>
          <w:sz w:val="28"/>
          <w:szCs w:val="28"/>
          <w:lang w:val="uk-UA"/>
        </w:rPr>
        <w:t xml:space="preserve">25 червня кожного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відповідно до дати</w:t>
      </w:r>
      <w:r w:rsidRPr="00A25CB6">
        <w:rPr>
          <w:rFonts w:ascii="Times New Roman" w:hAnsi="Times New Roman" w:cs="Times New Roman"/>
          <w:sz w:val="28"/>
          <w:szCs w:val="28"/>
          <w:lang w:val="uk-UA"/>
        </w:rPr>
        <w:t xml:space="preserve"> першої історичної письмової згадки про місто Суми у 1655 році</w:t>
      </w:r>
      <w:r w:rsidR="00121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5A98" w:rsidRPr="00DB34E6" w:rsidRDefault="00121F82" w:rsidP="003443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звернутись до управління освіти та науки </w:t>
      </w:r>
      <w:r w:rsidR="00DB34E6"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з рекомендацією ініціювати </w:t>
      </w:r>
      <w:r w:rsidR="00BE54F0" w:rsidRPr="0080364D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шкіл задля позбавлення від іменних назв, що не 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 xml:space="preserve">слугують </w:t>
      </w:r>
      <w:r w:rsidR="00BE54F0" w:rsidRPr="0080364D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національно-патріотичному вихованню української молоді</w:t>
      </w:r>
      <w:r w:rsidR="00DB34E6" w:rsidRPr="00DB34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B34E6">
        <w:rPr>
          <w:rFonts w:ascii="Times New Roman" w:hAnsi="Times New Roman" w:cs="Times New Roman"/>
          <w:sz w:val="28"/>
          <w:szCs w:val="28"/>
          <w:lang w:val="uk-UA"/>
        </w:rPr>
        <w:t xml:space="preserve"> з цього ж питання звернутись до </w:t>
      </w:r>
      <w:proofErr w:type="spellStart"/>
      <w:r w:rsidR="00DB34E6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DB3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4E6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B34E6">
        <w:rPr>
          <w:rFonts w:ascii="Times New Roman" w:hAnsi="Times New Roman" w:cs="Times New Roman"/>
          <w:sz w:val="28"/>
          <w:szCs w:val="28"/>
          <w:lang w:val="uk-UA"/>
        </w:rPr>
        <w:t xml:space="preserve"> округів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E0C" w:rsidRPr="00DB34E6">
        <w:rPr>
          <w:rFonts w:ascii="Times New Roman" w:hAnsi="Times New Roman" w:cs="Times New Roman"/>
          <w:sz w:val="28"/>
          <w:szCs w:val="28"/>
          <w:lang w:val="uk-UA"/>
        </w:rPr>
        <w:t>СМТГ</w:t>
      </w:r>
      <w:r w:rsidR="00BB4E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4E6" w:rsidRDefault="00DB34E6" w:rsidP="003443D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надати старостам </w:t>
      </w:r>
      <w:proofErr w:type="spellStart"/>
      <w:r w:rsidRPr="00DB34E6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перелік топонімів, що підлягають перейменуванню в їх громадах, та запропонувати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нових назв;</w:t>
      </w:r>
    </w:p>
    <w:p w:rsidR="00DB34E6" w:rsidRPr="00DB34E6" w:rsidRDefault="00DB34E6" w:rsidP="003443D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E6">
        <w:rPr>
          <w:rFonts w:ascii="Times New Roman" w:hAnsi="Times New Roman" w:cs="Times New Roman"/>
          <w:sz w:val="28"/>
          <w:szCs w:val="28"/>
          <w:lang w:val="uk-UA"/>
        </w:rPr>
        <w:t>узагальнити пропозиції мешканців громади з урахуванням індивідуальних письмових 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 та громадян, пропозицій</w:t>
      </w:r>
      <w:r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підрозділів, петиці</w:t>
      </w:r>
      <w:r>
        <w:rPr>
          <w:rFonts w:ascii="Times New Roman" w:hAnsi="Times New Roman" w:cs="Times New Roman"/>
          <w:sz w:val="28"/>
          <w:szCs w:val="28"/>
          <w:lang w:val="uk-UA"/>
        </w:rPr>
        <w:t>й, пропозицій</w:t>
      </w:r>
      <w:r w:rsidRPr="00DB34E6">
        <w:rPr>
          <w:rFonts w:ascii="Times New Roman" w:hAnsi="Times New Roman" w:cs="Times New Roman"/>
          <w:sz w:val="28"/>
          <w:szCs w:val="28"/>
          <w:lang w:val="uk-UA"/>
        </w:rPr>
        <w:t xml:space="preserve"> членів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розпочати онлайн-голосування за нові назви (для членів робочої групи)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4E6" w:rsidRPr="00DB34E6" w:rsidRDefault="00DB34E6" w:rsidP="00DB34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B90DA2" w:rsidRDefault="00B90DA2" w:rsidP="00B90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DA2">
        <w:rPr>
          <w:rFonts w:ascii="Times New Roman" w:hAnsi="Times New Roman" w:cs="Times New Roman"/>
          <w:b/>
          <w:sz w:val="28"/>
          <w:szCs w:val="28"/>
          <w:lang w:val="uk-UA"/>
        </w:rPr>
        <w:t>Протокол склала:</w:t>
      </w:r>
    </w:p>
    <w:p w:rsidR="00B90DA2" w:rsidRDefault="00B90DA2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Default="0037638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                                                                Н.А. Трояновська</w:t>
      </w:r>
    </w:p>
    <w:p w:rsidR="00BE54F0" w:rsidRPr="003443D6" w:rsidRDefault="00BE54F0">
      <w:pPr>
        <w:rPr>
          <w:rFonts w:ascii="Times New Roman" w:hAnsi="Times New Roman" w:cs="Times New Roman"/>
          <w:b/>
          <w:sz w:val="28"/>
          <w:szCs w:val="28"/>
        </w:rPr>
      </w:pPr>
      <w:r w:rsidRPr="003443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277E" w:rsidRPr="005D277E" w:rsidRDefault="005D277E" w:rsidP="005D277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277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протоколу № 6</w:t>
      </w:r>
    </w:p>
    <w:p w:rsidR="005D277E" w:rsidRPr="005D277E" w:rsidRDefault="005D277E" w:rsidP="005D277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277E">
        <w:rPr>
          <w:rFonts w:ascii="Times New Roman" w:hAnsi="Times New Roman" w:cs="Times New Roman"/>
          <w:sz w:val="24"/>
          <w:szCs w:val="24"/>
          <w:lang w:val="uk-UA"/>
        </w:rPr>
        <w:t>від 29.06.22</w:t>
      </w:r>
    </w:p>
    <w:p w:rsidR="005D277E" w:rsidRPr="005D277E" w:rsidRDefault="005D277E" w:rsidP="005D277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277E" w:rsidRPr="005D277E" w:rsidRDefault="005D277E" w:rsidP="005D27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Принципи перейменування топонімів</w:t>
      </w:r>
    </w:p>
    <w:p w:rsidR="005D277E" w:rsidRPr="005D277E" w:rsidRDefault="005D277E" w:rsidP="005D27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у Сумській міській територіальній громаді</w:t>
      </w:r>
    </w:p>
    <w:p w:rsidR="005D277E" w:rsidRPr="005D277E" w:rsidRDefault="005D277E" w:rsidP="005D27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Мета перейменувань сумських топонімів</w:t>
      </w:r>
      <w:r w:rsidRPr="005D27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27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відновлення на символічному рівні образу культурної та історичної неповторності нашого українського міста Суми та населених пунктів 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 округів громади;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277E">
        <w:rPr>
          <w:rFonts w:ascii="Times New Roman" w:hAnsi="Times New Roman" w:cs="Times New Roman"/>
          <w:sz w:val="28"/>
          <w:szCs w:val="28"/>
          <w:lang w:val="uk-UA"/>
        </w:rPr>
        <w:tab/>
        <w:t>сприяння формуванню у членів сумської громади почут</w:t>
      </w:r>
      <w:r w:rsidR="00BE54F0">
        <w:rPr>
          <w:rFonts w:ascii="Times New Roman" w:hAnsi="Times New Roman" w:cs="Times New Roman"/>
          <w:sz w:val="28"/>
          <w:szCs w:val="28"/>
          <w:lang w:val="uk-UA"/>
        </w:rPr>
        <w:t>тя національної самосвідомості;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277E">
        <w:rPr>
          <w:rFonts w:ascii="Times New Roman" w:hAnsi="Times New Roman" w:cs="Times New Roman"/>
          <w:sz w:val="28"/>
          <w:szCs w:val="28"/>
          <w:lang w:val="uk-UA"/>
        </w:rPr>
        <w:tab/>
        <w:t>вплив на посилення почуття ототожнення жителів міста та селищ зі своєю «малою батьківщиною».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 умовах російсько-української війни ці перейменування є спробою вирішити не лише національні, культурницькі чи гуманітарні завдання, а ще й 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безпекові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F51282" w:rsidRDefault="005D277E" w:rsidP="00F5128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282">
        <w:rPr>
          <w:rFonts w:ascii="Times New Roman" w:hAnsi="Times New Roman" w:cs="Times New Roman"/>
          <w:b/>
          <w:sz w:val="28"/>
          <w:szCs w:val="28"/>
          <w:lang w:val="uk-UA"/>
        </w:rPr>
        <w:t>Які вулиці перейменовуються?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Дерусифікація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Головний принцип: перейменовуються не вулиці, що названі іменами тих знакових діячів російської культури, науки, політичної сфери, які були помічені, наприклад, в українофобських висловлюваннях чи в імперському світогляді, а всі їх спрощені й ідеологізовані образи, які  були використані «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совєтською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» історичною політикою для встановлення панівного російського символічного впливу у сумському топонімічному просторі. 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Хронологічно для більшості випадків час виникнення таких топонімів – це 50–70 рр. ХХ ст. Навіть зараз більше сотні таких образів діячів російського культурного пантеону на рівні топонімічних знаків існують не стільки для актуалізації смислів «культурності», скільки для «загущення» топонімічного простору смислами «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» ще однієї неросійської території. 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І ситуація російсько-української війни цей бік образів «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>» лише посилює. Тому, зважаючи на те, що топонімічний простір постає тією публічною сферою, де на перше місце виходить саме цінність співпричетності й солідарності з цими мітками «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», а значить залишається і можливість збереження в обхід війни простору спільної символічної єдності в майбутньому - розрив повинен бути повним. 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Отже, результатом дерусифікації такого елементу сумського публічного простору, як топонімічний, повинна стати ліквідація тут ще одного місця російської символічної влади.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Декомунізація</w:t>
      </w:r>
    </w:p>
    <w:p w:rsid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того, що у 2016 р. були перейменовані не всі топоніми, які підпадають під 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декомунізаційне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законодавство, то цей проце</w:t>
      </w:r>
      <w:r w:rsidR="00F51282">
        <w:rPr>
          <w:rFonts w:ascii="Times New Roman" w:hAnsi="Times New Roman" w:cs="Times New Roman"/>
          <w:sz w:val="28"/>
          <w:szCs w:val="28"/>
          <w:lang w:val="uk-UA"/>
        </w:rPr>
        <w:t>с потрібно завершити.</w:t>
      </w:r>
    </w:p>
    <w:p w:rsidR="00F51282" w:rsidRPr="005D277E" w:rsidRDefault="00F51282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Друга </w:t>
      </w:r>
      <w:r w:rsidR="00BE54F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D277E">
        <w:rPr>
          <w:rFonts w:ascii="Times New Roman" w:hAnsi="Times New Roman" w:cs="Times New Roman"/>
          <w:b/>
          <w:sz w:val="28"/>
          <w:szCs w:val="28"/>
          <w:lang w:val="uk-UA"/>
        </w:rPr>
        <w:t>вітова війна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Йдеться як про пов’язані персоналії, так і про події, місця та пам’ятні дати. 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F51282" w:rsidRDefault="005D277E" w:rsidP="00F5128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282">
        <w:rPr>
          <w:rFonts w:ascii="Times New Roman" w:hAnsi="Times New Roman" w:cs="Times New Roman"/>
          <w:b/>
          <w:sz w:val="28"/>
          <w:szCs w:val="28"/>
          <w:lang w:val="uk-UA"/>
        </w:rPr>
        <w:t>Які назви надавати перейменованим вулицям?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Будемо виходити з того, що топонімічні знаки, будучи українізованими через додаткове ціннісне навантаження, крім своєї основної функції орієнтації в просторі розпочинають виконувати ще й інші: виховну, ідентифікаційну, 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репрезентаційну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У зв’язку з тим, що механізми національної ідентифікації індивіда розпочинають свою роботу через включення у структуру «Я» просторово-історичних образів, прийнятих в якості «своїх» і маркованих їх значеннями «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українськості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», пов’язуванням саме з безпосереднім місцем проживання, то й розпочинати перейменування будемо за принципом ступеня «вкоріненості» тих чи інших топонімічних символів у місцеве сумське минуле. 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Підкреслимо, що це у більшості випадків повинні бути топоніми, пов’язані з іменами українських діячів культури, науки, сфери політики, бо головним зараз видається саме українізація «зачищеного» від російських смислів сумського топонімічного простору: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а) перше коло перейменувань - це повернення деяким топонімам їх історичних назв (близько 20 вулиць);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б) далі йде присвоєння сумським вулицям топонімів, пов’язаних (за місцем народження знакових фігур чи їхньою діяльністю) із Сумами/селищами (тут також зазначимо необхідність продовження топоніму </w:t>
      </w:r>
      <w:proofErr w:type="spellStart"/>
      <w:r w:rsidRPr="005D277E">
        <w:rPr>
          <w:rFonts w:ascii="Times New Roman" w:hAnsi="Times New Roman" w:cs="Times New Roman"/>
          <w:sz w:val="28"/>
          <w:szCs w:val="28"/>
          <w:lang w:val="uk-UA"/>
        </w:rPr>
        <w:t>Харитоненка</w:t>
      </w:r>
      <w:proofErr w:type="spellEnd"/>
      <w:r w:rsidRPr="005D277E">
        <w:rPr>
          <w:rFonts w:ascii="Times New Roman" w:hAnsi="Times New Roman" w:cs="Times New Roman"/>
          <w:sz w:val="28"/>
          <w:szCs w:val="28"/>
          <w:lang w:val="uk-UA"/>
        </w:rPr>
        <w:t xml:space="preserve"> на вулицю Леваневського);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в) потім ідуть імена значущих діячів, народжених на Сумщині або т</w:t>
      </w:r>
      <w:r w:rsidR="00F51282">
        <w:rPr>
          <w:rFonts w:ascii="Times New Roman" w:hAnsi="Times New Roman" w:cs="Times New Roman"/>
          <w:sz w:val="28"/>
          <w:szCs w:val="28"/>
          <w:lang w:val="uk-UA"/>
        </w:rPr>
        <w:t xml:space="preserve">их, чия діяльність пов’язана з </w:t>
      </w:r>
      <w:bookmarkStart w:id="0" w:name="_GoBack"/>
      <w:bookmarkEnd w:id="0"/>
      <w:r w:rsidRPr="005D277E">
        <w:rPr>
          <w:rFonts w:ascii="Times New Roman" w:hAnsi="Times New Roman" w:cs="Times New Roman"/>
          <w:sz w:val="28"/>
          <w:szCs w:val="28"/>
          <w:lang w:val="uk-UA"/>
        </w:rPr>
        <w:t>територією Сумщини;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г) тут же окремо виділимо й топоніми, пов’язані з російсько-українською війною (іменні й неіменні);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ґ) далі йдуть символи історичних фігур загальноукраїнського масштабу;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е) і, врешті, останнє коло найменувань - це певна кількість топонімів, що репрезентують європейську і світову культуру.</w:t>
      </w: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77E" w:rsidRPr="005D277E" w:rsidRDefault="005D277E" w:rsidP="00BE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77E">
        <w:rPr>
          <w:rFonts w:ascii="Times New Roman" w:hAnsi="Times New Roman" w:cs="Times New Roman"/>
          <w:sz w:val="28"/>
          <w:szCs w:val="28"/>
          <w:lang w:val="uk-UA"/>
        </w:rPr>
        <w:t>І останнє: більшість топонімів повинні бути іменними.</w:t>
      </w:r>
    </w:p>
    <w:sectPr w:rsidR="005D277E" w:rsidRPr="005D277E" w:rsidSect="00BE54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A3E"/>
    <w:multiLevelType w:val="hybridMultilevel"/>
    <w:tmpl w:val="6E182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47D"/>
    <w:multiLevelType w:val="hybridMultilevel"/>
    <w:tmpl w:val="70504FDA"/>
    <w:lvl w:ilvl="0" w:tplc="78327F8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3FFB"/>
    <w:multiLevelType w:val="hybridMultilevel"/>
    <w:tmpl w:val="3314FD8C"/>
    <w:lvl w:ilvl="0" w:tplc="6922B2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F329B7"/>
    <w:multiLevelType w:val="hybridMultilevel"/>
    <w:tmpl w:val="9A56577C"/>
    <w:lvl w:ilvl="0" w:tplc="9ADA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572B68"/>
    <w:multiLevelType w:val="hybridMultilevel"/>
    <w:tmpl w:val="87D68B40"/>
    <w:lvl w:ilvl="0" w:tplc="B5447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9592D"/>
    <w:multiLevelType w:val="hybridMultilevel"/>
    <w:tmpl w:val="96A8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23A1"/>
    <w:rsid w:val="00023550"/>
    <w:rsid w:val="00042F0B"/>
    <w:rsid w:val="00043E80"/>
    <w:rsid w:val="000569D2"/>
    <w:rsid w:val="00066EE2"/>
    <w:rsid w:val="00077A8B"/>
    <w:rsid w:val="000B0233"/>
    <w:rsid w:val="00102235"/>
    <w:rsid w:val="00121F82"/>
    <w:rsid w:val="00124019"/>
    <w:rsid w:val="00165A41"/>
    <w:rsid w:val="0018542F"/>
    <w:rsid w:val="001D3BF1"/>
    <w:rsid w:val="00235BCA"/>
    <w:rsid w:val="0023688F"/>
    <w:rsid w:val="00242F3B"/>
    <w:rsid w:val="00243AF6"/>
    <w:rsid w:val="00267E38"/>
    <w:rsid w:val="002910B9"/>
    <w:rsid w:val="0029168A"/>
    <w:rsid w:val="00294563"/>
    <w:rsid w:val="002A7451"/>
    <w:rsid w:val="00313003"/>
    <w:rsid w:val="0033141A"/>
    <w:rsid w:val="00336871"/>
    <w:rsid w:val="0033717B"/>
    <w:rsid w:val="003443D6"/>
    <w:rsid w:val="00376381"/>
    <w:rsid w:val="00383938"/>
    <w:rsid w:val="003A7E58"/>
    <w:rsid w:val="003B6716"/>
    <w:rsid w:val="003C3AA5"/>
    <w:rsid w:val="003C3C29"/>
    <w:rsid w:val="003F2CE1"/>
    <w:rsid w:val="003F65A3"/>
    <w:rsid w:val="004123C1"/>
    <w:rsid w:val="00460475"/>
    <w:rsid w:val="004630DE"/>
    <w:rsid w:val="00494B1F"/>
    <w:rsid w:val="004D2499"/>
    <w:rsid w:val="004D628B"/>
    <w:rsid w:val="0051547E"/>
    <w:rsid w:val="0052165C"/>
    <w:rsid w:val="0053250C"/>
    <w:rsid w:val="0054145E"/>
    <w:rsid w:val="0055075D"/>
    <w:rsid w:val="005744BC"/>
    <w:rsid w:val="005A5D6B"/>
    <w:rsid w:val="005C4AB6"/>
    <w:rsid w:val="005C7AAD"/>
    <w:rsid w:val="005D277E"/>
    <w:rsid w:val="005D67A3"/>
    <w:rsid w:val="005F1A77"/>
    <w:rsid w:val="0060413A"/>
    <w:rsid w:val="006119C0"/>
    <w:rsid w:val="00660319"/>
    <w:rsid w:val="00674247"/>
    <w:rsid w:val="00674CDC"/>
    <w:rsid w:val="00690396"/>
    <w:rsid w:val="00692907"/>
    <w:rsid w:val="006A4DEA"/>
    <w:rsid w:val="006D62FD"/>
    <w:rsid w:val="006E2DAF"/>
    <w:rsid w:val="00700C21"/>
    <w:rsid w:val="00731E8E"/>
    <w:rsid w:val="00733FF1"/>
    <w:rsid w:val="0073580A"/>
    <w:rsid w:val="00743237"/>
    <w:rsid w:val="00754B5C"/>
    <w:rsid w:val="007D4FB4"/>
    <w:rsid w:val="007F042C"/>
    <w:rsid w:val="0080364D"/>
    <w:rsid w:val="00814825"/>
    <w:rsid w:val="00846279"/>
    <w:rsid w:val="008506F0"/>
    <w:rsid w:val="00855976"/>
    <w:rsid w:val="008D7BE1"/>
    <w:rsid w:val="008E7140"/>
    <w:rsid w:val="008F3A8F"/>
    <w:rsid w:val="008F5D29"/>
    <w:rsid w:val="0091764E"/>
    <w:rsid w:val="00920AAA"/>
    <w:rsid w:val="0093140E"/>
    <w:rsid w:val="00951BDA"/>
    <w:rsid w:val="00962B20"/>
    <w:rsid w:val="00972308"/>
    <w:rsid w:val="00984700"/>
    <w:rsid w:val="00984C8C"/>
    <w:rsid w:val="00A25CB6"/>
    <w:rsid w:val="00A50232"/>
    <w:rsid w:val="00A60392"/>
    <w:rsid w:val="00A73E07"/>
    <w:rsid w:val="00AC3C96"/>
    <w:rsid w:val="00AF108B"/>
    <w:rsid w:val="00B2086D"/>
    <w:rsid w:val="00B221A4"/>
    <w:rsid w:val="00B23928"/>
    <w:rsid w:val="00B63B3F"/>
    <w:rsid w:val="00B657A0"/>
    <w:rsid w:val="00B90DA2"/>
    <w:rsid w:val="00BB2B75"/>
    <w:rsid w:val="00BB4E0C"/>
    <w:rsid w:val="00BD2859"/>
    <w:rsid w:val="00BE54F0"/>
    <w:rsid w:val="00C02D5C"/>
    <w:rsid w:val="00C165F1"/>
    <w:rsid w:val="00C25675"/>
    <w:rsid w:val="00C2703C"/>
    <w:rsid w:val="00C4612E"/>
    <w:rsid w:val="00C5235A"/>
    <w:rsid w:val="00C82AF0"/>
    <w:rsid w:val="00CE5512"/>
    <w:rsid w:val="00D07304"/>
    <w:rsid w:val="00D11268"/>
    <w:rsid w:val="00D26F25"/>
    <w:rsid w:val="00D328E5"/>
    <w:rsid w:val="00D32F1A"/>
    <w:rsid w:val="00D57D32"/>
    <w:rsid w:val="00D81517"/>
    <w:rsid w:val="00DB34E6"/>
    <w:rsid w:val="00DC0C9B"/>
    <w:rsid w:val="00DC4D69"/>
    <w:rsid w:val="00DD5A98"/>
    <w:rsid w:val="00E03C34"/>
    <w:rsid w:val="00E076D5"/>
    <w:rsid w:val="00E258B4"/>
    <w:rsid w:val="00EA60CD"/>
    <w:rsid w:val="00EB039D"/>
    <w:rsid w:val="00EC3EDF"/>
    <w:rsid w:val="00EC4D29"/>
    <w:rsid w:val="00ED4B8D"/>
    <w:rsid w:val="00ED7362"/>
    <w:rsid w:val="00F51282"/>
    <w:rsid w:val="00F60D64"/>
    <w:rsid w:val="00F72F2F"/>
    <w:rsid w:val="00F868AF"/>
    <w:rsid w:val="00FA1930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31DE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15</cp:revision>
  <cp:lastPrinted>2022-07-04T14:01:00Z</cp:lastPrinted>
  <dcterms:created xsi:type="dcterms:W3CDTF">2022-07-06T13:14:00Z</dcterms:created>
  <dcterms:modified xsi:type="dcterms:W3CDTF">2022-07-14T10:53:00Z</dcterms:modified>
</cp:coreProperties>
</file>