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B" w:rsidRPr="007E4242" w:rsidRDefault="006B1A4B" w:rsidP="00F13167">
      <w:pPr>
        <w:rPr>
          <w:bCs/>
          <w:lang w:val="uk-UA"/>
        </w:rPr>
      </w:pP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ab/>
      </w:r>
      <w:r w:rsidRPr="007E4242">
        <w:rPr>
          <w:bCs/>
          <w:lang w:val="uk-UA"/>
        </w:rPr>
        <w:t>Додаток 1</w:t>
      </w:r>
    </w:p>
    <w:p w:rsidR="006B1A4B" w:rsidRPr="007E4242" w:rsidRDefault="006B1A4B" w:rsidP="006B1A4B">
      <w:pPr>
        <w:ind w:left="3960" w:right="-5"/>
        <w:jc w:val="both"/>
        <w:rPr>
          <w:rFonts w:eastAsia="MS Mincho"/>
          <w:b/>
          <w:sz w:val="28"/>
          <w:szCs w:val="28"/>
          <w:lang w:val="uk-UA"/>
        </w:rPr>
      </w:pPr>
      <w:r w:rsidRPr="007E4242">
        <w:rPr>
          <w:rFonts w:eastAsia="MS Mincho"/>
          <w:lang w:val="uk-UA"/>
        </w:rPr>
        <w:t xml:space="preserve">до Порядку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</w:t>
      </w:r>
      <w:r w:rsidR="007E4242" w:rsidRPr="007E4242">
        <w:rPr>
          <w:rFonts w:eastAsia="MS Mincho"/>
          <w:lang w:val="uk-UA"/>
        </w:rPr>
        <w:t>бюджету Сумської міської об’єднаної територіальної громади</w:t>
      </w:r>
    </w:p>
    <w:p w:rsidR="006B1A4B" w:rsidRPr="007E4242" w:rsidRDefault="006B1A4B" w:rsidP="006B1A4B">
      <w:pPr>
        <w:keepNext/>
        <w:tabs>
          <w:tab w:val="center" w:pos="4819"/>
        </w:tabs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</w:p>
    <w:p w:rsidR="006B1A4B" w:rsidRPr="007E4242" w:rsidRDefault="006B1A4B" w:rsidP="006B1A4B">
      <w:pPr>
        <w:keepNext/>
        <w:tabs>
          <w:tab w:val="center" w:pos="4819"/>
        </w:tabs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7E4242">
        <w:rPr>
          <w:rFonts w:eastAsia="MS Mincho"/>
          <w:b/>
          <w:kern w:val="32"/>
          <w:sz w:val="28"/>
          <w:szCs w:val="28"/>
          <w:lang w:val="uk-UA"/>
        </w:rPr>
        <w:t>Заява</w:t>
      </w:r>
    </w:p>
    <w:p w:rsidR="006B1A4B" w:rsidRPr="007E4242" w:rsidRDefault="006B1A4B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  <w:r w:rsidRPr="007E4242">
        <w:rPr>
          <w:rFonts w:eastAsia="MS Mincho"/>
          <w:b/>
          <w:sz w:val="28"/>
          <w:szCs w:val="28"/>
          <w:lang w:val="uk-UA"/>
        </w:rPr>
        <w:t xml:space="preserve">про участь у міському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</w:t>
      </w:r>
      <w:r w:rsidR="007E4242" w:rsidRPr="007E4242">
        <w:rPr>
          <w:rFonts w:eastAsia="MS Mincho"/>
          <w:b/>
          <w:sz w:val="28"/>
          <w:szCs w:val="28"/>
          <w:lang w:val="uk-UA"/>
        </w:rPr>
        <w:t>бюджету Сумської міської об’єднаної територіальної громади</w:t>
      </w:r>
    </w:p>
    <w:p w:rsidR="006B1A4B" w:rsidRPr="007E4242" w:rsidRDefault="006B1A4B" w:rsidP="006B1A4B">
      <w:pPr>
        <w:ind w:right="-5"/>
        <w:jc w:val="center"/>
        <w:rPr>
          <w:rFonts w:eastAsia="MS Mincho"/>
          <w:b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center"/>
        <w:rPr>
          <w:rFonts w:eastAsia="MS Mincho"/>
          <w:bCs/>
          <w:sz w:val="28"/>
          <w:szCs w:val="28"/>
          <w:lang w:val="uk-UA"/>
        </w:rPr>
      </w:pPr>
      <w:r w:rsidRPr="007E4242">
        <w:rPr>
          <w:rFonts w:eastAsia="MS Mincho"/>
          <w:bCs/>
          <w:sz w:val="28"/>
          <w:szCs w:val="28"/>
          <w:lang w:val="uk-UA"/>
        </w:rPr>
        <w:t>Цей розділ заповнюється секретарем конкурсної комісії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bCs/>
          <w:sz w:val="28"/>
          <w:szCs w:val="28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701"/>
        <w:gridCol w:w="1418"/>
        <w:gridCol w:w="2409"/>
        <w:gridCol w:w="2102"/>
      </w:tblGrid>
      <w:tr w:rsidR="006B1A4B" w:rsidRPr="007E4242" w:rsidTr="00083A12">
        <w:trPr>
          <w:trHeight w:val="1044"/>
        </w:trPr>
        <w:tc>
          <w:tcPr>
            <w:tcW w:w="1910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bCs/>
                <w:lang w:val="uk-UA"/>
              </w:rPr>
            </w:pPr>
            <w:r w:rsidRPr="007E4242">
              <w:rPr>
                <w:rFonts w:eastAsia="MS Mincho"/>
                <w:bCs/>
                <w:lang w:val="uk-UA"/>
              </w:rPr>
              <w:t>Номер програми (проекту, заходу)</w:t>
            </w: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bCs/>
                <w:lang w:val="uk-UA"/>
              </w:rPr>
            </w:pPr>
            <w:r w:rsidRPr="007E4242">
              <w:rPr>
                <w:rFonts w:eastAsia="MS Mincho"/>
                <w:bCs/>
                <w:lang w:val="uk-UA"/>
              </w:rPr>
              <w:t>Дата реєстрації</w:t>
            </w: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bCs/>
                <w:lang w:val="uk-UA"/>
              </w:rPr>
            </w:pPr>
            <w:r w:rsidRPr="007E4242">
              <w:rPr>
                <w:rFonts w:eastAsia="MS Mincho"/>
                <w:bCs/>
                <w:lang w:val="uk-UA"/>
              </w:rPr>
              <w:t xml:space="preserve"> Результати</w:t>
            </w:r>
          </w:p>
          <w:p w:rsidR="006B1A4B" w:rsidRPr="007E4242" w:rsidRDefault="006B1A4B" w:rsidP="006B1A4B">
            <w:pPr>
              <w:ind w:right="-5"/>
              <w:rPr>
                <w:rFonts w:eastAsia="MS Mincho"/>
                <w:bCs/>
                <w:lang w:val="uk-UA"/>
              </w:rPr>
            </w:pPr>
            <w:r w:rsidRPr="007E4242">
              <w:rPr>
                <w:rFonts w:eastAsia="MS Mincho"/>
                <w:bCs/>
                <w:lang w:val="uk-UA"/>
              </w:rPr>
              <w:t xml:space="preserve"> розгляду</w:t>
            </w:r>
          </w:p>
        </w:tc>
        <w:tc>
          <w:tcPr>
            <w:tcW w:w="2409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bCs/>
                <w:lang w:val="uk-UA"/>
              </w:rPr>
            </w:pPr>
            <w:r w:rsidRPr="007E4242">
              <w:rPr>
                <w:rFonts w:eastAsia="MS Mincho"/>
                <w:bCs/>
                <w:lang w:val="uk-UA"/>
              </w:rPr>
              <w:t>Початок виконання</w:t>
            </w:r>
          </w:p>
          <w:p w:rsidR="006B1A4B" w:rsidRPr="007E4242" w:rsidRDefault="006B1A4B" w:rsidP="006B1A4B">
            <w:pPr>
              <w:ind w:right="-5"/>
              <w:rPr>
                <w:rFonts w:eastAsia="MS Mincho"/>
                <w:bCs/>
                <w:lang w:val="uk-UA"/>
              </w:rPr>
            </w:pPr>
            <w:r w:rsidRPr="007E4242">
              <w:rPr>
                <w:rFonts w:eastAsia="MS Mincho"/>
                <w:bCs/>
                <w:lang w:val="uk-UA"/>
              </w:rPr>
              <w:t>(реалізації)</w:t>
            </w:r>
          </w:p>
        </w:tc>
        <w:tc>
          <w:tcPr>
            <w:tcW w:w="2102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bCs/>
                <w:lang w:val="uk-UA"/>
              </w:rPr>
            </w:pPr>
            <w:r w:rsidRPr="007E4242">
              <w:rPr>
                <w:rFonts w:eastAsia="MS Mincho"/>
                <w:bCs/>
                <w:lang w:val="uk-UA"/>
              </w:rPr>
              <w:t>Дата закінчення виконання (реалізації)</w:t>
            </w:r>
          </w:p>
        </w:tc>
      </w:tr>
      <w:tr w:rsidR="006B1A4B" w:rsidRPr="007E4242" w:rsidTr="00083A12">
        <w:trPr>
          <w:trHeight w:val="359"/>
        </w:trPr>
        <w:tc>
          <w:tcPr>
            <w:tcW w:w="191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  <w:lang w:val="uk-UA"/>
              </w:rPr>
            </w:pPr>
          </w:p>
        </w:tc>
      </w:tr>
    </w:tbl>
    <w:p w:rsidR="006B1A4B" w:rsidRPr="007E4242" w:rsidRDefault="006B1A4B" w:rsidP="006B1A4B">
      <w:pPr>
        <w:ind w:right="-5"/>
        <w:jc w:val="both"/>
        <w:rPr>
          <w:rFonts w:eastAsia="MS Mincho"/>
          <w:bCs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center"/>
        <w:rPr>
          <w:rFonts w:eastAsia="MS Mincho"/>
          <w:bCs/>
          <w:sz w:val="28"/>
          <w:szCs w:val="28"/>
          <w:lang w:val="uk-UA"/>
        </w:rPr>
      </w:pPr>
      <w:r w:rsidRPr="007E4242">
        <w:rPr>
          <w:rFonts w:eastAsia="MS Mincho"/>
          <w:bCs/>
          <w:sz w:val="28"/>
          <w:szCs w:val="28"/>
          <w:lang w:val="uk-UA"/>
        </w:rPr>
        <w:t xml:space="preserve">Цей розділ заповнюється </w:t>
      </w:r>
      <w:r w:rsidRPr="007E4242">
        <w:rPr>
          <w:rFonts w:eastAsia="MS Mincho"/>
          <w:sz w:val="28"/>
          <w:szCs w:val="28"/>
          <w:lang w:val="uk-UA"/>
        </w:rPr>
        <w:t>інститутом громадянського суспільства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3764"/>
      </w:tblGrid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Назва програми (проекту, заходу)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 xml:space="preserve">Назва інституту громадянського суспільства, що </w:t>
            </w:r>
          </w:p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подає програму (проект, захід) та її юридичний статус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Загальний кошторис програми (проекту, заходу)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Очікуване бюджетне фінансування програми (проекту, заходу)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Адреса  (юридична та фактична), телефон, факс, адреса електронної пошти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Дата реєстрації інституту громадянського суспільства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 xml:space="preserve">Прізвище, ім’я, по батькові керівника програми </w:t>
            </w:r>
          </w:p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(проекту, заходу)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Прізвище, ім’я, по батькові керівника інституту громадянського суспільства або особи, яка має право укладати договори від імені громадської організації, творчої спілки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5776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7E4242">
              <w:rPr>
                <w:rFonts w:eastAsia="MS Mincho"/>
                <w:lang w:val="uk-UA"/>
              </w:rPr>
              <w:t>Банківські реквізити інституту громадянського суспільства</w:t>
            </w:r>
          </w:p>
        </w:tc>
        <w:tc>
          <w:tcPr>
            <w:tcW w:w="3764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Підписи засвідчують зобов’язання:</w:t>
      </w:r>
    </w:p>
    <w:p w:rsidR="006B1A4B" w:rsidRPr="007E4242" w:rsidRDefault="006B1A4B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lastRenderedPageBreak/>
        <w:t>подавати в програмі (проекті, заході) правдиву інформацію;</w:t>
      </w:r>
    </w:p>
    <w:p w:rsidR="006B1A4B" w:rsidRPr="007E4242" w:rsidRDefault="006B1A4B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у разі надання бюджетного фінансування використовувати його відповідно до затвердженого кошторису;</w:t>
      </w:r>
    </w:p>
    <w:p w:rsidR="006B1A4B" w:rsidRPr="007E4242" w:rsidRDefault="006B1A4B" w:rsidP="006B1A4B">
      <w:pPr>
        <w:numPr>
          <w:ilvl w:val="0"/>
          <w:numId w:val="3"/>
        </w:numPr>
        <w:ind w:right="-5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за будь-якого використання, застосування чи поширення інтелектуальних або інших цінностей, створених завдяки виконання програми (реалізації проекту, заходу), посилатися на фінансову підтримку</w:t>
      </w:r>
      <w:r w:rsidRPr="007E4242">
        <w:rPr>
          <w:rFonts w:eastAsia="MS Mincho"/>
          <w:color w:val="FF0000"/>
          <w:sz w:val="28"/>
          <w:szCs w:val="28"/>
          <w:lang w:val="uk-UA"/>
        </w:rPr>
        <w:t xml:space="preserve"> </w:t>
      </w:r>
      <w:r w:rsidRPr="007E4242">
        <w:rPr>
          <w:rFonts w:eastAsia="MS Mincho"/>
          <w:sz w:val="28"/>
          <w:szCs w:val="28"/>
          <w:lang w:val="uk-UA"/>
        </w:rPr>
        <w:t>Сумської міської ради.</w:t>
      </w: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 xml:space="preserve">Підпис керівника програми </w:t>
      </w: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(проекту, заходу)_________________________________Дата ___________</w:t>
      </w: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both"/>
        <w:rPr>
          <w:rFonts w:eastAsia="MS Mincho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Підпис керівника інституту</w:t>
      </w: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громадянського суспільства _______________________Дата ___________</w:t>
      </w: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М.П.</w:t>
      </w:r>
    </w:p>
    <w:p w:rsidR="006B1A4B" w:rsidRPr="007E4242" w:rsidRDefault="006B1A4B" w:rsidP="006B1A4B">
      <w:pPr>
        <w:keepNext/>
        <w:spacing w:before="240" w:after="60"/>
        <w:ind w:left="5916" w:right="-5" w:firstLine="456"/>
        <w:jc w:val="both"/>
        <w:outlineLvl w:val="2"/>
        <w:rPr>
          <w:rFonts w:ascii="Arial" w:eastAsia="MS Mincho" w:hAnsi="Arial" w:cs="Arial"/>
          <w:b/>
          <w:bCs/>
          <w:sz w:val="26"/>
          <w:szCs w:val="26"/>
          <w:lang w:val="uk-UA"/>
        </w:rPr>
      </w:pPr>
    </w:p>
    <w:p w:rsidR="006B1A4B" w:rsidRPr="007E4242" w:rsidRDefault="006B1A4B" w:rsidP="006B1A4B">
      <w:pPr>
        <w:keepNext/>
        <w:spacing w:before="240" w:after="60"/>
        <w:ind w:left="5916" w:right="-5" w:firstLine="456"/>
        <w:jc w:val="both"/>
        <w:outlineLvl w:val="2"/>
        <w:rPr>
          <w:rFonts w:ascii="Arial" w:eastAsia="MS Mincho" w:hAnsi="Arial" w:cs="Arial"/>
          <w:b/>
          <w:bCs/>
          <w:sz w:val="26"/>
          <w:szCs w:val="26"/>
          <w:lang w:val="uk-UA"/>
        </w:rPr>
      </w:pPr>
    </w:p>
    <w:p w:rsidR="006B1A4B" w:rsidRPr="007E4242" w:rsidRDefault="006B1A4B" w:rsidP="006B1A4B">
      <w:pPr>
        <w:ind w:right="-5"/>
        <w:rPr>
          <w:rFonts w:eastAsia="MS Mincho"/>
          <w:lang w:val="uk-UA"/>
        </w:rPr>
      </w:pPr>
    </w:p>
    <w:p w:rsidR="00083A12" w:rsidRPr="007E4242" w:rsidRDefault="00083A12" w:rsidP="00083A12">
      <w:pPr>
        <w:ind w:right="-5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Начальник  управління комунікацій </w:t>
      </w:r>
    </w:p>
    <w:p w:rsidR="00083A12" w:rsidRPr="007E4242" w:rsidRDefault="00083A12" w:rsidP="00083A12">
      <w:pPr>
        <w:ind w:right="-5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та інформаційного забезпечення  </w:t>
      </w:r>
    </w:p>
    <w:p w:rsidR="00083A12" w:rsidRPr="007E4242" w:rsidRDefault="00083A12" w:rsidP="00083A12">
      <w:pPr>
        <w:ind w:right="-5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департаменту комунікацій </w:t>
      </w:r>
    </w:p>
    <w:p w:rsidR="00083A12" w:rsidRPr="007E4242" w:rsidRDefault="00083A12" w:rsidP="00083A12">
      <w:pPr>
        <w:ind w:right="-5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та інформаційної політики                                                               А.М. Моша</w:t>
      </w:r>
    </w:p>
    <w:p w:rsidR="006B1A4B" w:rsidRPr="007E4242" w:rsidRDefault="006B1A4B" w:rsidP="006B1A4B">
      <w:pPr>
        <w:ind w:right="-5"/>
        <w:rPr>
          <w:rFonts w:eastAsia="MS Mincho"/>
          <w:lang w:val="uk-UA"/>
        </w:rPr>
      </w:pPr>
    </w:p>
    <w:p w:rsidR="006B1A4B" w:rsidRPr="007E4242" w:rsidRDefault="006B1A4B" w:rsidP="006B1A4B">
      <w:pPr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Default="006B1A4B" w:rsidP="00D0320B">
      <w:pPr>
        <w:ind w:right="-198"/>
        <w:rPr>
          <w:lang w:val="uk-UA"/>
        </w:rPr>
      </w:pPr>
    </w:p>
    <w:p w:rsidR="000C2006" w:rsidRDefault="000C2006" w:rsidP="00D0320B">
      <w:pPr>
        <w:ind w:right="-198"/>
        <w:rPr>
          <w:lang w:val="uk-UA"/>
        </w:rPr>
      </w:pPr>
    </w:p>
    <w:p w:rsidR="000C2006" w:rsidRDefault="000C2006" w:rsidP="00D0320B">
      <w:pPr>
        <w:ind w:right="-198"/>
        <w:rPr>
          <w:lang w:val="uk-UA"/>
        </w:rPr>
      </w:pPr>
    </w:p>
    <w:p w:rsidR="000C2006" w:rsidRDefault="000C2006" w:rsidP="00D0320B">
      <w:pPr>
        <w:ind w:right="-198"/>
        <w:rPr>
          <w:lang w:val="uk-UA"/>
        </w:rPr>
      </w:pPr>
    </w:p>
    <w:p w:rsidR="000C2006" w:rsidRPr="007E4242" w:rsidRDefault="000C2006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</w:p>
    <w:p w:rsidR="006B1A4B" w:rsidRPr="007E4242" w:rsidRDefault="006B1A4B" w:rsidP="00D0320B">
      <w:pPr>
        <w:ind w:right="-198"/>
        <w:rPr>
          <w:lang w:val="uk-UA"/>
        </w:rPr>
      </w:pPr>
      <w:bookmarkStart w:id="0" w:name="_GoBack"/>
      <w:bookmarkEnd w:id="0"/>
    </w:p>
    <w:sectPr w:rsidR="006B1A4B" w:rsidRPr="007E4242" w:rsidSect="005B6D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20094"/>
    <w:rsid w:val="0004170C"/>
    <w:rsid w:val="00067320"/>
    <w:rsid w:val="00075ED1"/>
    <w:rsid w:val="00076B09"/>
    <w:rsid w:val="00083A12"/>
    <w:rsid w:val="000C2006"/>
    <w:rsid w:val="001208E3"/>
    <w:rsid w:val="001219CA"/>
    <w:rsid w:val="0015363B"/>
    <w:rsid w:val="001918EC"/>
    <w:rsid w:val="00195948"/>
    <w:rsid w:val="001A6BD4"/>
    <w:rsid w:val="002537B3"/>
    <w:rsid w:val="0027681B"/>
    <w:rsid w:val="00283D4D"/>
    <w:rsid w:val="00291839"/>
    <w:rsid w:val="0032405A"/>
    <w:rsid w:val="003763C9"/>
    <w:rsid w:val="003B6F05"/>
    <w:rsid w:val="003C20CE"/>
    <w:rsid w:val="003C6848"/>
    <w:rsid w:val="003D352F"/>
    <w:rsid w:val="00414082"/>
    <w:rsid w:val="00460987"/>
    <w:rsid w:val="004B76BE"/>
    <w:rsid w:val="00583C08"/>
    <w:rsid w:val="005A3F1D"/>
    <w:rsid w:val="005A59C5"/>
    <w:rsid w:val="005B6D31"/>
    <w:rsid w:val="005D6B01"/>
    <w:rsid w:val="00641ECE"/>
    <w:rsid w:val="006B1A4B"/>
    <w:rsid w:val="006B4A19"/>
    <w:rsid w:val="0076288F"/>
    <w:rsid w:val="00762A02"/>
    <w:rsid w:val="007E4242"/>
    <w:rsid w:val="008508CD"/>
    <w:rsid w:val="00897A08"/>
    <w:rsid w:val="008A0138"/>
    <w:rsid w:val="008F0131"/>
    <w:rsid w:val="008F0A1D"/>
    <w:rsid w:val="009007CE"/>
    <w:rsid w:val="00987F97"/>
    <w:rsid w:val="00AD2B33"/>
    <w:rsid w:val="00B50842"/>
    <w:rsid w:val="00B53670"/>
    <w:rsid w:val="00BA4CEA"/>
    <w:rsid w:val="00BC3927"/>
    <w:rsid w:val="00BF6E66"/>
    <w:rsid w:val="00C11592"/>
    <w:rsid w:val="00C6771E"/>
    <w:rsid w:val="00D0320B"/>
    <w:rsid w:val="00D409B5"/>
    <w:rsid w:val="00DD59E1"/>
    <w:rsid w:val="00E44F87"/>
    <w:rsid w:val="00E4775D"/>
    <w:rsid w:val="00EE7C45"/>
    <w:rsid w:val="00F06A40"/>
    <w:rsid w:val="00F13167"/>
    <w:rsid w:val="00F20BF1"/>
    <w:rsid w:val="00F42EE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F437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9C15-01D0-49C1-A5D9-0EB7DCF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Гулякін Руслан Олександрович</cp:lastModifiedBy>
  <cp:revision>3</cp:revision>
  <cp:lastPrinted>2019-01-15T14:25:00Z</cp:lastPrinted>
  <dcterms:created xsi:type="dcterms:W3CDTF">2021-07-30T07:05:00Z</dcterms:created>
  <dcterms:modified xsi:type="dcterms:W3CDTF">2021-07-30T07:10:00Z</dcterms:modified>
</cp:coreProperties>
</file>