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98" w:rsidRDefault="004D1898" w:rsidP="004D1898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en-US" w:eastAsia="en-US"/>
        </w:rPr>
        <w:drawing>
          <wp:inline distT="0" distB="0" distL="0" distR="0" wp14:anchorId="2C04342D" wp14:editId="3852608A">
            <wp:extent cx="457200" cy="62420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D" w:rsidRPr="00F300D9" w:rsidRDefault="00F058AD" w:rsidP="004D1898">
      <w:pPr>
        <w:tabs>
          <w:tab w:val="left" w:pos="-284"/>
        </w:tabs>
        <w:jc w:val="center"/>
        <w:rPr>
          <w:lang w:val="uk-UA"/>
        </w:rPr>
      </w:pPr>
    </w:p>
    <w:p w:rsidR="004D1898" w:rsidRPr="00D744DD" w:rsidRDefault="004D1898" w:rsidP="004D1898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4D1898" w:rsidRPr="00D744DD" w:rsidRDefault="004D1898" w:rsidP="004D1898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4D1898" w:rsidRPr="00F058AD" w:rsidRDefault="004D1898" w:rsidP="004D1898">
      <w:pPr>
        <w:pStyle w:val="a3"/>
        <w:outlineLvl w:val="0"/>
        <w:rPr>
          <w:b/>
          <w:sz w:val="32"/>
          <w:szCs w:val="32"/>
          <w:lang w:val="ru-RU"/>
        </w:rPr>
      </w:pPr>
      <w:r w:rsidRPr="00F058AD">
        <w:rPr>
          <w:b/>
          <w:sz w:val="32"/>
          <w:szCs w:val="32"/>
          <w:lang w:val="ru-RU"/>
        </w:rPr>
        <w:t>РОЗПОРЯДЖЕННЯ</w:t>
      </w:r>
    </w:p>
    <w:p w:rsidR="004D1898" w:rsidRPr="00F058AD" w:rsidRDefault="004D1898" w:rsidP="004D1898">
      <w:pPr>
        <w:pStyle w:val="a3"/>
        <w:outlineLvl w:val="0"/>
        <w:rPr>
          <w:b/>
          <w:sz w:val="32"/>
          <w:szCs w:val="32"/>
          <w:lang w:val="ru-RU"/>
        </w:rPr>
      </w:pPr>
    </w:p>
    <w:tbl>
      <w:tblPr>
        <w:tblW w:w="977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248"/>
        <w:gridCol w:w="572"/>
        <w:gridCol w:w="704"/>
        <w:gridCol w:w="4110"/>
      </w:tblGrid>
      <w:tr w:rsidR="00F058AD" w:rsidRPr="00C5700F" w:rsidTr="00F058AD">
        <w:trPr>
          <w:gridBefore w:val="1"/>
          <w:wBefore w:w="142" w:type="dxa"/>
          <w:trHeight w:val="675"/>
        </w:trPr>
        <w:tc>
          <w:tcPr>
            <w:tcW w:w="4248" w:type="dxa"/>
            <w:shd w:val="clear" w:color="auto" w:fill="auto"/>
          </w:tcPr>
          <w:p w:rsidR="00F058AD" w:rsidRPr="00C5700F" w:rsidRDefault="0048577F" w:rsidP="00A42C8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10.01.2024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8AD" w:rsidRDefault="00F058AD" w:rsidP="003F6415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58AD" w:rsidRPr="0045027F" w:rsidRDefault="00F058AD" w:rsidP="003F64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F058AD" w:rsidRPr="00C5700F" w:rsidRDefault="0048577F" w:rsidP="0048577F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F058AD" w:rsidRPr="00C5700F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8-ВКВА</w:t>
            </w:r>
          </w:p>
        </w:tc>
      </w:tr>
      <w:tr w:rsidR="004D1898" w:rsidRPr="00435C4F" w:rsidTr="00F058AD">
        <w:trPr>
          <w:gridAfter w:val="2"/>
          <w:wAfter w:w="4814" w:type="dxa"/>
        </w:trPr>
        <w:tc>
          <w:tcPr>
            <w:tcW w:w="4962" w:type="dxa"/>
            <w:gridSpan w:val="3"/>
          </w:tcPr>
          <w:p w:rsidR="004D1898" w:rsidRPr="0045027F" w:rsidRDefault="004D1898" w:rsidP="003F41B8">
            <w:pPr>
              <w:rPr>
                <w:sz w:val="16"/>
                <w:szCs w:val="16"/>
                <w:lang w:val="uk-UA"/>
              </w:rPr>
            </w:pPr>
          </w:p>
        </w:tc>
      </w:tr>
      <w:tr w:rsidR="004D1898" w:rsidRPr="00435C4F" w:rsidTr="00F058AD">
        <w:trPr>
          <w:gridAfter w:val="2"/>
          <w:wAfter w:w="4814" w:type="dxa"/>
        </w:trPr>
        <w:tc>
          <w:tcPr>
            <w:tcW w:w="4962" w:type="dxa"/>
            <w:gridSpan w:val="3"/>
          </w:tcPr>
          <w:p w:rsidR="00895728" w:rsidRDefault="004D1898" w:rsidP="00DC2DC7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7"/>
                <w:szCs w:val="27"/>
                <w:lang w:val="uk-UA"/>
              </w:rPr>
            </w:pPr>
            <w:r w:rsidRPr="00F058AD">
              <w:rPr>
                <w:sz w:val="27"/>
                <w:szCs w:val="27"/>
                <w:lang w:val="uk-UA"/>
              </w:rPr>
              <w:t xml:space="preserve">Про </w:t>
            </w:r>
            <w:r w:rsidR="00585A99">
              <w:rPr>
                <w:sz w:val="27"/>
                <w:szCs w:val="27"/>
                <w:lang w:val="uk-UA"/>
              </w:rPr>
              <w:t xml:space="preserve">створення робочої групи </w:t>
            </w:r>
            <w:r w:rsidR="00DC2DC7">
              <w:rPr>
                <w:sz w:val="27"/>
                <w:szCs w:val="27"/>
                <w:lang w:val="uk-UA"/>
              </w:rPr>
              <w:t xml:space="preserve">щодо </w:t>
            </w:r>
            <w:r w:rsidR="00895728">
              <w:rPr>
                <w:sz w:val="27"/>
                <w:szCs w:val="27"/>
                <w:lang w:val="uk-UA"/>
              </w:rPr>
              <w:t xml:space="preserve">знищених внаслідок </w:t>
            </w:r>
            <w:r w:rsidR="005D6E3A">
              <w:rPr>
                <w:sz w:val="27"/>
                <w:szCs w:val="27"/>
                <w:lang w:val="uk-UA"/>
              </w:rPr>
              <w:t>збройної агресії РФ</w:t>
            </w:r>
            <w:r w:rsidR="00895728">
              <w:rPr>
                <w:sz w:val="27"/>
                <w:szCs w:val="27"/>
                <w:lang w:val="uk-UA"/>
              </w:rPr>
              <w:t xml:space="preserve"> квартир за </w:t>
            </w:r>
            <w:proofErr w:type="spellStart"/>
            <w:r w:rsidR="00895728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895728">
              <w:rPr>
                <w:sz w:val="27"/>
                <w:szCs w:val="27"/>
                <w:lang w:val="uk-UA"/>
              </w:rPr>
              <w:t xml:space="preserve">: м. Суми, </w:t>
            </w:r>
            <w:r w:rsidR="00B52703">
              <w:rPr>
                <w:sz w:val="27"/>
                <w:szCs w:val="27"/>
                <w:lang w:val="uk-UA"/>
              </w:rPr>
              <w:t xml:space="preserve">                           </w:t>
            </w:r>
            <w:r w:rsidR="00895728">
              <w:rPr>
                <w:sz w:val="27"/>
                <w:szCs w:val="27"/>
                <w:lang w:val="uk-UA"/>
              </w:rPr>
              <w:t xml:space="preserve">вул. Петропавлівська, буд. 81 </w:t>
            </w:r>
          </w:p>
          <w:p w:rsidR="00DC2DC7" w:rsidRPr="00435C4F" w:rsidRDefault="00DC2DC7" w:rsidP="00895728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b/>
                <w:sz w:val="27"/>
                <w:szCs w:val="27"/>
                <w:lang w:val="uk-UA"/>
              </w:rPr>
            </w:pPr>
          </w:p>
        </w:tc>
      </w:tr>
    </w:tbl>
    <w:p w:rsidR="004D1898" w:rsidRPr="00B52703" w:rsidRDefault="00585A99" w:rsidP="00F058AD">
      <w:pPr>
        <w:ind w:firstLine="567"/>
        <w:jc w:val="both"/>
        <w:rPr>
          <w:sz w:val="28"/>
          <w:szCs w:val="28"/>
          <w:lang w:val="uk-UA"/>
        </w:rPr>
      </w:pPr>
      <w:r w:rsidRPr="00B52703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5D6E3A" w:rsidRPr="00B52703">
        <w:rPr>
          <w:sz w:val="28"/>
          <w:szCs w:val="28"/>
          <w:shd w:val="clear" w:color="auto" w:fill="FFFFFF"/>
          <w:lang w:val="uk-UA"/>
        </w:rPr>
        <w:t xml:space="preserve">захисту прав та законних інтересів власників </w:t>
      </w:r>
      <w:r w:rsidR="005D6E3A" w:rsidRPr="00B52703">
        <w:rPr>
          <w:sz w:val="28"/>
          <w:szCs w:val="28"/>
          <w:shd w:val="clear" w:color="auto" w:fill="FFFFFF"/>
        </w:rPr>
        <w:t xml:space="preserve">квартир </w:t>
      </w:r>
      <w:r w:rsidR="005D6E3A" w:rsidRPr="00B52703">
        <w:rPr>
          <w:sz w:val="28"/>
          <w:szCs w:val="28"/>
          <w:shd w:val="clear" w:color="auto" w:fill="FFFFFF"/>
          <w:lang w:val="uk-UA"/>
        </w:rPr>
        <w:t xml:space="preserve">будинку 81 по вул. Петропавлівська у м. Суми, знищених внаслідок збройної агресії РФ проти України, врегулювання ситуації щодо ліквідації наслідків </w:t>
      </w:r>
      <w:r w:rsidR="002A2A0E">
        <w:rPr>
          <w:sz w:val="28"/>
          <w:szCs w:val="28"/>
          <w:shd w:val="clear" w:color="auto" w:fill="FFFFFF"/>
          <w:lang w:val="uk-UA"/>
        </w:rPr>
        <w:t>збройної</w:t>
      </w:r>
      <w:r w:rsidR="005D6E3A" w:rsidRPr="00B52703">
        <w:rPr>
          <w:sz w:val="28"/>
          <w:szCs w:val="28"/>
          <w:shd w:val="clear" w:color="auto" w:fill="FFFFFF"/>
          <w:lang w:val="uk-UA"/>
        </w:rPr>
        <w:t xml:space="preserve"> агресії</w:t>
      </w:r>
      <w:r w:rsidR="00A41AA3" w:rsidRPr="00B52703">
        <w:rPr>
          <w:sz w:val="28"/>
          <w:szCs w:val="28"/>
          <w:shd w:val="clear" w:color="auto" w:fill="FFFFFF"/>
          <w:lang w:val="uk-UA"/>
        </w:rPr>
        <w:t xml:space="preserve">, у межах розгляду справи за скаргою </w:t>
      </w:r>
      <w:r w:rsidR="0048577F">
        <w:rPr>
          <w:sz w:val="28"/>
          <w:szCs w:val="28"/>
          <w:shd w:val="clear" w:color="auto" w:fill="FFFFFF"/>
          <w:lang w:val="uk-UA"/>
        </w:rPr>
        <w:t>**********</w:t>
      </w:r>
      <w:r w:rsidR="00A41AA3" w:rsidRPr="00B52703">
        <w:rPr>
          <w:sz w:val="28"/>
          <w:szCs w:val="28"/>
          <w:shd w:val="clear" w:color="auto" w:fill="FFFFFF"/>
          <w:lang w:val="uk-UA"/>
        </w:rPr>
        <w:t xml:space="preserve"> від 21.12.2023 </w:t>
      </w:r>
      <w:r w:rsidR="00B52703" w:rsidRPr="00B52703">
        <w:rPr>
          <w:sz w:val="28"/>
          <w:szCs w:val="28"/>
          <w:shd w:val="clear" w:color="auto" w:fill="FFFFFF"/>
          <w:lang w:val="uk-UA"/>
        </w:rPr>
        <w:t xml:space="preserve">            </w:t>
      </w:r>
      <w:proofErr w:type="spellStart"/>
      <w:r w:rsidR="00A41AA3" w:rsidRPr="00B52703">
        <w:rPr>
          <w:sz w:val="28"/>
          <w:szCs w:val="28"/>
          <w:shd w:val="clear" w:color="auto" w:fill="FFFFFF"/>
          <w:lang w:val="uk-UA"/>
        </w:rPr>
        <w:t>вх</w:t>
      </w:r>
      <w:proofErr w:type="spellEnd"/>
      <w:r w:rsidR="00A41AA3" w:rsidRPr="00B52703">
        <w:rPr>
          <w:sz w:val="28"/>
          <w:szCs w:val="28"/>
          <w:shd w:val="clear" w:color="auto" w:fill="FFFFFF"/>
          <w:lang w:val="uk-UA"/>
        </w:rPr>
        <w:t>. № В-63/03.01-04, відповідно до Закону України «Про адміністративну процедуру»</w:t>
      </w:r>
      <w:r w:rsidR="00895728" w:rsidRPr="00B52703">
        <w:rPr>
          <w:sz w:val="28"/>
          <w:szCs w:val="28"/>
          <w:shd w:val="clear" w:color="auto" w:fill="FFFFFF"/>
          <w:lang w:val="uk-UA"/>
        </w:rPr>
        <w:t xml:space="preserve">, </w:t>
      </w:r>
      <w:r w:rsidR="00A41AA3" w:rsidRPr="00B52703">
        <w:rPr>
          <w:sz w:val="28"/>
          <w:szCs w:val="28"/>
          <w:shd w:val="clear" w:color="auto" w:fill="FFFFFF"/>
          <w:lang w:val="uk-UA"/>
        </w:rPr>
        <w:t xml:space="preserve">керуючись пунктом 34 </w:t>
      </w:r>
      <w:r w:rsidR="000150B4" w:rsidRPr="00B52703">
        <w:rPr>
          <w:sz w:val="28"/>
          <w:szCs w:val="28"/>
          <w:shd w:val="clear" w:color="auto" w:fill="FFFFFF"/>
          <w:lang w:val="uk-UA"/>
        </w:rPr>
        <w:t xml:space="preserve">частини другої та пунктом 8 частини шостої </w:t>
      </w:r>
      <w:r w:rsidR="004D1898" w:rsidRPr="00B52703">
        <w:rPr>
          <w:sz w:val="28"/>
          <w:szCs w:val="28"/>
          <w:shd w:val="clear" w:color="auto" w:fill="FFFFFF"/>
          <w:lang w:val="uk-UA"/>
        </w:rPr>
        <w:t>статті 15 Закону України «Про правовий режим воєнного стану»</w:t>
      </w:r>
      <w:r w:rsidR="00F058AD" w:rsidRPr="00B52703">
        <w:rPr>
          <w:sz w:val="28"/>
          <w:szCs w:val="28"/>
          <w:shd w:val="clear" w:color="auto" w:fill="FFFFFF"/>
          <w:lang w:val="uk-UA"/>
        </w:rPr>
        <w:t>:</w:t>
      </w:r>
    </w:p>
    <w:p w:rsidR="000150B4" w:rsidRDefault="000150B4" w:rsidP="00F058AD">
      <w:pPr>
        <w:ind w:firstLine="567"/>
        <w:jc w:val="center"/>
        <w:rPr>
          <w:b/>
          <w:sz w:val="28"/>
          <w:szCs w:val="28"/>
          <w:lang w:val="uk-UA"/>
        </w:rPr>
      </w:pPr>
    </w:p>
    <w:p w:rsidR="00CA23E5" w:rsidRDefault="00824DDF" w:rsidP="00F058AD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A23E5">
        <w:rPr>
          <w:sz w:val="28"/>
          <w:szCs w:val="28"/>
          <w:lang w:val="uk-UA"/>
        </w:rPr>
        <w:t xml:space="preserve">Створити робочу групу щодо знищених внаслідок збройної агресії РФ квартир за </w:t>
      </w:r>
      <w:proofErr w:type="spellStart"/>
      <w:r w:rsidR="00CA23E5">
        <w:rPr>
          <w:sz w:val="28"/>
          <w:szCs w:val="28"/>
          <w:lang w:val="uk-UA"/>
        </w:rPr>
        <w:t>адресою</w:t>
      </w:r>
      <w:proofErr w:type="spellEnd"/>
      <w:r w:rsidR="00CA23E5">
        <w:rPr>
          <w:sz w:val="28"/>
          <w:szCs w:val="28"/>
          <w:lang w:val="uk-UA"/>
        </w:rPr>
        <w:t>: м. Суми, вул. Петропавлівська, буд. 81 (далі – робоча група) у складі згідно з додатком.</w:t>
      </w:r>
    </w:p>
    <w:p w:rsidR="00CA23E5" w:rsidRDefault="00CA23E5" w:rsidP="00F058AD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F07E0">
        <w:rPr>
          <w:sz w:val="28"/>
          <w:szCs w:val="28"/>
          <w:lang w:val="uk-UA"/>
        </w:rPr>
        <w:t>Уповноважити робочу групу</w:t>
      </w:r>
      <w:r>
        <w:rPr>
          <w:sz w:val="28"/>
          <w:szCs w:val="28"/>
          <w:lang w:val="uk-UA"/>
        </w:rPr>
        <w:t>:</w:t>
      </w:r>
    </w:p>
    <w:p w:rsidR="008F07E0" w:rsidRDefault="00CA23E5" w:rsidP="00F058AD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Протягом 10 </w:t>
      </w:r>
      <w:r w:rsidR="004B30AD">
        <w:rPr>
          <w:sz w:val="28"/>
          <w:szCs w:val="28"/>
          <w:lang w:val="uk-UA"/>
        </w:rPr>
        <w:t xml:space="preserve">робочих </w:t>
      </w:r>
      <w:r>
        <w:rPr>
          <w:sz w:val="28"/>
          <w:szCs w:val="28"/>
          <w:lang w:val="uk-UA"/>
        </w:rPr>
        <w:t xml:space="preserve">днів </w:t>
      </w:r>
      <w:r w:rsidR="008F07E0">
        <w:rPr>
          <w:sz w:val="28"/>
          <w:szCs w:val="28"/>
          <w:lang w:val="uk-UA"/>
        </w:rPr>
        <w:t xml:space="preserve">надати </w:t>
      </w:r>
      <w:r w:rsidR="004F4DBE">
        <w:rPr>
          <w:sz w:val="28"/>
          <w:szCs w:val="28"/>
          <w:lang w:val="uk-UA"/>
        </w:rPr>
        <w:t>Сумській міській військовій адміністрації</w:t>
      </w:r>
      <w:r w:rsidR="008F07E0">
        <w:rPr>
          <w:sz w:val="28"/>
          <w:szCs w:val="28"/>
          <w:lang w:val="uk-UA"/>
        </w:rPr>
        <w:t xml:space="preserve"> перелік питань, які необхідно поставити на вирішення судової експертизи щодо можливості відбудови зруйнованого внаслідок збройної агресії 3-го під</w:t>
      </w:r>
      <w:r w:rsidR="008F07E0" w:rsidRPr="008F07E0">
        <w:rPr>
          <w:sz w:val="28"/>
          <w:szCs w:val="28"/>
          <w:lang w:val="uk-UA"/>
        </w:rPr>
        <w:t>’</w:t>
      </w:r>
      <w:r w:rsidR="008F07E0">
        <w:rPr>
          <w:sz w:val="28"/>
          <w:szCs w:val="28"/>
          <w:lang w:val="uk-UA"/>
        </w:rPr>
        <w:t>ї</w:t>
      </w:r>
      <w:r w:rsidR="008F07E0" w:rsidRPr="008F07E0">
        <w:rPr>
          <w:sz w:val="28"/>
          <w:szCs w:val="28"/>
          <w:lang w:val="uk-UA"/>
        </w:rPr>
        <w:t>зду</w:t>
      </w:r>
      <w:r w:rsidR="008F07E0">
        <w:rPr>
          <w:sz w:val="28"/>
          <w:szCs w:val="28"/>
          <w:lang w:val="uk-UA"/>
        </w:rPr>
        <w:t xml:space="preserve"> будинку 81 по вул. Петропавлівська у м. Суми та інших, потрібних для позитивного вирішення справи.</w:t>
      </w:r>
    </w:p>
    <w:p w:rsidR="00F72C1E" w:rsidRDefault="008F07E0" w:rsidP="00F058AD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На підставі висновків </w:t>
      </w:r>
      <w:r w:rsidR="00F72C1E">
        <w:rPr>
          <w:sz w:val="28"/>
          <w:szCs w:val="28"/>
          <w:lang w:val="uk-UA"/>
        </w:rPr>
        <w:t>експертизи сформулювати альтернативні варіанти вирішення адміністративної справи.</w:t>
      </w:r>
    </w:p>
    <w:p w:rsidR="006A1683" w:rsidRDefault="00F72C1E" w:rsidP="00F058AD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6A1683">
        <w:rPr>
          <w:sz w:val="28"/>
          <w:szCs w:val="28"/>
          <w:lang w:val="uk-UA"/>
        </w:rPr>
        <w:t>Вчиняти інші</w:t>
      </w:r>
      <w:r>
        <w:rPr>
          <w:sz w:val="28"/>
          <w:szCs w:val="28"/>
          <w:lang w:val="uk-UA"/>
        </w:rPr>
        <w:t xml:space="preserve"> процесуальні дії, необхідні для вирішення справи, </w:t>
      </w:r>
      <w:r w:rsidR="004F4DBE">
        <w:rPr>
          <w:sz w:val="28"/>
          <w:szCs w:val="28"/>
          <w:lang w:val="uk-UA"/>
        </w:rPr>
        <w:t>інформувати</w:t>
      </w:r>
      <w:r>
        <w:rPr>
          <w:sz w:val="28"/>
          <w:szCs w:val="28"/>
          <w:lang w:val="uk-UA"/>
        </w:rPr>
        <w:t xml:space="preserve"> </w:t>
      </w:r>
      <w:r w:rsidR="00806AF3">
        <w:rPr>
          <w:sz w:val="28"/>
          <w:szCs w:val="28"/>
          <w:lang w:val="uk-UA"/>
        </w:rPr>
        <w:t xml:space="preserve">про них </w:t>
      </w:r>
      <w:r w:rsidR="006A1683">
        <w:rPr>
          <w:sz w:val="28"/>
          <w:szCs w:val="28"/>
          <w:lang w:val="uk-UA"/>
        </w:rPr>
        <w:t xml:space="preserve">Сумську міську військову адміністрацію </w:t>
      </w:r>
      <w:r w:rsidR="00806AF3">
        <w:rPr>
          <w:sz w:val="28"/>
          <w:szCs w:val="28"/>
          <w:lang w:val="uk-UA"/>
        </w:rPr>
        <w:t>для прийняття рішення</w:t>
      </w:r>
      <w:r w:rsidR="0045027F">
        <w:rPr>
          <w:sz w:val="28"/>
          <w:szCs w:val="28"/>
          <w:lang w:val="uk-UA"/>
        </w:rPr>
        <w:t xml:space="preserve"> чи вчинення дії у справі</w:t>
      </w:r>
      <w:r w:rsidR="006A1683">
        <w:rPr>
          <w:sz w:val="28"/>
          <w:szCs w:val="28"/>
          <w:lang w:val="uk-UA"/>
        </w:rPr>
        <w:t>.</w:t>
      </w:r>
    </w:p>
    <w:p w:rsidR="00806AF3" w:rsidRDefault="006A1683" w:rsidP="00F058AD">
      <w:pPr>
        <w:ind w:firstLine="567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В установленому законодавством порядку регулярно інформувати учасників адміністративного провадження та громадськість про стан</w:t>
      </w:r>
      <w:r w:rsidR="00806AF3">
        <w:rPr>
          <w:sz w:val="28"/>
          <w:szCs w:val="28"/>
          <w:lang w:val="uk-UA"/>
        </w:rPr>
        <w:t xml:space="preserve"> даного провадження</w:t>
      </w:r>
      <w:r>
        <w:rPr>
          <w:sz w:val="28"/>
          <w:szCs w:val="28"/>
          <w:lang w:val="uk-UA"/>
        </w:rPr>
        <w:t xml:space="preserve"> </w:t>
      </w:r>
      <w:r w:rsidR="00806AF3">
        <w:rPr>
          <w:sz w:val="28"/>
          <w:szCs w:val="28"/>
          <w:lang w:val="uk-UA"/>
        </w:rPr>
        <w:t>з великою кількістю осіб.</w:t>
      </w:r>
    </w:p>
    <w:p w:rsidR="004D1898" w:rsidRDefault="00806AF3" w:rsidP="004D1898">
      <w:pPr>
        <w:ind w:firstLine="708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виконання даного розпорядження покласти на Департамент інфраструктури міста Сумської міської ради (</w:t>
      </w:r>
      <w:r w:rsidR="004B30AD">
        <w:rPr>
          <w:sz w:val="28"/>
          <w:szCs w:val="28"/>
          <w:lang w:val="uk-UA"/>
        </w:rPr>
        <w:t xml:space="preserve">Євген </w:t>
      </w:r>
      <w:r>
        <w:rPr>
          <w:sz w:val="28"/>
          <w:szCs w:val="28"/>
          <w:lang w:val="uk-UA"/>
        </w:rPr>
        <w:t>Б</w:t>
      </w:r>
      <w:r w:rsidR="004B30AD">
        <w:rPr>
          <w:sz w:val="28"/>
          <w:szCs w:val="28"/>
          <w:lang w:val="uk-UA"/>
        </w:rPr>
        <w:t>РОВЕНКО</w:t>
      </w:r>
      <w:r>
        <w:rPr>
          <w:sz w:val="28"/>
          <w:szCs w:val="28"/>
          <w:lang w:val="uk-UA"/>
        </w:rPr>
        <w:t>), Правове управління Сумської міської ради (</w:t>
      </w:r>
      <w:r w:rsidR="004B30AD">
        <w:rPr>
          <w:sz w:val="28"/>
          <w:szCs w:val="28"/>
          <w:lang w:val="uk-UA"/>
        </w:rPr>
        <w:t>Олег ЧАЙЧЕНКО</w:t>
      </w:r>
      <w:r>
        <w:rPr>
          <w:sz w:val="28"/>
          <w:szCs w:val="28"/>
          <w:lang w:val="uk-UA"/>
        </w:rPr>
        <w:t>).</w:t>
      </w:r>
    </w:p>
    <w:p w:rsidR="00806AF3" w:rsidRPr="00F058AD" w:rsidRDefault="00806AF3" w:rsidP="004D1898">
      <w:pPr>
        <w:ind w:firstLine="708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залишаю за собою.</w:t>
      </w:r>
    </w:p>
    <w:p w:rsidR="004B30AD" w:rsidRDefault="004B30AD" w:rsidP="00B52703">
      <w:pPr>
        <w:pStyle w:val="a3"/>
        <w:jc w:val="both"/>
        <w:outlineLvl w:val="0"/>
        <w:rPr>
          <w:szCs w:val="28"/>
        </w:rPr>
      </w:pPr>
    </w:p>
    <w:p w:rsidR="0054742E" w:rsidRDefault="004D1898" w:rsidP="00B52703">
      <w:pPr>
        <w:pStyle w:val="a3"/>
        <w:jc w:val="both"/>
        <w:outlineLvl w:val="0"/>
        <w:rPr>
          <w:szCs w:val="28"/>
        </w:rPr>
      </w:pPr>
      <w:r w:rsidRPr="00F058AD">
        <w:rPr>
          <w:szCs w:val="28"/>
        </w:rPr>
        <w:t>Начальник</w:t>
      </w:r>
      <w:r w:rsidR="00F058AD" w:rsidRPr="00F058AD">
        <w:rPr>
          <w:szCs w:val="28"/>
        </w:rPr>
        <w:tab/>
      </w:r>
      <w:r w:rsidR="00F058AD" w:rsidRPr="00F058AD">
        <w:rPr>
          <w:szCs w:val="28"/>
        </w:rPr>
        <w:tab/>
      </w:r>
      <w:r w:rsidRPr="00F058AD">
        <w:rPr>
          <w:szCs w:val="28"/>
        </w:rPr>
        <w:tab/>
      </w:r>
      <w:r w:rsid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  <w:t>Олексій ДРОЗДЕНКО</w:t>
      </w:r>
    </w:p>
    <w:p w:rsidR="0054742E" w:rsidRDefault="0054742E">
      <w:pPr>
        <w:spacing w:after="160" w:line="259" w:lineRule="auto"/>
        <w:rPr>
          <w:sz w:val="28"/>
          <w:szCs w:val="28"/>
          <w:lang w:val="uk-UA"/>
        </w:rPr>
      </w:pPr>
      <w:r w:rsidRPr="00DB4D14">
        <w:rPr>
          <w:szCs w:val="28"/>
          <w:lang w:val="uk-UA"/>
        </w:rPr>
        <w:br w:type="page"/>
      </w:r>
    </w:p>
    <w:p w:rsidR="00B52703" w:rsidRDefault="00B52703" w:rsidP="00B52703">
      <w:pPr>
        <w:pStyle w:val="a3"/>
        <w:jc w:val="both"/>
        <w:outlineLvl w:val="0"/>
        <w:rPr>
          <w:szCs w:val="28"/>
        </w:rPr>
      </w:pPr>
    </w:p>
    <w:p w:rsidR="00B52703" w:rsidRPr="00C83DEF" w:rsidRDefault="00B52703" w:rsidP="00B52703">
      <w:pPr>
        <w:ind w:left="5529" w:firstLine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Додаток</w:t>
      </w:r>
    </w:p>
    <w:p w:rsidR="00B52703" w:rsidRPr="00C83DEF" w:rsidRDefault="00B52703" w:rsidP="00B52703">
      <w:pPr>
        <w:ind w:left="5529"/>
        <w:jc w:val="both"/>
        <w:rPr>
          <w:sz w:val="28"/>
          <w:szCs w:val="28"/>
          <w:lang w:val="uk-UA"/>
        </w:rPr>
      </w:pPr>
      <w:r w:rsidRPr="00C83DE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розпорядження Сумської міської військової адміністрації</w:t>
      </w:r>
    </w:p>
    <w:p w:rsidR="00B52703" w:rsidRPr="00C83DEF" w:rsidRDefault="00B52703" w:rsidP="00B52703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8577F">
        <w:rPr>
          <w:sz w:val="28"/>
          <w:szCs w:val="28"/>
          <w:lang w:val="uk-UA"/>
        </w:rPr>
        <w:t>10.01.2024</w:t>
      </w:r>
      <w:r w:rsidRPr="00C83DEF">
        <w:rPr>
          <w:sz w:val="28"/>
          <w:szCs w:val="28"/>
          <w:lang w:val="uk-UA"/>
        </w:rPr>
        <w:t xml:space="preserve"> №</w:t>
      </w:r>
      <w:bookmarkStart w:id="0" w:name="_GoBack"/>
      <w:bookmarkEnd w:id="0"/>
      <w:r w:rsidR="0048577F" w:rsidRPr="00C5700F">
        <w:rPr>
          <w:sz w:val="28"/>
          <w:szCs w:val="28"/>
          <w:lang w:val="uk-UA"/>
        </w:rPr>
        <w:t xml:space="preserve"> </w:t>
      </w:r>
      <w:r w:rsidR="0048577F">
        <w:rPr>
          <w:sz w:val="28"/>
          <w:szCs w:val="28"/>
          <w:lang w:val="uk-UA"/>
        </w:rPr>
        <w:t>8-ВКВА</w:t>
      </w:r>
    </w:p>
    <w:p w:rsidR="00B52703" w:rsidRDefault="00B52703" w:rsidP="00B52703">
      <w:pPr>
        <w:rPr>
          <w:b/>
          <w:sz w:val="28"/>
          <w:szCs w:val="28"/>
          <w:lang w:val="uk-UA"/>
        </w:rPr>
      </w:pPr>
    </w:p>
    <w:p w:rsidR="00B52703" w:rsidRDefault="00B52703" w:rsidP="00B52703">
      <w:pPr>
        <w:jc w:val="center"/>
        <w:rPr>
          <w:b/>
          <w:sz w:val="28"/>
          <w:szCs w:val="28"/>
          <w:lang w:val="uk-UA"/>
        </w:rPr>
      </w:pPr>
    </w:p>
    <w:p w:rsidR="00B52703" w:rsidRPr="00C83DEF" w:rsidRDefault="00B52703" w:rsidP="00B52703">
      <w:pPr>
        <w:jc w:val="center"/>
        <w:rPr>
          <w:b/>
          <w:sz w:val="28"/>
          <w:szCs w:val="28"/>
          <w:lang w:val="uk-UA"/>
        </w:rPr>
      </w:pPr>
      <w:r w:rsidRPr="00C83DEF">
        <w:rPr>
          <w:b/>
          <w:sz w:val="28"/>
          <w:szCs w:val="28"/>
          <w:lang w:val="uk-UA"/>
        </w:rPr>
        <w:t>СКЛАД</w:t>
      </w:r>
    </w:p>
    <w:p w:rsidR="00B52703" w:rsidRPr="00C83DEF" w:rsidRDefault="00B52703" w:rsidP="00B52703">
      <w:pPr>
        <w:jc w:val="center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робочої групи щодо знищених внаслідок збройної агресії РФ квартир за </w:t>
      </w:r>
      <w:proofErr w:type="spellStart"/>
      <w:r>
        <w:rPr>
          <w:sz w:val="27"/>
          <w:szCs w:val="27"/>
          <w:lang w:val="uk-UA"/>
        </w:rPr>
        <w:t>адресою</w:t>
      </w:r>
      <w:proofErr w:type="spellEnd"/>
      <w:r>
        <w:rPr>
          <w:sz w:val="27"/>
          <w:szCs w:val="27"/>
          <w:lang w:val="uk-UA"/>
        </w:rPr>
        <w:t>: м. Суми, вул. Петропавлівська, буд. 81</w:t>
      </w:r>
    </w:p>
    <w:p w:rsidR="00B52703" w:rsidRPr="00C83DEF" w:rsidRDefault="00B52703" w:rsidP="00B52703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0"/>
        <w:gridCol w:w="6374"/>
      </w:tblGrid>
      <w:tr w:rsidR="0055750C" w:rsidRPr="0055750C" w:rsidTr="00B52703">
        <w:tc>
          <w:tcPr>
            <w:tcW w:w="2970" w:type="dxa"/>
          </w:tcPr>
          <w:p w:rsidR="00B52703" w:rsidRPr="0055750C" w:rsidRDefault="00B52703" w:rsidP="00B527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750C">
              <w:rPr>
                <w:b/>
                <w:sz w:val="28"/>
                <w:szCs w:val="28"/>
                <w:lang w:val="uk-UA"/>
              </w:rPr>
              <w:t xml:space="preserve">Чайченко </w:t>
            </w:r>
          </w:p>
          <w:p w:rsidR="00B52703" w:rsidRPr="0055750C" w:rsidRDefault="00B52703" w:rsidP="00B52703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6374" w:type="dxa"/>
          </w:tcPr>
          <w:p w:rsidR="00B52703" w:rsidRPr="0055750C" w:rsidRDefault="00B52703" w:rsidP="00971615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shd w:val="clear" w:color="auto" w:fill="FFFFFF"/>
                <w:lang w:val="uk-UA"/>
              </w:rPr>
              <w:t>начальник Правового управління Сумської міської ради</w:t>
            </w:r>
            <w:r w:rsidRPr="0055750C">
              <w:rPr>
                <w:sz w:val="28"/>
                <w:szCs w:val="28"/>
                <w:lang w:val="uk-UA"/>
              </w:rPr>
              <w:t xml:space="preserve"> </w:t>
            </w:r>
            <w:r w:rsidR="00971615" w:rsidRPr="0055750C">
              <w:rPr>
                <w:sz w:val="28"/>
                <w:szCs w:val="28"/>
                <w:lang w:val="uk-UA"/>
              </w:rPr>
              <w:t>–</w:t>
            </w:r>
            <w:r w:rsidRPr="0055750C">
              <w:rPr>
                <w:sz w:val="28"/>
                <w:szCs w:val="28"/>
                <w:lang w:val="uk-UA"/>
              </w:rPr>
              <w:t xml:space="preserve"> </w:t>
            </w:r>
            <w:r w:rsidR="00971615" w:rsidRPr="0055750C">
              <w:rPr>
                <w:b/>
                <w:sz w:val="28"/>
                <w:szCs w:val="28"/>
                <w:lang w:val="uk-UA"/>
              </w:rPr>
              <w:t>голова робочої групи</w:t>
            </w:r>
            <w:r w:rsidRPr="0055750C">
              <w:rPr>
                <w:b/>
                <w:sz w:val="28"/>
                <w:szCs w:val="28"/>
                <w:lang w:val="uk-UA"/>
              </w:rPr>
              <w:t>;</w:t>
            </w:r>
          </w:p>
        </w:tc>
      </w:tr>
      <w:tr w:rsidR="0055750C" w:rsidRPr="0055750C" w:rsidTr="00B52703">
        <w:tc>
          <w:tcPr>
            <w:tcW w:w="2970" w:type="dxa"/>
          </w:tcPr>
          <w:p w:rsidR="00B52703" w:rsidRPr="0055750C" w:rsidRDefault="00B52703" w:rsidP="00B527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750C">
              <w:rPr>
                <w:b/>
                <w:sz w:val="28"/>
                <w:szCs w:val="28"/>
                <w:lang w:val="uk-UA"/>
              </w:rPr>
              <w:t xml:space="preserve">Бровенко </w:t>
            </w:r>
          </w:p>
          <w:p w:rsidR="00B52703" w:rsidRPr="0055750C" w:rsidRDefault="00971615" w:rsidP="00B52703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lang w:val="uk-UA"/>
              </w:rPr>
              <w:t>Євген Сергійович</w:t>
            </w:r>
          </w:p>
        </w:tc>
        <w:tc>
          <w:tcPr>
            <w:tcW w:w="6374" w:type="dxa"/>
          </w:tcPr>
          <w:p w:rsidR="00B52703" w:rsidRPr="0055750C" w:rsidRDefault="00971615" w:rsidP="00971615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lang w:val="uk-UA" w:eastAsia="uk-UA"/>
              </w:rPr>
              <w:t>в.о.</w:t>
            </w:r>
            <w:r w:rsidR="00B52703" w:rsidRPr="0055750C">
              <w:rPr>
                <w:sz w:val="28"/>
                <w:szCs w:val="28"/>
                <w:lang w:val="uk-UA" w:eastAsia="uk-UA"/>
              </w:rPr>
              <w:t xml:space="preserve"> </w:t>
            </w:r>
            <w:r w:rsidRPr="0055750C">
              <w:rPr>
                <w:sz w:val="28"/>
                <w:szCs w:val="28"/>
                <w:lang w:val="uk-UA" w:eastAsia="uk-UA"/>
              </w:rPr>
              <w:t>директора</w:t>
            </w:r>
            <w:r w:rsidR="00B52703" w:rsidRPr="0055750C">
              <w:rPr>
                <w:sz w:val="28"/>
                <w:szCs w:val="28"/>
                <w:lang w:val="uk-UA" w:eastAsia="uk-UA"/>
              </w:rPr>
              <w:t xml:space="preserve"> Департаменту </w:t>
            </w:r>
            <w:r w:rsidRPr="0055750C">
              <w:rPr>
                <w:sz w:val="28"/>
                <w:szCs w:val="28"/>
                <w:lang w:val="uk-UA" w:eastAsia="uk-UA"/>
              </w:rPr>
              <w:t>інфраструктури міста</w:t>
            </w:r>
            <w:r w:rsidR="00B52703" w:rsidRPr="0055750C">
              <w:rPr>
                <w:sz w:val="28"/>
                <w:szCs w:val="28"/>
                <w:lang w:val="uk-UA" w:eastAsia="uk-UA"/>
              </w:rPr>
              <w:t xml:space="preserve"> Сумської міської ради – </w:t>
            </w:r>
            <w:r w:rsidR="00B52703" w:rsidRPr="0055750C">
              <w:rPr>
                <w:b/>
                <w:sz w:val="28"/>
                <w:szCs w:val="28"/>
                <w:lang w:val="uk-UA"/>
              </w:rPr>
              <w:t xml:space="preserve">заступник голови </w:t>
            </w:r>
            <w:r w:rsidRPr="0055750C">
              <w:rPr>
                <w:b/>
                <w:sz w:val="28"/>
                <w:szCs w:val="28"/>
                <w:lang w:val="uk-UA"/>
              </w:rPr>
              <w:t>робочої гру</w:t>
            </w:r>
            <w:r w:rsidR="0055750C" w:rsidRPr="0055750C">
              <w:rPr>
                <w:b/>
                <w:sz w:val="28"/>
                <w:szCs w:val="28"/>
                <w:lang w:val="uk-UA"/>
              </w:rPr>
              <w:t>п</w:t>
            </w:r>
            <w:r w:rsidRPr="0055750C">
              <w:rPr>
                <w:b/>
                <w:sz w:val="28"/>
                <w:szCs w:val="28"/>
                <w:lang w:val="uk-UA"/>
              </w:rPr>
              <w:t>и</w:t>
            </w:r>
            <w:r w:rsidR="00B52703" w:rsidRPr="0055750C">
              <w:rPr>
                <w:sz w:val="28"/>
                <w:szCs w:val="28"/>
                <w:lang w:val="uk-UA"/>
              </w:rPr>
              <w:t>;</w:t>
            </w:r>
          </w:p>
        </w:tc>
      </w:tr>
      <w:tr w:rsidR="0055750C" w:rsidRPr="0055750C" w:rsidTr="00B52703">
        <w:tc>
          <w:tcPr>
            <w:tcW w:w="2970" w:type="dxa"/>
          </w:tcPr>
          <w:p w:rsidR="00971615" w:rsidRPr="0055750C" w:rsidRDefault="00971615" w:rsidP="00971615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b/>
                <w:sz w:val="28"/>
                <w:szCs w:val="28"/>
                <w:lang w:val="uk-UA"/>
              </w:rPr>
              <w:t>Волобуєва</w:t>
            </w:r>
            <w:r w:rsidRPr="0055750C">
              <w:rPr>
                <w:sz w:val="28"/>
                <w:szCs w:val="28"/>
                <w:lang w:val="uk-UA"/>
              </w:rPr>
              <w:t xml:space="preserve"> </w:t>
            </w:r>
          </w:p>
          <w:p w:rsidR="00971615" w:rsidRPr="0055750C" w:rsidRDefault="00971615" w:rsidP="00971615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6374" w:type="dxa"/>
          </w:tcPr>
          <w:p w:rsidR="00971615" w:rsidRPr="0055750C" w:rsidRDefault="00971615" w:rsidP="00971615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lang w:val="uk-UA"/>
              </w:rPr>
              <w:t>заступник начальника управління – начальник відділу комплексних правових завдань та аналізу правового управління Сумської міської ради;</w:t>
            </w:r>
            <w:r w:rsidRPr="0055750C">
              <w:rPr>
                <w:sz w:val="28"/>
                <w:szCs w:val="28"/>
                <w:lang w:val="uk-UA" w:eastAsia="uk-UA"/>
              </w:rPr>
              <w:t xml:space="preserve">– </w:t>
            </w:r>
            <w:r w:rsidRPr="0055750C">
              <w:rPr>
                <w:b/>
                <w:sz w:val="28"/>
                <w:szCs w:val="28"/>
                <w:lang w:val="uk-UA" w:eastAsia="uk-UA"/>
              </w:rPr>
              <w:t>секретар</w:t>
            </w:r>
            <w:r w:rsidRPr="0055750C">
              <w:rPr>
                <w:sz w:val="28"/>
                <w:szCs w:val="28"/>
                <w:lang w:val="uk-UA" w:eastAsia="uk-UA"/>
              </w:rPr>
              <w:t xml:space="preserve"> </w:t>
            </w:r>
            <w:r w:rsidRPr="0055750C">
              <w:rPr>
                <w:b/>
                <w:sz w:val="28"/>
                <w:szCs w:val="28"/>
                <w:lang w:val="uk-UA"/>
              </w:rPr>
              <w:t>робочої групи</w:t>
            </w:r>
            <w:r w:rsidRPr="0055750C">
              <w:rPr>
                <w:sz w:val="28"/>
                <w:szCs w:val="28"/>
                <w:lang w:val="uk-UA"/>
              </w:rPr>
              <w:t>.</w:t>
            </w:r>
          </w:p>
        </w:tc>
      </w:tr>
      <w:tr w:rsidR="0055750C" w:rsidRPr="0055750C" w:rsidTr="00B52703">
        <w:tc>
          <w:tcPr>
            <w:tcW w:w="9344" w:type="dxa"/>
            <w:gridSpan w:val="2"/>
          </w:tcPr>
          <w:p w:rsidR="00971615" w:rsidRPr="0055750C" w:rsidRDefault="00971615" w:rsidP="009716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750C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55750C" w:rsidRPr="0048577F" w:rsidTr="00B52703">
        <w:tc>
          <w:tcPr>
            <w:tcW w:w="2970" w:type="dxa"/>
          </w:tcPr>
          <w:p w:rsidR="00971615" w:rsidRPr="0055750C" w:rsidRDefault="00971615" w:rsidP="0097161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750C">
              <w:rPr>
                <w:b/>
                <w:sz w:val="28"/>
                <w:szCs w:val="28"/>
                <w:lang w:val="uk-UA"/>
              </w:rPr>
              <w:t xml:space="preserve">Биков </w:t>
            </w:r>
            <w:r w:rsidRPr="0055750C">
              <w:rPr>
                <w:sz w:val="28"/>
                <w:szCs w:val="28"/>
                <w:lang w:val="uk-UA"/>
              </w:rPr>
              <w:t>Володимир Борисович</w:t>
            </w:r>
          </w:p>
        </w:tc>
        <w:tc>
          <w:tcPr>
            <w:tcW w:w="6374" w:type="dxa"/>
          </w:tcPr>
          <w:p w:rsidR="00971615" w:rsidRPr="0055750C" w:rsidRDefault="00BA35B5" w:rsidP="00971615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lang w:val="uk-UA"/>
              </w:rPr>
              <w:t>н</w:t>
            </w:r>
            <w:r w:rsidR="00971615" w:rsidRPr="0055750C">
              <w:rPr>
                <w:sz w:val="28"/>
                <w:szCs w:val="28"/>
                <w:lang w:val="uk-UA"/>
              </w:rPr>
              <w:t>ачальник Управління містобудування та архітектури Сумської о</w:t>
            </w:r>
            <w:r w:rsidR="002A4E33" w:rsidRPr="0055750C">
              <w:rPr>
                <w:sz w:val="28"/>
                <w:szCs w:val="28"/>
                <w:lang w:val="uk-UA"/>
              </w:rPr>
              <w:t>бласної державної адміністрації (за згодою);</w:t>
            </w:r>
          </w:p>
        </w:tc>
      </w:tr>
      <w:tr w:rsidR="0055750C" w:rsidRPr="0055750C" w:rsidTr="00B52703">
        <w:tc>
          <w:tcPr>
            <w:tcW w:w="2970" w:type="dxa"/>
          </w:tcPr>
          <w:p w:rsidR="002A4E33" w:rsidRPr="0055750C" w:rsidRDefault="002A4E33" w:rsidP="002A4E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A4E33">
              <w:rPr>
                <w:b/>
                <w:sz w:val="28"/>
                <w:szCs w:val="28"/>
                <w:lang w:val="en-US" w:eastAsia="en-US"/>
              </w:rPr>
              <w:t>Кривцов</w:t>
            </w:r>
            <w:r w:rsidRPr="002A4E33">
              <w:rPr>
                <w:sz w:val="28"/>
                <w:szCs w:val="28"/>
                <w:lang w:val="en-US" w:eastAsia="en-US"/>
              </w:rPr>
              <w:t xml:space="preserve"> Андрій Володимирович</w:t>
            </w:r>
          </w:p>
        </w:tc>
        <w:tc>
          <w:tcPr>
            <w:tcW w:w="6374" w:type="dxa"/>
          </w:tcPr>
          <w:p w:rsidR="002A4E33" w:rsidRPr="0055750C" w:rsidRDefault="002A4E33" w:rsidP="002A4E3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5750C">
              <w:rPr>
                <w:sz w:val="28"/>
                <w:szCs w:val="28"/>
                <w:lang w:val="uk-UA" w:eastAsia="en-US"/>
              </w:rPr>
              <w:t>з</w:t>
            </w:r>
            <w:proofErr w:type="spellStart"/>
            <w:r w:rsidRPr="0055750C">
              <w:rPr>
                <w:sz w:val="28"/>
                <w:szCs w:val="28"/>
                <w:lang w:eastAsia="en-US"/>
              </w:rPr>
              <w:t>аступник</w:t>
            </w:r>
            <w:proofErr w:type="spellEnd"/>
            <w:r w:rsidRPr="0055750C">
              <w:rPr>
                <w:sz w:val="28"/>
                <w:szCs w:val="28"/>
                <w:lang w:eastAsia="en-US"/>
              </w:rPr>
              <w:t xml:space="preserve"> директора </w:t>
            </w:r>
            <w:r w:rsidRPr="0055750C">
              <w:rPr>
                <w:sz w:val="28"/>
                <w:szCs w:val="28"/>
                <w:lang w:val="uk-UA" w:eastAsia="en-US"/>
              </w:rPr>
              <w:t>Д</w:t>
            </w:r>
            <w:proofErr w:type="spellStart"/>
            <w:r w:rsidRPr="002A4E33">
              <w:rPr>
                <w:sz w:val="28"/>
                <w:szCs w:val="28"/>
                <w:lang w:eastAsia="en-US"/>
              </w:rPr>
              <w:t>епартаменту</w:t>
            </w:r>
            <w:proofErr w:type="spellEnd"/>
            <w:r w:rsidRPr="002A4E33">
              <w:rPr>
                <w:sz w:val="28"/>
                <w:szCs w:val="28"/>
                <w:lang w:eastAsia="en-US"/>
              </w:rPr>
              <w:t xml:space="preserve"> - начальник </w:t>
            </w:r>
            <w:r w:rsidRPr="0055750C">
              <w:rPr>
                <w:sz w:val="28"/>
                <w:szCs w:val="28"/>
                <w:shd w:val="clear" w:color="auto" w:fill="FFFFFF"/>
                <w:lang w:val="uk-UA"/>
              </w:rPr>
              <w:t>Управління архітектури та містобудування Департаменту забезпечення ресурсних платежів Сумської міської ради,</w:t>
            </w:r>
            <w:r w:rsidRPr="005575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5750C">
              <w:rPr>
                <w:sz w:val="28"/>
                <w:szCs w:val="28"/>
                <w:lang w:eastAsia="en-US"/>
              </w:rPr>
              <w:t>головний</w:t>
            </w:r>
            <w:proofErr w:type="spellEnd"/>
            <w:r w:rsidRPr="0055750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5750C">
              <w:rPr>
                <w:sz w:val="28"/>
                <w:szCs w:val="28"/>
                <w:lang w:eastAsia="en-US"/>
              </w:rPr>
              <w:t>архітектор</w:t>
            </w:r>
            <w:proofErr w:type="spellEnd"/>
            <w:r w:rsidRPr="0055750C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55750C" w:rsidRPr="0055750C" w:rsidTr="00B52703">
        <w:tc>
          <w:tcPr>
            <w:tcW w:w="2970" w:type="dxa"/>
          </w:tcPr>
          <w:p w:rsidR="002A4E33" w:rsidRPr="0055750C" w:rsidRDefault="002A4E33" w:rsidP="002A4E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750C">
              <w:rPr>
                <w:b/>
                <w:sz w:val="28"/>
                <w:szCs w:val="28"/>
                <w:lang w:val="uk-UA"/>
              </w:rPr>
              <w:t xml:space="preserve">Манжара </w:t>
            </w:r>
            <w:r w:rsidRPr="0055750C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6374" w:type="dxa"/>
          </w:tcPr>
          <w:p w:rsidR="002A4E33" w:rsidRPr="0055750C" w:rsidRDefault="002A4E33" w:rsidP="002A4E33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lang w:val="uk-UA"/>
              </w:rPr>
              <w:t>начальник відділу здійснення заходів державного архітектурно – будівельного контролю Управління державного архітектурно-будівельного контролю Сумської міської ради;</w:t>
            </w:r>
          </w:p>
        </w:tc>
      </w:tr>
      <w:tr w:rsidR="0055750C" w:rsidRPr="0055750C" w:rsidTr="00B52703">
        <w:tc>
          <w:tcPr>
            <w:tcW w:w="2970" w:type="dxa"/>
          </w:tcPr>
          <w:p w:rsidR="002A4E33" w:rsidRPr="0055750C" w:rsidRDefault="002A4E33" w:rsidP="002A4E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750C">
              <w:rPr>
                <w:b/>
                <w:sz w:val="28"/>
                <w:szCs w:val="28"/>
                <w:lang w:val="uk-UA"/>
              </w:rPr>
              <w:t>Марюхна</w:t>
            </w:r>
          </w:p>
          <w:p w:rsidR="002A4E33" w:rsidRPr="0055750C" w:rsidRDefault="002A4E33" w:rsidP="002A4E33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lang w:val="uk-UA"/>
              </w:rPr>
              <w:t>Наталія К</w:t>
            </w:r>
            <w:r w:rsidR="0055750C" w:rsidRPr="0055750C">
              <w:rPr>
                <w:sz w:val="28"/>
                <w:szCs w:val="28"/>
                <w:lang w:val="uk-UA"/>
              </w:rPr>
              <w:t>остянтинівна</w:t>
            </w:r>
            <w:r w:rsidR="0055750C" w:rsidRPr="0055750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A4E33" w:rsidRPr="0055750C" w:rsidRDefault="002A4E33" w:rsidP="002A4E3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74" w:type="dxa"/>
          </w:tcPr>
          <w:p w:rsidR="002A4E33" w:rsidRPr="0055750C" w:rsidRDefault="002A4E33" w:rsidP="002A4E33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lang w:val="uk-UA"/>
              </w:rPr>
              <w:t>начальник відділу ремонту житлово-комунального господарства та благоустрою Департамента інфраструктури міста Сумської міської ради;</w:t>
            </w:r>
          </w:p>
        </w:tc>
      </w:tr>
      <w:tr w:rsidR="0055750C" w:rsidRPr="0055750C" w:rsidTr="00B52703">
        <w:tc>
          <w:tcPr>
            <w:tcW w:w="2970" w:type="dxa"/>
          </w:tcPr>
          <w:p w:rsidR="002A4E33" w:rsidRPr="0055750C" w:rsidRDefault="002A4E33" w:rsidP="002A4E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5750C">
              <w:rPr>
                <w:b/>
                <w:sz w:val="28"/>
                <w:szCs w:val="28"/>
                <w:lang w:val="uk-UA"/>
              </w:rPr>
              <w:t xml:space="preserve">Мельник </w:t>
            </w:r>
            <w:r w:rsidRPr="0055750C"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6374" w:type="dxa"/>
          </w:tcPr>
          <w:p w:rsidR="002A4E33" w:rsidRPr="0055750C" w:rsidRDefault="002A4E33" w:rsidP="002A4E33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  <w:lang w:val="uk-UA"/>
              </w:rPr>
              <w:t>начальник відділу юридичного та кадрового забезпечення Департаменту інфраструктури міста Сумської міської ради;</w:t>
            </w:r>
          </w:p>
        </w:tc>
      </w:tr>
      <w:tr w:rsidR="0055750C" w:rsidRPr="0055750C" w:rsidTr="00B52703">
        <w:tc>
          <w:tcPr>
            <w:tcW w:w="2970" w:type="dxa"/>
          </w:tcPr>
          <w:p w:rsidR="002A4E33" w:rsidRPr="0055750C" w:rsidRDefault="002A4E33" w:rsidP="002A4E33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5750C">
              <w:rPr>
                <w:b/>
                <w:sz w:val="28"/>
                <w:szCs w:val="28"/>
              </w:rPr>
              <w:t>Родінка</w:t>
            </w:r>
            <w:proofErr w:type="spellEnd"/>
            <w:r w:rsidRPr="0055750C">
              <w:rPr>
                <w:b/>
                <w:sz w:val="28"/>
                <w:szCs w:val="28"/>
              </w:rPr>
              <w:t xml:space="preserve"> </w:t>
            </w:r>
            <w:r w:rsidRPr="0055750C">
              <w:rPr>
                <w:sz w:val="28"/>
                <w:szCs w:val="28"/>
              </w:rPr>
              <w:t>О</w:t>
            </w:r>
            <w:proofErr w:type="spellStart"/>
            <w:r w:rsidRPr="0055750C">
              <w:rPr>
                <w:sz w:val="28"/>
                <w:szCs w:val="28"/>
                <w:lang w:val="uk-UA"/>
              </w:rPr>
              <w:t>лена</w:t>
            </w:r>
            <w:proofErr w:type="spellEnd"/>
            <w:r w:rsidRPr="0055750C"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6374" w:type="dxa"/>
          </w:tcPr>
          <w:p w:rsidR="002A4E33" w:rsidRPr="0055750C" w:rsidRDefault="002A4E33" w:rsidP="002A4E33">
            <w:pPr>
              <w:jc w:val="both"/>
              <w:rPr>
                <w:sz w:val="28"/>
                <w:szCs w:val="28"/>
                <w:lang w:val="uk-UA"/>
              </w:rPr>
            </w:pPr>
            <w:r w:rsidRPr="0055750C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5750C">
              <w:rPr>
                <w:sz w:val="28"/>
                <w:szCs w:val="28"/>
              </w:rPr>
              <w:t>відділу</w:t>
            </w:r>
            <w:proofErr w:type="spellEnd"/>
            <w:r w:rsidRPr="0055750C">
              <w:rPr>
                <w:sz w:val="28"/>
                <w:szCs w:val="28"/>
              </w:rPr>
              <w:t xml:space="preserve"> житлово-комунального господарства управління житлово-комунального господарства Департаменту інфраструктури міста Сумської </w:t>
            </w:r>
            <w:proofErr w:type="spellStart"/>
            <w:r w:rsidRPr="0055750C">
              <w:rPr>
                <w:sz w:val="28"/>
                <w:szCs w:val="28"/>
              </w:rPr>
              <w:t>міської</w:t>
            </w:r>
            <w:proofErr w:type="spellEnd"/>
            <w:r w:rsidRPr="0055750C">
              <w:rPr>
                <w:sz w:val="28"/>
                <w:szCs w:val="28"/>
              </w:rPr>
              <w:t xml:space="preserve"> ради</w:t>
            </w:r>
            <w:r w:rsidRPr="0055750C">
              <w:rPr>
                <w:sz w:val="28"/>
                <w:szCs w:val="28"/>
                <w:lang w:val="uk-UA"/>
              </w:rPr>
              <w:t>;</w:t>
            </w:r>
          </w:p>
        </w:tc>
      </w:tr>
      <w:tr w:rsidR="002A2A0E" w:rsidRPr="0055750C" w:rsidTr="00B52703">
        <w:tc>
          <w:tcPr>
            <w:tcW w:w="2970" w:type="dxa"/>
          </w:tcPr>
          <w:p w:rsidR="002A2A0E" w:rsidRPr="00DB4D14" w:rsidRDefault="00DB4D14" w:rsidP="002A4E33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B4D14">
              <w:rPr>
                <w:sz w:val="28"/>
                <w:szCs w:val="28"/>
                <w:lang w:val="uk-UA"/>
              </w:rPr>
              <w:t>Віктор Анатолійович</w:t>
            </w:r>
          </w:p>
        </w:tc>
        <w:tc>
          <w:tcPr>
            <w:tcW w:w="6374" w:type="dxa"/>
          </w:tcPr>
          <w:p w:rsidR="002A2A0E" w:rsidRPr="0055750C" w:rsidRDefault="00DB4D14" w:rsidP="002A4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  <w:r w:rsidR="002A2A0E" w:rsidRPr="0055750C">
              <w:rPr>
                <w:sz w:val="28"/>
                <w:szCs w:val="28"/>
                <w:lang w:val="uk-UA"/>
              </w:rPr>
              <w:t xml:space="preserve"> </w:t>
            </w:r>
            <w:r w:rsidR="002A2A0E">
              <w:rPr>
                <w:sz w:val="28"/>
                <w:szCs w:val="28"/>
                <w:lang w:val="uk-UA"/>
              </w:rPr>
              <w:t>Департамента м</w:t>
            </w:r>
            <w:r w:rsidR="002A2A0E" w:rsidRPr="0055750C">
              <w:rPr>
                <w:sz w:val="28"/>
                <w:szCs w:val="28"/>
                <w:lang w:val="uk-UA"/>
              </w:rPr>
              <w:t>іжнародного співробітництва та економічного розвитку Сумської обласної державної адміністрації (за згодою)</w:t>
            </w:r>
            <w:r w:rsidR="002A2A0E">
              <w:rPr>
                <w:sz w:val="28"/>
                <w:szCs w:val="28"/>
                <w:lang w:val="uk-UA"/>
              </w:rPr>
              <w:t>;</w:t>
            </w:r>
          </w:p>
        </w:tc>
      </w:tr>
      <w:tr w:rsidR="0055750C" w:rsidRPr="0048577F" w:rsidTr="00B52703">
        <w:tc>
          <w:tcPr>
            <w:tcW w:w="2970" w:type="dxa"/>
          </w:tcPr>
          <w:p w:rsidR="002A4E33" w:rsidRPr="006B6D14" w:rsidRDefault="006B6D14" w:rsidP="002A4E3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Скопов </w:t>
            </w:r>
            <w:r w:rsidRPr="006B6D14">
              <w:rPr>
                <w:sz w:val="28"/>
                <w:szCs w:val="28"/>
                <w:lang w:val="uk-UA" w:eastAsia="en-US"/>
              </w:rPr>
              <w:t>Сергій Леонідович</w:t>
            </w:r>
          </w:p>
        </w:tc>
        <w:tc>
          <w:tcPr>
            <w:tcW w:w="6374" w:type="dxa"/>
          </w:tcPr>
          <w:p w:rsidR="002A4E33" w:rsidRPr="0055750C" w:rsidRDefault="002060BF" w:rsidP="006B6D1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5750C">
              <w:rPr>
                <w:sz w:val="28"/>
                <w:szCs w:val="28"/>
                <w:lang w:val="uk-UA" w:eastAsia="en-US"/>
              </w:rPr>
              <w:t>з</w:t>
            </w:r>
            <w:r w:rsidRPr="006B6D14">
              <w:rPr>
                <w:sz w:val="28"/>
                <w:szCs w:val="28"/>
                <w:lang w:val="uk-UA" w:eastAsia="en-US"/>
              </w:rPr>
              <w:t xml:space="preserve">аступник </w:t>
            </w:r>
            <w:r w:rsidR="006B6D14">
              <w:rPr>
                <w:sz w:val="28"/>
                <w:szCs w:val="28"/>
                <w:lang w:val="uk-UA" w:eastAsia="en-US"/>
              </w:rPr>
              <w:t xml:space="preserve">начальника відділу охорони довкілля, енергоефективності та кліматичної політики </w:t>
            </w:r>
            <w:r w:rsidRPr="0055750C">
              <w:rPr>
                <w:sz w:val="28"/>
                <w:szCs w:val="28"/>
                <w:lang w:val="uk-UA" w:eastAsia="en-US"/>
              </w:rPr>
              <w:t>Департаменту фінансів, економіки та інвестицій Сумської міської ради</w:t>
            </w:r>
            <w:r w:rsidR="0055750C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55750C" w:rsidRPr="0055750C" w:rsidTr="00B52703">
        <w:tc>
          <w:tcPr>
            <w:tcW w:w="2970" w:type="dxa"/>
          </w:tcPr>
          <w:p w:rsidR="002A4E33" w:rsidRPr="0055750C" w:rsidRDefault="00A3376C" w:rsidP="008F60C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Шилов </w:t>
            </w:r>
            <w:r w:rsidR="008F60C6" w:rsidRPr="008F60C6">
              <w:rPr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6374" w:type="dxa"/>
          </w:tcPr>
          <w:p w:rsidR="002A4E33" w:rsidRPr="0055750C" w:rsidRDefault="008F60C6" w:rsidP="002A4E3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2A4E33" w:rsidRPr="0055750C">
              <w:rPr>
                <w:sz w:val="28"/>
                <w:szCs w:val="28"/>
                <w:lang w:val="uk-UA"/>
              </w:rPr>
              <w:t xml:space="preserve"> Управління капітального будівництва та дорожнього господарства Сумської міської ради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B52703" w:rsidRPr="00C83DEF" w:rsidRDefault="00B52703" w:rsidP="00B52703">
      <w:pPr>
        <w:jc w:val="both"/>
        <w:rPr>
          <w:sz w:val="28"/>
          <w:szCs w:val="28"/>
          <w:lang w:val="uk-UA"/>
        </w:rPr>
      </w:pPr>
    </w:p>
    <w:p w:rsidR="0055750C" w:rsidRPr="004B30AD" w:rsidRDefault="00B52703" w:rsidP="00B52703">
      <w:pPr>
        <w:jc w:val="both"/>
        <w:rPr>
          <w:sz w:val="28"/>
          <w:lang w:val="uk-UA"/>
        </w:rPr>
      </w:pPr>
      <w:r w:rsidRPr="004B30AD">
        <w:rPr>
          <w:sz w:val="28"/>
          <w:lang w:val="uk-UA"/>
        </w:rPr>
        <w:t xml:space="preserve">Примітка: </w:t>
      </w:r>
    </w:p>
    <w:p w:rsidR="00B52703" w:rsidRPr="00845D42" w:rsidRDefault="0055750C" w:rsidP="00B52703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У</w:t>
      </w:r>
      <w:r w:rsidR="00B52703" w:rsidRPr="00845D42">
        <w:rPr>
          <w:sz w:val="28"/>
          <w:lang w:val="uk-UA"/>
        </w:rPr>
        <w:t>становити, що у р</w:t>
      </w:r>
      <w:r w:rsidR="00B52703">
        <w:rPr>
          <w:sz w:val="28"/>
          <w:lang w:val="uk-UA"/>
        </w:rPr>
        <w:t xml:space="preserve">азі персональних змін у складі </w:t>
      </w:r>
      <w:r>
        <w:rPr>
          <w:sz w:val="28"/>
          <w:lang w:val="uk-UA"/>
        </w:rPr>
        <w:t xml:space="preserve">робочої групи </w:t>
      </w:r>
      <w:r w:rsidR="00B52703">
        <w:rPr>
          <w:sz w:val="28"/>
          <w:lang w:val="uk-UA"/>
        </w:rPr>
        <w:t xml:space="preserve">або відсутності членів </w:t>
      </w:r>
      <w:r>
        <w:rPr>
          <w:sz w:val="28"/>
          <w:lang w:val="uk-UA"/>
        </w:rPr>
        <w:t>робочої групи</w:t>
      </w:r>
      <w:r w:rsidR="00B52703" w:rsidRPr="00845D42">
        <w:rPr>
          <w:sz w:val="28"/>
          <w:lang w:val="uk-UA"/>
        </w:rPr>
        <w:t xml:space="preserve"> (хвороба, відпустка, відрядження), особи, які виконують їх обов`язки, входять до складу </w:t>
      </w:r>
      <w:r>
        <w:rPr>
          <w:sz w:val="28"/>
          <w:lang w:val="uk-UA"/>
        </w:rPr>
        <w:t>робочої групи</w:t>
      </w:r>
      <w:r w:rsidR="00B52703" w:rsidRPr="00845D42">
        <w:rPr>
          <w:sz w:val="28"/>
          <w:lang w:val="uk-UA"/>
        </w:rPr>
        <w:t xml:space="preserve"> за посадами.</w:t>
      </w:r>
    </w:p>
    <w:p w:rsidR="0055750C" w:rsidRDefault="0055750C" w:rsidP="000000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A77A2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робочої групи </w:t>
      </w:r>
      <w:r w:rsidRPr="002A77A2">
        <w:rPr>
          <w:sz w:val="28"/>
          <w:szCs w:val="28"/>
          <w:lang w:val="uk-UA"/>
        </w:rPr>
        <w:t xml:space="preserve">організовує та координує </w:t>
      </w:r>
      <w:r>
        <w:rPr>
          <w:sz w:val="28"/>
          <w:szCs w:val="28"/>
          <w:lang w:val="uk-UA"/>
        </w:rPr>
        <w:t xml:space="preserve">її роботу, </w:t>
      </w:r>
      <w:r w:rsidRPr="002A77A2">
        <w:rPr>
          <w:sz w:val="28"/>
          <w:szCs w:val="28"/>
          <w:lang w:val="uk-UA"/>
        </w:rPr>
        <w:t xml:space="preserve">видає доручення, обов'язкові для виконання членами </w:t>
      </w:r>
      <w:r>
        <w:rPr>
          <w:sz w:val="28"/>
          <w:szCs w:val="28"/>
          <w:lang w:val="uk-UA"/>
        </w:rPr>
        <w:t>робочої групи</w:t>
      </w:r>
      <w:r w:rsidRPr="002A77A2">
        <w:rPr>
          <w:sz w:val="28"/>
          <w:szCs w:val="28"/>
          <w:lang w:val="uk-UA"/>
        </w:rPr>
        <w:t xml:space="preserve">; розподіляє обов'язки між </w:t>
      </w:r>
      <w:r>
        <w:rPr>
          <w:sz w:val="28"/>
          <w:szCs w:val="28"/>
          <w:lang w:val="uk-UA"/>
        </w:rPr>
        <w:t xml:space="preserve">її </w:t>
      </w:r>
      <w:r w:rsidRPr="002A77A2">
        <w:rPr>
          <w:sz w:val="28"/>
          <w:szCs w:val="28"/>
          <w:lang w:val="uk-UA"/>
        </w:rPr>
        <w:t xml:space="preserve">членами; </w:t>
      </w:r>
      <w:proofErr w:type="spellStart"/>
      <w:r w:rsidRPr="002A77A2">
        <w:rPr>
          <w:sz w:val="28"/>
          <w:szCs w:val="28"/>
          <w:lang w:val="uk-UA"/>
        </w:rPr>
        <w:t>скликає</w:t>
      </w:r>
      <w:proofErr w:type="spellEnd"/>
      <w:r w:rsidRPr="002A77A2">
        <w:rPr>
          <w:sz w:val="28"/>
          <w:szCs w:val="28"/>
          <w:lang w:val="uk-UA"/>
        </w:rPr>
        <w:t xml:space="preserve"> та проводить засідання </w:t>
      </w:r>
      <w:r>
        <w:rPr>
          <w:sz w:val="28"/>
          <w:szCs w:val="28"/>
          <w:lang w:val="uk-UA"/>
        </w:rPr>
        <w:t>робочої групи</w:t>
      </w:r>
      <w:r w:rsidRPr="002A77A2">
        <w:rPr>
          <w:sz w:val="28"/>
          <w:szCs w:val="28"/>
          <w:lang w:val="uk-UA"/>
        </w:rPr>
        <w:t xml:space="preserve">; підписує документи, підготовлені </w:t>
      </w:r>
      <w:r>
        <w:rPr>
          <w:sz w:val="28"/>
          <w:szCs w:val="28"/>
          <w:lang w:val="uk-UA"/>
        </w:rPr>
        <w:t>робочою групою</w:t>
      </w:r>
      <w:r w:rsidRPr="002A77A2">
        <w:rPr>
          <w:sz w:val="28"/>
          <w:szCs w:val="28"/>
          <w:lang w:val="uk-UA"/>
        </w:rPr>
        <w:t xml:space="preserve"> за результатами її роботи; вносить пропозиції про зміну персонального складу </w:t>
      </w:r>
      <w:r w:rsidR="000000D1">
        <w:rPr>
          <w:sz w:val="28"/>
          <w:szCs w:val="28"/>
          <w:lang w:val="uk-UA"/>
        </w:rPr>
        <w:t>робочої групи</w:t>
      </w:r>
      <w:r w:rsidRPr="002A77A2">
        <w:rPr>
          <w:sz w:val="28"/>
          <w:szCs w:val="28"/>
          <w:lang w:val="uk-UA"/>
        </w:rPr>
        <w:t xml:space="preserve">; залучає представників державних органів, органів місцевого самоврядування, підприємств, установ, організацій, </w:t>
      </w:r>
      <w:r w:rsidR="0012496D" w:rsidRPr="002A77A2">
        <w:rPr>
          <w:sz w:val="28"/>
          <w:szCs w:val="28"/>
          <w:lang w:val="uk-UA"/>
        </w:rPr>
        <w:t>експерт</w:t>
      </w:r>
      <w:r w:rsidR="0012496D">
        <w:rPr>
          <w:sz w:val="28"/>
          <w:szCs w:val="28"/>
          <w:lang w:val="uk-UA"/>
        </w:rPr>
        <w:t>ів</w:t>
      </w:r>
      <w:r w:rsidR="0012496D" w:rsidRPr="002A77A2">
        <w:rPr>
          <w:sz w:val="28"/>
          <w:szCs w:val="28"/>
          <w:lang w:val="uk-UA"/>
        </w:rPr>
        <w:t>, оцінювач</w:t>
      </w:r>
      <w:r w:rsidR="0012496D">
        <w:rPr>
          <w:sz w:val="28"/>
          <w:szCs w:val="28"/>
          <w:lang w:val="uk-UA"/>
        </w:rPr>
        <w:t>ів</w:t>
      </w:r>
      <w:r w:rsidR="0012496D" w:rsidRPr="002A77A2">
        <w:rPr>
          <w:sz w:val="28"/>
          <w:szCs w:val="28"/>
          <w:lang w:val="uk-UA"/>
        </w:rPr>
        <w:t xml:space="preserve"> та суб'єкт</w:t>
      </w:r>
      <w:r w:rsidR="0012496D">
        <w:rPr>
          <w:sz w:val="28"/>
          <w:szCs w:val="28"/>
          <w:lang w:val="uk-UA"/>
        </w:rPr>
        <w:t>ів</w:t>
      </w:r>
      <w:r w:rsidR="0012496D" w:rsidRPr="002A77A2">
        <w:rPr>
          <w:sz w:val="28"/>
          <w:szCs w:val="28"/>
          <w:lang w:val="uk-UA"/>
        </w:rPr>
        <w:t xml:space="preserve"> оціночної діяльності, виконавці</w:t>
      </w:r>
      <w:r w:rsidR="0012496D">
        <w:rPr>
          <w:sz w:val="28"/>
          <w:szCs w:val="28"/>
          <w:lang w:val="uk-UA"/>
        </w:rPr>
        <w:t>в</w:t>
      </w:r>
      <w:r w:rsidR="0012496D" w:rsidRPr="002A77A2">
        <w:rPr>
          <w:sz w:val="28"/>
          <w:szCs w:val="28"/>
          <w:lang w:val="uk-UA"/>
        </w:rPr>
        <w:t xml:space="preserve"> робіт (послуг), пов’язан</w:t>
      </w:r>
      <w:r w:rsidR="0012496D">
        <w:rPr>
          <w:sz w:val="28"/>
          <w:szCs w:val="28"/>
          <w:lang w:val="uk-UA"/>
        </w:rPr>
        <w:t>их</w:t>
      </w:r>
      <w:r w:rsidR="0012496D" w:rsidRPr="002A77A2">
        <w:rPr>
          <w:sz w:val="28"/>
          <w:szCs w:val="28"/>
          <w:lang w:val="uk-UA"/>
        </w:rPr>
        <w:t xml:space="preserve"> із створенням об’єктів архітектури, </w:t>
      </w:r>
      <w:r w:rsidR="0012496D">
        <w:rPr>
          <w:sz w:val="28"/>
          <w:szCs w:val="28"/>
          <w:lang w:val="uk-UA"/>
        </w:rPr>
        <w:t xml:space="preserve">громадян </w:t>
      </w:r>
      <w:r w:rsidRPr="002A77A2">
        <w:rPr>
          <w:sz w:val="28"/>
          <w:szCs w:val="28"/>
          <w:lang w:val="uk-UA"/>
        </w:rPr>
        <w:t xml:space="preserve">за їх згодою (у разі потреби). </w:t>
      </w:r>
    </w:p>
    <w:p w:rsidR="0012496D" w:rsidRPr="002A77A2" w:rsidRDefault="0012496D" w:rsidP="001249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00D1">
        <w:rPr>
          <w:sz w:val="28"/>
          <w:szCs w:val="28"/>
          <w:lang w:val="uk-UA"/>
        </w:rPr>
        <w:t xml:space="preserve">. </w:t>
      </w:r>
      <w:r w:rsidRPr="002A77A2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 xml:space="preserve">робочої груп </w:t>
      </w:r>
      <w:r w:rsidRPr="002A77A2">
        <w:rPr>
          <w:sz w:val="28"/>
          <w:szCs w:val="28"/>
          <w:lang w:val="uk-UA"/>
        </w:rPr>
        <w:t xml:space="preserve">є правомочним, якщо на ньому присутні </w:t>
      </w:r>
      <w:r>
        <w:rPr>
          <w:sz w:val="28"/>
          <w:szCs w:val="28"/>
          <w:lang w:val="uk-UA"/>
        </w:rPr>
        <w:t>більшість від</w:t>
      </w:r>
      <w:r w:rsidRPr="002A77A2">
        <w:rPr>
          <w:sz w:val="28"/>
          <w:szCs w:val="28"/>
          <w:lang w:val="uk-UA"/>
        </w:rPr>
        <w:t xml:space="preserve"> загальної кількості </w:t>
      </w:r>
      <w:r>
        <w:rPr>
          <w:sz w:val="28"/>
          <w:szCs w:val="28"/>
          <w:lang w:val="uk-UA"/>
        </w:rPr>
        <w:t xml:space="preserve">її </w:t>
      </w:r>
      <w:r w:rsidRPr="002A77A2">
        <w:rPr>
          <w:sz w:val="28"/>
          <w:szCs w:val="28"/>
          <w:lang w:val="uk-UA"/>
        </w:rPr>
        <w:t>членів</w:t>
      </w:r>
      <w:r>
        <w:rPr>
          <w:sz w:val="28"/>
          <w:szCs w:val="28"/>
          <w:lang w:val="uk-UA"/>
        </w:rPr>
        <w:t>; рішення ухвалюються простою більшістю від присутніх членів робочої групи і оформлюється протоколом, який веде секретар і підписується всіма присутніми на засіданні членами робочої групи.</w:t>
      </w:r>
    </w:p>
    <w:p w:rsidR="0055750C" w:rsidRPr="002A77A2" w:rsidRDefault="0055750C" w:rsidP="0055750C">
      <w:pPr>
        <w:jc w:val="both"/>
        <w:rPr>
          <w:sz w:val="28"/>
          <w:szCs w:val="28"/>
          <w:lang w:val="uk-UA"/>
        </w:rPr>
      </w:pPr>
    </w:p>
    <w:p w:rsidR="00B52703" w:rsidRDefault="00B52703" w:rsidP="00B52703">
      <w:pPr>
        <w:rPr>
          <w:sz w:val="28"/>
          <w:szCs w:val="28"/>
          <w:lang w:val="uk-UA"/>
        </w:rPr>
      </w:pPr>
    </w:p>
    <w:p w:rsidR="00B52703" w:rsidRDefault="00B52703" w:rsidP="00B52703">
      <w:pPr>
        <w:rPr>
          <w:sz w:val="28"/>
          <w:szCs w:val="28"/>
          <w:lang w:val="uk-UA"/>
        </w:rPr>
      </w:pPr>
    </w:p>
    <w:p w:rsidR="00B52703" w:rsidRPr="00C83DEF" w:rsidRDefault="00B52703" w:rsidP="00B52703">
      <w:pPr>
        <w:rPr>
          <w:sz w:val="28"/>
          <w:szCs w:val="28"/>
          <w:lang w:val="uk-UA"/>
        </w:rPr>
      </w:pPr>
    </w:p>
    <w:p w:rsidR="0054742E" w:rsidRPr="004B30AD" w:rsidRDefault="0054742E" w:rsidP="00B52703">
      <w:pPr>
        <w:rPr>
          <w:sz w:val="28"/>
          <w:szCs w:val="28"/>
          <w:lang w:val="uk-UA"/>
        </w:rPr>
      </w:pPr>
      <w:r w:rsidRPr="004B30AD">
        <w:rPr>
          <w:sz w:val="28"/>
          <w:szCs w:val="28"/>
          <w:lang w:val="uk-UA"/>
        </w:rPr>
        <w:t>В.о. директора Департамента</w:t>
      </w:r>
    </w:p>
    <w:p w:rsidR="004B30AD" w:rsidRPr="004B30AD" w:rsidRDefault="004B30AD" w:rsidP="00B52703">
      <w:pPr>
        <w:rPr>
          <w:sz w:val="28"/>
          <w:szCs w:val="28"/>
          <w:lang w:val="uk-UA"/>
        </w:rPr>
      </w:pPr>
      <w:r w:rsidRPr="004B30AD">
        <w:rPr>
          <w:sz w:val="28"/>
          <w:szCs w:val="28"/>
          <w:lang w:val="uk-UA"/>
        </w:rPr>
        <w:t>і</w:t>
      </w:r>
      <w:r w:rsidR="0054742E" w:rsidRPr="004B30AD">
        <w:rPr>
          <w:sz w:val="28"/>
          <w:szCs w:val="28"/>
          <w:lang w:val="uk-UA"/>
        </w:rPr>
        <w:t>нфраструктури міста</w:t>
      </w:r>
    </w:p>
    <w:p w:rsidR="0054742E" w:rsidRPr="004B30AD" w:rsidRDefault="0054742E" w:rsidP="00B52703">
      <w:pPr>
        <w:rPr>
          <w:sz w:val="28"/>
          <w:szCs w:val="28"/>
          <w:lang w:val="uk-UA"/>
        </w:rPr>
      </w:pPr>
      <w:r w:rsidRPr="004B30AD">
        <w:rPr>
          <w:sz w:val="28"/>
          <w:szCs w:val="28"/>
          <w:lang w:val="uk-UA"/>
        </w:rPr>
        <w:t>Су</w:t>
      </w:r>
      <w:r w:rsidR="004B30AD" w:rsidRPr="004B30AD">
        <w:rPr>
          <w:sz w:val="28"/>
          <w:szCs w:val="28"/>
          <w:lang w:val="uk-UA"/>
        </w:rPr>
        <w:t>мської міської ради</w:t>
      </w:r>
      <w:r w:rsidR="004B30AD" w:rsidRPr="004B30AD">
        <w:rPr>
          <w:sz w:val="28"/>
          <w:szCs w:val="28"/>
          <w:lang w:val="uk-UA"/>
        </w:rPr>
        <w:tab/>
      </w:r>
      <w:r w:rsidR="004B30AD" w:rsidRPr="004B30AD">
        <w:rPr>
          <w:sz w:val="28"/>
          <w:szCs w:val="28"/>
          <w:lang w:val="uk-UA"/>
        </w:rPr>
        <w:tab/>
      </w:r>
      <w:r w:rsidR="004B30AD" w:rsidRPr="004B30AD">
        <w:rPr>
          <w:sz w:val="28"/>
          <w:szCs w:val="28"/>
          <w:lang w:val="uk-UA"/>
        </w:rPr>
        <w:tab/>
      </w:r>
      <w:r w:rsidR="004B30AD" w:rsidRPr="004B30AD">
        <w:rPr>
          <w:sz w:val="28"/>
          <w:szCs w:val="28"/>
          <w:lang w:val="uk-UA"/>
        </w:rPr>
        <w:tab/>
      </w:r>
      <w:r w:rsidR="004B30AD" w:rsidRPr="004B30AD">
        <w:rPr>
          <w:sz w:val="28"/>
          <w:szCs w:val="28"/>
          <w:lang w:val="uk-UA"/>
        </w:rPr>
        <w:tab/>
      </w:r>
      <w:r w:rsidR="004B30AD" w:rsidRPr="004B30AD">
        <w:rPr>
          <w:sz w:val="28"/>
          <w:szCs w:val="28"/>
          <w:lang w:val="uk-UA"/>
        </w:rPr>
        <w:tab/>
        <w:t>Євген БРОВЕНКО</w:t>
      </w:r>
    </w:p>
    <w:p w:rsidR="004B30AD" w:rsidRPr="004B30AD" w:rsidRDefault="004B30AD" w:rsidP="00B52703">
      <w:pPr>
        <w:rPr>
          <w:sz w:val="28"/>
          <w:szCs w:val="28"/>
          <w:lang w:val="uk-UA"/>
        </w:rPr>
      </w:pPr>
    </w:p>
    <w:p w:rsidR="004B30AD" w:rsidRPr="004B30AD" w:rsidRDefault="004B30AD" w:rsidP="00B52703">
      <w:pPr>
        <w:rPr>
          <w:sz w:val="28"/>
          <w:szCs w:val="28"/>
          <w:lang w:val="uk-UA"/>
        </w:rPr>
      </w:pPr>
    </w:p>
    <w:p w:rsidR="00B52703" w:rsidRPr="004B30AD" w:rsidRDefault="00B52703" w:rsidP="00B52703">
      <w:pPr>
        <w:rPr>
          <w:sz w:val="28"/>
          <w:szCs w:val="28"/>
          <w:lang w:val="uk-UA"/>
        </w:rPr>
      </w:pPr>
      <w:r w:rsidRPr="004B30AD">
        <w:rPr>
          <w:sz w:val="28"/>
          <w:szCs w:val="28"/>
          <w:lang w:val="uk-UA"/>
        </w:rPr>
        <w:t xml:space="preserve">Начальник Правового управління </w:t>
      </w:r>
    </w:p>
    <w:p w:rsidR="004D3FFA" w:rsidRPr="004B30AD" w:rsidRDefault="00B52703" w:rsidP="00554FF1">
      <w:pPr>
        <w:rPr>
          <w:sz w:val="24"/>
          <w:szCs w:val="24"/>
        </w:rPr>
      </w:pPr>
      <w:r w:rsidRPr="004B30AD">
        <w:rPr>
          <w:sz w:val="28"/>
          <w:szCs w:val="28"/>
          <w:lang w:val="uk-UA"/>
        </w:rPr>
        <w:t>Сумської міської ради</w:t>
      </w:r>
      <w:r w:rsidRPr="004B30AD">
        <w:rPr>
          <w:sz w:val="28"/>
          <w:szCs w:val="28"/>
          <w:lang w:val="uk-UA"/>
        </w:rPr>
        <w:tab/>
      </w:r>
      <w:r w:rsidRPr="004B30AD">
        <w:rPr>
          <w:sz w:val="28"/>
          <w:szCs w:val="28"/>
          <w:lang w:val="uk-UA"/>
        </w:rPr>
        <w:tab/>
      </w:r>
      <w:r w:rsidRPr="004B30AD">
        <w:rPr>
          <w:sz w:val="28"/>
          <w:szCs w:val="28"/>
          <w:lang w:val="uk-UA"/>
        </w:rPr>
        <w:tab/>
      </w:r>
      <w:r w:rsidRPr="004B30AD">
        <w:rPr>
          <w:sz w:val="28"/>
          <w:szCs w:val="28"/>
          <w:lang w:val="uk-UA"/>
        </w:rPr>
        <w:tab/>
      </w:r>
      <w:r w:rsidRPr="004B30AD">
        <w:rPr>
          <w:sz w:val="28"/>
          <w:szCs w:val="28"/>
          <w:lang w:val="uk-UA"/>
        </w:rPr>
        <w:tab/>
      </w:r>
      <w:r w:rsidR="0012496D" w:rsidRPr="004B30AD">
        <w:rPr>
          <w:sz w:val="28"/>
          <w:szCs w:val="28"/>
          <w:lang w:val="uk-UA"/>
        </w:rPr>
        <w:tab/>
      </w:r>
      <w:r w:rsidR="004B30AD" w:rsidRPr="004B30AD">
        <w:rPr>
          <w:sz w:val="28"/>
          <w:szCs w:val="28"/>
          <w:lang w:val="uk-UA"/>
        </w:rPr>
        <w:t>Олег ЧАЙЧЕНКО</w:t>
      </w:r>
    </w:p>
    <w:sectPr w:rsidR="004D3FFA" w:rsidRPr="004B30AD" w:rsidSect="004B30A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48B8"/>
    <w:multiLevelType w:val="multilevel"/>
    <w:tmpl w:val="D9E8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8"/>
    <w:rsid w:val="000000D1"/>
    <w:rsid w:val="000150B4"/>
    <w:rsid w:val="00071D98"/>
    <w:rsid w:val="0012496D"/>
    <w:rsid w:val="001A00A8"/>
    <w:rsid w:val="001D2685"/>
    <w:rsid w:val="001F1707"/>
    <w:rsid w:val="002060BF"/>
    <w:rsid w:val="0022423B"/>
    <w:rsid w:val="002A2A0E"/>
    <w:rsid w:val="002A4E33"/>
    <w:rsid w:val="002C1FD8"/>
    <w:rsid w:val="00391A40"/>
    <w:rsid w:val="0045027F"/>
    <w:rsid w:val="004623AA"/>
    <w:rsid w:val="0048577F"/>
    <w:rsid w:val="004B30AD"/>
    <w:rsid w:val="004D1898"/>
    <w:rsid w:val="004D3FFA"/>
    <w:rsid w:val="004F4DBE"/>
    <w:rsid w:val="005201D4"/>
    <w:rsid w:val="0054742E"/>
    <w:rsid w:val="00554FF1"/>
    <w:rsid w:val="0055750C"/>
    <w:rsid w:val="00576C56"/>
    <w:rsid w:val="00585A99"/>
    <w:rsid w:val="005D6E3A"/>
    <w:rsid w:val="006A1683"/>
    <w:rsid w:val="006B6D14"/>
    <w:rsid w:val="00736BB9"/>
    <w:rsid w:val="007961E8"/>
    <w:rsid w:val="007F5852"/>
    <w:rsid w:val="00806AF3"/>
    <w:rsid w:val="00824DDF"/>
    <w:rsid w:val="00895728"/>
    <w:rsid w:val="008B2231"/>
    <w:rsid w:val="008F07E0"/>
    <w:rsid w:val="008F60C6"/>
    <w:rsid w:val="0090675D"/>
    <w:rsid w:val="00926BF6"/>
    <w:rsid w:val="00971615"/>
    <w:rsid w:val="00A3376C"/>
    <w:rsid w:val="00A41AA3"/>
    <w:rsid w:val="00A42C8A"/>
    <w:rsid w:val="00B52703"/>
    <w:rsid w:val="00BA35B5"/>
    <w:rsid w:val="00C96EE0"/>
    <w:rsid w:val="00CA23E5"/>
    <w:rsid w:val="00CC7C9F"/>
    <w:rsid w:val="00D065DD"/>
    <w:rsid w:val="00DB4D14"/>
    <w:rsid w:val="00DC2DC7"/>
    <w:rsid w:val="00F058AD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1CA7"/>
  <w15:chartTrackingRefBased/>
  <w15:docId w15:val="{4B934217-F89D-4ABC-ABFB-945593C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1898"/>
    <w:pPr>
      <w:jc w:val="center"/>
    </w:pPr>
    <w:rPr>
      <w:sz w:val="28"/>
      <w:lang w:val="uk-UA"/>
    </w:rPr>
  </w:style>
  <w:style w:type="paragraph" w:styleId="a4">
    <w:name w:val="No Spacing"/>
    <w:uiPriority w:val="1"/>
    <w:qFormat/>
    <w:rsid w:val="00824DD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rsid w:val="00391A4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17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0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B527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A4E3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rsid w:val="00206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3</cp:revision>
  <cp:lastPrinted>2024-01-02T12:56:00Z</cp:lastPrinted>
  <dcterms:created xsi:type="dcterms:W3CDTF">2024-01-15T14:21:00Z</dcterms:created>
  <dcterms:modified xsi:type="dcterms:W3CDTF">2024-01-15T14:23:00Z</dcterms:modified>
</cp:coreProperties>
</file>