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6756" w:rsidRPr="00711BA0">
        <w:tc>
          <w:tcPr>
            <w:tcW w:w="4820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11BA0">
              <w:rPr>
                <w:sz w:val="28"/>
                <w:szCs w:val="28"/>
                <w:lang w:val="uk-UA"/>
              </w:rPr>
              <w:t xml:space="preserve">02.04.2024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711BA0">
              <w:rPr>
                <w:sz w:val="28"/>
                <w:szCs w:val="28"/>
                <w:lang w:val="uk-UA"/>
              </w:rPr>
              <w:t>89-Р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B6756" w:rsidRDefault="00AB6756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9F69FA" w:rsidRDefault="009F69FA" w:rsidP="00ED0609">
            <w:pPr>
              <w:spacing w:after="0" w:line="240" w:lineRule="auto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6756" w:rsidRPr="00A61666" w:rsidRDefault="00347D24" w:rsidP="00ED0609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B21297">
              <w:rPr>
                <w:b/>
                <w:sz w:val="28"/>
                <w:szCs w:val="28"/>
                <w:lang w:val="uk-UA"/>
              </w:rPr>
              <w:t xml:space="preserve">Про вжиття заходів за результатами аудиту </w:t>
            </w:r>
            <w:r w:rsidRPr="00A61666">
              <w:rPr>
                <w:b/>
                <w:sz w:val="28"/>
                <w:szCs w:val="28"/>
                <w:lang w:val="uk-UA"/>
              </w:rPr>
              <w:t xml:space="preserve">окремих питань ефективності фінансово-господарської діяльності Комунального підприємства </w:t>
            </w:r>
            <w:r w:rsidRPr="00EB2A70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Спеціалізований комбінат</w:t>
            </w:r>
            <w:r w:rsidR="00ED0609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9FA" w:rsidRDefault="009F69FA" w:rsidP="00B31B74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756" w:rsidRPr="00B31B74" w:rsidRDefault="00B21297" w:rsidP="00B31B74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службову записку </w:t>
      </w:r>
      <w:r w:rsidR="00B919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1B74">
        <w:rPr>
          <w:rFonts w:ascii="Times New Roman" w:hAnsi="Times New Roman" w:cs="Times New Roman"/>
          <w:sz w:val="28"/>
          <w:szCs w:val="28"/>
          <w:lang w:val="uk-UA"/>
        </w:rPr>
        <w:t>правління економічного аналізу, фінансової звітності та аудиту Департамента фінансів, економіки та інвестицій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01.04.2024 № 04.03.01-10/02 щодо</w:t>
      </w:r>
      <w:r w:rsidRPr="00B21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проведеного аудиту окремих питань ефективності фінансово-господарської діяльності Комунального підприємства «Спеціалізований комбінат» за період з 01.01.2023 по 01.01.2024, </w:t>
      </w:r>
      <w:r w:rsidR="00ED060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17 та 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D0609">
        <w:rPr>
          <w:rFonts w:ascii="Times New Roman" w:hAnsi="Times New Roman" w:cs="Times New Roman"/>
          <w:sz w:val="28"/>
          <w:szCs w:val="28"/>
          <w:lang w:val="uk-UA"/>
        </w:rPr>
        <w:t xml:space="preserve">п.20 ч. 4 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>ст. 42 Закону України «Про місцеве самоврядування в Україні»</w:t>
      </w:r>
      <w:r w:rsidR="001121EC" w:rsidRPr="00B31B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0609" w:rsidRDefault="00347D24" w:rsidP="00B31B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1. Директору Комунального підприємства «Спеціалізований комбінат» </w:t>
      </w:r>
      <w:r w:rsidR="00ED0609">
        <w:rPr>
          <w:rFonts w:ascii="Times New Roman" w:hAnsi="Times New Roman" w:cs="Times New Roman"/>
          <w:sz w:val="28"/>
          <w:szCs w:val="28"/>
          <w:lang w:val="uk-UA"/>
        </w:rPr>
        <w:t>Максиму ЛАШУТКУ:</w:t>
      </w:r>
    </w:p>
    <w:p w:rsidR="00347D24" w:rsidRPr="00B31B74" w:rsidRDefault="00ED0609" w:rsidP="00B31B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О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аудиторський звіт від 01.04.2024 року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>№ 04.03.02-06/01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та вжити, визначений в ньому перелік заходів.</w:t>
      </w:r>
    </w:p>
    <w:p w:rsidR="00347D24" w:rsidRPr="00B31B74" w:rsidRDefault="00ED0609" w:rsidP="00B31B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овідомити Управління економічного аналізу, фінансової звітності та аудиту Департамента фінансів, економіки та інвестицій Сумської міської ради про результати розгляду аудиторського звіту від 01.04.2024 року № 04.03.02-06/01 та про вжиті заходи у </w:t>
      </w:r>
      <w:r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до 03.06.2024. </w:t>
      </w:r>
    </w:p>
    <w:p w:rsidR="009F69FA" w:rsidRPr="009F69FA" w:rsidRDefault="009F69FA" w:rsidP="00B31B74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47D24" w:rsidRDefault="009F69FA" w:rsidP="00B31B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аналізу,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звітності та 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аудиту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Департамента фінансів, економіки та інвестицій Сумської міської ради </w:t>
      </w:r>
      <w:r w:rsidR="00ED0609">
        <w:rPr>
          <w:rFonts w:ascii="Times New Roman" w:hAnsi="Times New Roman" w:cs="Times New Roman"/>
          <w:sz w:val="28"/>
          <w:szCs w:val="28"/>
          <w:lang w:val="uk-UA"/>
        </w:rPr>
        <w:t xml:space="preserve">Інні КОЗАЧОК 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довести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>результати аудиту уповноваженому органу – Департаменту інфраструктури Сумської міської ради.</w:t>
      </w:r>
    </w:p>
    <w:p w:rsidR="009F69FA" w:rsidRPr="009F69FA" w:rsidRDefault="009F69FA" w:rsidP="00B31B74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0609" w:rsidRPr="00B31B74" w:rsidRDefault="009F69FA" w:rsidP="00B31B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06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0609" w:rsidRPr="00B31B74">
        <w:rPr>
          <w:rFonts w:ascii="Times New Roman" w:hAnsi="Times New Roman" w:cs="Times New Roman"/>
          <w:sz w:val="28"/>
          <w:szCs w:val="28"/>
          <w:lang w:val="uk-UA"/>
        </w:rPr>
        <w:t>Департаменту інфраструктури Сумської міської ради</w:t>
      </w:r>
      <w:r w:rsidR="00ED0609">
        <w:rPr>
          <w:rFonts w:ascii="Times New Roman" w:hAnsi="Times New Roman" w:cs="Times New Roman"/>
          <w:sz w:val="28"/>
          <w:szCs w:val="28"/>
          <w:lang w:val="uk-UA"/>
        </w:rPr>
        <w:t xml:space="preserve"> (Євген БРОВЕНКО) опрацювати інформацію про результати аудиту </w:t>
      </w:r>
      <w:r w:rsidR="00ED0609" w:rsidRPr="00B31B74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«Спеціалізований комбінат»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забезпечити контроль за повним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усуненням встановлених порушень та недоліків,</w:t>
      </w:r>
      <w:r w:rsidR="00ED0609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609">
        <w:rPr>
          <w:rFonts w:ascii="Times New Roman" w:hAnsi="Times New Roman" w:cs="Times New Roman"/>
          <w:sz w:val="28"/>
          <w:szCs w:val="28"/>
          <w:lang w:val="uk-UA"/>
        </w:rPr>
        <w:t>вжити відповідних заходів реагування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69FA" w:rsidRPr="009F69FA" w:rsidRDefault="009F69FA" w:rsidP="00B31B74">
      <w:pPr>
        <w:tabs>
          <w:tab w:val="left" w:pos="0"/>
          <w:tab w:val="left" w:pos="180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B6756" w:rsidRPr="00B31B74" w:rsidRDefault="009F69FA" w:rsidP="00B31B74">
      <w:pPr>
        <w:tabs>
          <w:tab w:val="left" w:pos="0"/>
          <w:tab w:val="left" w:pos="180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</w:t>
      </w:r>
      <w:r w:rsidR="00B31B74" w:rsidRPr="00B31B74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347D24" w:rsidRPr="00B31B74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AB6756" w:rsidRPr="00B31B74" w:rsidRDefault="00AB6756" w:rsidP="00B31B7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9F69FA" w:rsidRDefault="009F69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9FA" w:rsidRDefault="009F69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9FA" w:rsidRDefault="009F69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9FA" w:rsidRDefault="009F69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9FA" w:rsidRDefault="009F69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9FA" w:rsidRDefault="009F69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9FA" w:rsidRDefault="009F69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70-05-66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="00B31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Лашутко</w:t>
      </w:r>
      <w:proofErr w:type="spellEnd"/>
      <w:r w:rsidR="00B31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М.А.</w:t>
      </w:r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Козачок І.В.</w:t>
      </w:r>
      <w:r w:rsidR="00B31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F6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F6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Бровенко</w:t>
      </w:r>
      <w:proofErr w:type="spellEnd"/>
      <w:r w:rsidR="009F69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Є.С.</w:t>
      </w:r>
    </w:p>
    <w:p w:rsidR="001D443A" w:rsidRDefault="001D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118D5" w:rsidRPr="00B21297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1297">
        <w:rPr>
          <w:rFonts w:ascii="Times New Roman" w:hAnsi="Times New Roman" w:cs="Times New Roman"/>
          <w:sz w:val="28"/>
          <w:szCs w:val="28"/>
          <w:lang w:val="uk-UA"/>
        </w:rPr>
        <w:lastRenderedPageBreak/>
        <w:t>АРКУШ   ПОГОДЖЕННЯ</w:t>
      </w:r>
    </w:p>
    <w:p w:rsidR="00B118D5" w:rsidRPr="00B21297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129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Сумського міського голови </w:t>
      </w:r>
      <w:r w:rsidRPr="00B212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>Про проведення аудиту окремих питань ефективності фінансово-господарської діяльності Комунального підприємства «Спеціалізований комбінат» Сумської міської ради</w:t>
      </w:r>
      <w:r w:rsidRPr="00B2129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118D5" w:rsidRPr="00B21297" w:rsidRDefault="00B118D5" w:rsidP="00B118D5">
      <w:pPr>
        <w:jc w:val="center"/>
        <w:rPr>
          <w:b/>
          <w:sz w:val="28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6"/>
        <w:gridCol w:w="1908"/>
        <w:gridCol w:w="3301"/>
      </w:tblGrid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економічного аналізу, фінансової звітності та аудиту Департамента фінансів, економіки та інвестицій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Козачок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6B6721" w:rsidP="006B6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6B6721" w:rsidP="006B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Бойко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</w:tbl>
    <w:p w:rsidR="00B118D5" w:rsidRDefault="00B118D5" w:rsidP="008B100E">
      <w:pPr>
        <w:tabs>
          <w:tab w:val="left" w:pos="-1701"/>
        </w:tabs>
        <w:ind w:right="799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sectPr w:rsidR="00B118D5" w:rsidSect="009F69FA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AE" w:rsidRDefault="004D7EAE">
      <w:pPr>
        <w:spacing w:line="240" w:lineRule="auto"/>
      </w:pPr>
      <w:r>
        <w:separator/>
      </w:r>
    </w:p>
  </w:endnote>
  <w:endnote w:type="continuationSeparator" w:id="0">
    <w:p w:rsidR="004D7EAE" w:rsidRDefault="004D7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AE" w:rsidRDefault="004D7EAE">
      <w:pPr>
        <w:spacing w:after="0"/>
      </w:pPr>
      <w:r>
        <w:separator/>
      </w:r>
    </w:p>
  </w:footnote>
  <w:footnote w:type="continuationSeparator" w:id="0">
    <w:p w:rsidR="004D7EAE" w:rsidRDefault="004D7E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F9" w:rsidRDefault="00B919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81B73"/>
    <w:rsid w:val="000B6273"/>
    <w:rsid w:val="000C5A8C"/>
    <w:rsid w:val="001121EC"/>
    <w:rsid w:val="00190323"/>
    <w:rsid w:val="001A232E"/>
    <w:rsid w:val="001A3DFA"/>
    <w:rsid w:val="001B6621"/>
    <w:rsid w:val="001D443A"/>
    <w:rsid w:val="001E51AF"/>
    <w:rsid w:val="00200EC1"/>
    <w:rsid w:val="002014AF"/>
    <w:rsid w:val="0025527F"/>
    <w:rsid w:val="00284F71"/>
    <w:rsid w:val="00293397"/>
    <w:rsid w:val="003117F3"/>
    <w:rsid w:val="003238E5"/>
    <w:rsid w:val="00347D24"/>
    <w:rsid w:val="00386585"/>
    <w:rsid w:val="00396516"/>
    <w:rsid w:val="003C34C4"/>
    <w:rsid w:val="004803E5"/>
    <w:rsid w:val="0049262B"/>
    <w:rsid w:val="00492D4B"/>
    <w:rsid w:val="004D7EAE"/>
    <w:rsid w:val="004E65DD"/>
    <w:rsid w:val="005561B3"/>
    <w:rsid w:val="00556725"/>
    <w:rsid w:val="005F7328"/>
    <w:rsid w:val="006120C7"/>
    <w:rsid w:val="00627D92"/>
    <w:rsid w:val="0064051B"/>
    <w:rsid w:val="0066012E"/>
    <w:rsid w:val="006B3469"/>
    <w:rsid w:val="006B6721"/>
    <w:rsid w:val="006B7387"/>
    <w:rsid w:val="006E77F8"/>
    <w:rsid w:val="006F373B"/>
    <w:rsid w:val="006F414C"/>
    <w:rsid w:val="00711BA0"/>
    <w:rsid w:val="00787A7E"/>
    <w:rsid w:val="007979DC"/>
    <w:rsid w:val="007E5DD6"/>
    <w:rsid w:val="007F1249"/>
    <w:rsid w:val="00806D0D"/>
    <w:rsid w:val="00836D12"/>
    <w:rsid w:val="00851C1D"/>
    <w:rsid w:val="008803DF"/>
    <w:rsid w:val="00883A25"/>
    <w:rsid w:val="008B100E"/>
    <w:rsid w:val="008C568D"/>
    <w:rsid w:val="008D0D42"/>
    <w:rsid w:val="00934757"/>
    <w:rsid w:val="00951D19"/>
    <w:rsid w:val="0097152E"/>
    <w:rsid w:val="00976E38"/>
    <w:rsid w:val="009C4376"/>
    <w:rsid w:val="009F69FA"/>
    <w:rsid w:val="00A510F0"/>
    <w:rsid w:val="00A603A1"/>
    <w:rsid w:val="00A61666"/>
    <w:rsid w:val="00A93040"/>
    <w:rsid w:val="00AA1C65"/>
    <w:rsid w:val="00AB6756"/>
    <w:rsid w:val="00AD1F12"/>
    <w:rsid w:val="00B118D5"/>
    <w:rsid w:val="00B130A1"/>
    <w:rsid w:val="00B21297"/>
    <w:rsid w:val="00B235CB"/>
    <w:rsid w:val="00B31B74"/>
    <w:rsid w:val="00B461F2"/>
    <w:rsid w:val="00B4686C"/>
    <w:rsid w:val="00B919F9"/>
    <w:rsid w:val="00BB6A2C"/>
    <w:rsid w:val="00BB79F3"/>
    <w:rsid w:val="00BC08A2"/>
    <w:rsid w:val="00BC6D1C"/>
    <w:rsid w:val="00BD5554"/>
    <w:rsid w:val="00BE06F9"/>
    <w:rsid w:val="00C1123A"/>
    <w:rsid w:val="00C43850"/>
    <w:rsid w:val="00C454B7"/>
    <w:rsid w:val="00D12512"/>
    <w:rsid w:val="00D3284F"/>
    <w:rsid w:val="00D830E2"/>
    <w:rsid w:val="00D92E27"/>
    <w:rsid w:val="00DF2B07"/>
    <w:rsid w:val="00E3125D"/>
    <w:rsid w:val="00E3589B"/>
    <w:rsid w:val="00E52C89"/>
    <w:rsid w:val="00E54E28"/>
    <w:rsid w:val="00E83C98"/>
    <w:rsid w:val="00EB2A70"/>
    <w:rsid w:val="00ED0609"/>
    <w:rsid w:val="00EE3C37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18EA60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919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9F9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B919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9F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3189-2FEF-414F-B822-A1A5D011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6</cp:revision>
  <cp:lastPrinted>2024-04-02T06:40:00Z</cp:lastPrinted>
  <dcterms:created xsi:type="dcterms:W3CDTF">2024-04-01T05:56:00Z</dcterms:created>
  <dcterms:modified xsi:type="dcterms:W3CDTF">2024-04-02T07:42:00Z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