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D1C6E" w:rsidRPr="00281997" w:rsidTr="00526EDF">
        <w:trPr>
          <w:trHeight w:val="1122"/>
          <w:jc w:val="center"/>
        </w:trPr>
        <w:tc>
          <w:tcPr>
            <w:tcW w:w="4253" w:type="dxa"/>
          </w:tcPr>
          <w:p w:rsidR="00FD1C6E" w:rsidRPr="008415B6" w:rsidRDefault="00F66D29" w:rsidP="00526EDF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FD1C6E" w:rsidRPr="00281997" w:rsidRDefault="00FD1C6E" w:rsidP="00526EDF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281997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153670</wp:posOffset>
                  </wp:positionH>
                  <wp:positionV relativeFrom="paragraph">
                    <wp:posOffset>0</wp:posOffset>
                  </wp:positionV>
                  <wp:extent cx="419100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FD1C6E" w:rsidRPr="00281997" w:rsidRDefault="00FD1C6E" w:rsidP="00526EDF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FD1C6E" w:rsidRPr="00281997" w:rsidRDefault="00FD1C6E" w:rsidP="00FD1C6E">
      <w:pPr>
        <w:pStyle w:val="a3"/>
        <w:jc w:val="center"/>
        <w:rPr>
          <w:sz w:val="16"/>
          <w:szCs w:val="16"/>
          <w:lang w:val="uk-UA"/>
        </w:rPr>
      </w:pPr>
    </w:p>
    <w:p w:rsidR="00FD1C6E" w:rsidRPr="00281997" w:rsidRDefault="00FD1C6E" w:rsidP="00FD1C6E">
      <w:pPr>
        <w:jc w:val="center"/>
        <w:rPr>
          <w:b/>
          <w:sz w:val="32"/>
          <w:szCs w:val="32"/>
          <w:lang w:val="uk-UA"/>
        </w:rPr>
      </w:pPr>
      <w:r w:rsidRPr="00281997">
        <w:rPr>
          <w:b/>
          <w:sz w:val="32"/>
          <w:szCs w:val="32"/>
          <w:lang w:val="uk-UA"/>
        </w:rPr>
        <w:t>РОЗПОРЯДЖЕННЯ</w:t>
      </w:r>
    </w:p>
    <w:p w:rsidR="00FD1C6E" w:rsidRPr="00281997" w:rsidRDefault="00FD1C6E" w:rsidP="00FD1C6E">
      <w:pPr>
        <w:jc w:val="center"/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МІСЬКОГО ГОЛОВИ</w:t>
      </w:r>
    </w:p>
    <w:p w:rsidR="00FD1C6E" w:rsidRPr="00281997" w:rsidRDefault="00FD1C6E" w:rsidP="00FD1C6E">
      <w:pPr>
        <w:jc w:val="center"/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м. Суми</w:t>
      </w:r>
    </w:p>
    <w:p w:rsidR="00FD1C6E" w:rsidRPr="00281997" w:rsidRDefault="00FD1C6E" w:rsidP="00FD1C6E">
      <w:pPr>
        <w:jc w:val="center"/>
        <w:rPr>
          <w:sz w:val="28"/>
          <w:szCs w:val="28"/>
          <w:lang w:val="uk-UA"/>
        </w:rPr>
      </w:pPr>
    </w:p>
    <w:p w:rsidR="00E82F75" w:rsidRPr="00281997" w:rsidRDefault="00E82F75" w:rsidP="00FD1C6E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FD1C6E" w:rsidRPr="00E84D45" w:rsidTr="00526EDF">
        <w:tc>
          <w:tcPr>
            <w:tcW w:w="4536" w:type="dxa"/>
          </w:tcPr>
          <w:p w:rsidR="00FD1C6E" w:rsidRPr="00E84D45" w:rsidRDefault="00E84D45" w:rsidP="00526ED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Pr="00E84D45">
              <w:rPr>
                <w:sz w:val="28"/>
                <w:lang w:val="uk-UA"/>
              </w:rPr>
              <w:t>22.03.</w:t>
            </w:r>
            <w:r>
              <w:rPr>
                <w:sz w:val="28"/>
                <w:lang w:val="en-US"/>
              </w:rPr>
              <w:t xml:space="preserve">2022 </w:t>
            </w:r>
            <w:r w:rsidR="00FD1C6E" w:rsidRPr="00281997">
              <w:rPr>
                <w:sz w:val="28"/>
                <w:lang w:val="uk-UA"/>
              </w:rPr>
              <w:t xml:space="preserve">№ </w:t>
            </w:r>
            <w:r w:rsidRPr="00E84D45">
              <w:rPr>
                <w:sz w:val="28"/>
                <w:lang w:val="uk-UA"/>
              </w:rPr>
              <w:t>169</w:t>
            </w:r>
            <w:r w:rsidR="00432C66">
              <w:rPr>
                <w:sz w:val="28"/>
                <w:lang w:val="uk-UA"/>
              </w:rPr>
              <w:t>-Р</w:t>
            </w:r>
          </w:p>
        </w:tc>
      </w:tr>
      <w:tr w:rsidR="00FD1C6E" w:rsidRPr="00E84D45" w:rsidTr="00526EDF">
        <w:tc>
          <w:tcPr>
            <w:tcW w:w="4536" w:type="dxa"/>
          </w:tcPr>
          <w:p w:rsidR="00FD1C6E" w:rsidRPr="00281997" w:rsidRDefault="00FD1C6E" w:rsidP="00526EDF">
            <w:pPr>
              <w:jc w:val="both"/>
              <w:rPr>
                <w:sz w:val="28"/>
                <w:lang w:val="uk-UA"/>
              </w:rPr>
            </w:pPr>
          </w:p>
        </w:tc>
      </w:tr>
      <w:tr w:rsidR="00FD1C6E" w:rsidRPr="00281997" w:rsidTr="00526EDF">
        <w:tc>
          <w:tcPr>
            <w:tcW w:w="4536" w:type="dxa"/>
          </w:tcPr>
          <w:p w:rsidR="00FD1C6E" w:rsidRPr="00281997" w:rsidRDefault="00FD1C6E" w:rsidP="00526ED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1997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E0817" w:rsidRPr="00281997">
              <w:rPr>
                <w:b/>
                <w:sz w:val="28"/>
                <w:szCs w:val="28"/>
                <w:lang w:val="uk-UA"/>
              </w:rPr>
              <w:t>створення робочої групи із здійснення заходів щодо забезпечення цінової стабільності на території Сумської міської територіальної громади</w:t>
            </w:r>
          </w:p>
          <w:p w:rsidR="00FD1C6E" w:rsidRPr="00281997" w:rsidRDefault="00FD1C6E" w:rsidP="00526EDF">
            <w:pPr>
              <w:jc w:val="both"/>
              <w:rPr>
                <w:b/>
                <w:sz w:val="12"/>
                <w:lang w:val="uk-UA"/>
              </w:rPr>
            </w:pPr>
          </w:p>
        </w:tc>
      </w:tr>
    </w:tbl>
    <w:p w:rsidR="00FD1C6E" w:rsidRPr="00281997" w:rsidRDefault="00FD1C6E" w:rsidP="00FD1C6E">
      <w:pPr>
        <w:jc w:val="both"/>
        <w:rPr>
          <w:sz w:val="28"/>
          <w:lang w:val="uk-UA"/>
        </w:rPr>
      </w:pPr>
    </w:p>
    <w:p w:rsidR="00701260" w:rsidRPr="00281997" w:rsidRDefault="00701260" w:rsidP="00701260">
      <w:pPr>
        <w:ind w:firstLine="567"/>
        <w:jc w:val="both"/>
        <w:rPr>
          <w:sz w:val="28"/>
          <w:szCs w:val="28"/>
          <w:lang w:val="uk-UA"/>
        </w:rPr>
      </w:pPr>
      <w:r w:rsidRPr="00281997">
        <w:rPr>
          <w:sz w:val="28"/>
          <w:lang w:val="uk-UA"/>
        </w:rPr>
        <w:t xml:space="preserve">На виконання </w:t>
      </w:r>
      <w:r w:rsidRPr="00281997">
        <w:rPr>
          <w:sz w:val="28"/>
          <w:szCs w:val="28"/>
          <w:lang w:val="uk-UA"/>
        </w:rPr>
        <w:t xml:space="preserve">розпорядження </w:t>
      </w:r>
      <w:r w:rsidRPr="00281997">
        <w:rPr>
          <w:sz w:val="28"/>
          <w:lang w:val="uk-UA"/>
        </w:rPr>
        <w:t xml:space="preserve">Голови обласної державної адміністрації – керівника обласної військової адміністрації від 12.03.2022 № 88-ОД «Про забезпечення цінової стабільності», відповідно до статей 4, 8, 15, 17 Закону України «Про правовий режим воєнного стану», указів Президента України від 24 лютого 2022 року № 64/2022 «Про введення воєнного стану в Україні», від 24 лютого 2022 року № 68/2022 «Про створення військових адміністрацій», постанови Кабінету Міністрів України від 25 грудня 1996 р. № 1548 «Про встановлення повноважень органів виконавчої влади та виконавчих органів міських рад щодо регулювання цін (тарифів)», з метою забезпечення цінової стабільності в умовах воєнного стану для задоволення потреб населення товарами першої необхідності в достатній кількості за економічно обґрунтованими цінами, </w:t>
      </w:r>
      <w:r w:rsidR="00FD1C6E" w:rsidRPr="00281997">
        <w:rPr>
          <w:sz w:val="28"/>
          <w:szCs w:val="28"/>
          <w:lang w:val="uk-UA"/>
        </w:rPr>
        <w:t>керуючись пунктом 20 частини четвертої статті 42 Закону України «Про місцеве самоврядування в Україні»:</w:t>
      </w:r>
    </w:p>
    <w:p w:rsidR="00701260" w:rsidRPr="00281997" w:rsidRDefault="00701260" w:rsidP="00701260">
      <w:pPr>
        <w:ind w:firstLine="567"/>
        <w:jc w:val="both"/>
        <w:rPr>
          <w:sz w:val="28"/>
          <w:szCs w:val="28"/>
          <w:lang w:val="uk-UA"/>
        </w:rPr>
      </w:pPr>
    </w:p>
    <w:p w:rsidR="00701260" w:rsidRPr="00281997" w:rsidRDefault="00701260" w:rsidP="00701260">
      <w:pPr>
        <w:ind w:firstLine="567"/>
        <w:jc w:val="both"/>
        <w:rPr>
          <w:sz w:val="28"/>
          <w:szCs w:val="28"/>
          <w:lang w:val="uk-UA"/>
        </w:rPr>
      </w:pPr>
      <w:r w:rsidRPr="00281997">
        <w:rPr>
          <w:b/>
          <w:sz w:val="28"/>
          <w:szCs w:val="28"/>
          <w:lang w:val="uk-UA"/>
        </w:rPr>
        <w:t>1.</w:t>
      </w:r>
      <w:r w:rsidR="00FD1C6E" w:rsidRPr="00281997">
        <w:rPr>
          <w:sz w:val="28"/>
          <w:szCs w:val="28"/>
          <w:lang w:val="uk-UA"/>
        </w:rPr>
        <w:t xml:space="preserve">Створити робочу групу </w:t>
      </w:r>
      <w:r w:rsidRPr="00281997">
        <w:rPr>
          <w:sz w:val="28"/>
          <w:szCs w:val="28"/>
          <w:lang w:val="uk-UA"/>
        </w:rPr>
        <w:t>і</w:t>
      </w:r>
      <w:r w:rsidR="00FD1C6E" w:rsidRPr="00281997">
        <w:rPr>
          <w:sz w:val="28"/>
          <w:szCs w:val="28"/>
          <w:lang w:val="uk-UA"/>
        </w:rPr>
        <w:t xml:space="preserve">з </w:t>
      </w:r>
      <w:r w:rsidRPr="00281997">
        <w:rPr>
          <w:sz w:val="28"/>
          <w:szCs w:val="28"/>
          <w:lang w:val="uk-UA"/>
        </w:rPr>
        <w:t xml:space="preserve">здійснення </w:t>
      </w:r>
      <w:r w:rsidR="00007A5D">
        <w:rPr>
          <w:sz w:val="28"/>
          <w:szCs w:val="28"/>
          <w:lang w:val="uk-UA"/>
        </w:rPr>
        <w:t xml:space="preserve">контролю </w:t>
      </w:r>
      <w:r w:rsidRPr="00281997">
        <w:rPr>
          <w:sz w:val="28"/>
          <w:szCs w:val="28"/>
          <w:lang w:val="uk-UA"/>
        </w:rPr>
        <w:t>щодо забезпечення цінової стабільності на території Сумської міської територіальної громади</w:t>
      </w:r>
      <w:r w:rsidR="00FD1C6E" w:rsidRPr="00281997">
        <w:rPr>
          <w:sz w:val="28"/>
          <w:szCs w:val="28"/>
          <w:lang w:val="uk-UA"/>
        </w:rPr>
        <w:t>(далі – Робоча група) та затвердити її персональний склад згідно з додатком.</w:t>
      </w:r>
    </w:p>
    <w:p w:rsidR="00701260" w:rsidRPr="00281997" w:rsidRDefault="00701260" w:rsidP="00701260">
      <w:pPr>
        <w:ind w:firstLine="567"/>
        <w:jc w:val="both"/>
        <w:rPr>
          <w:sz w:val="28"/>
          <w:szCs w:val="28"/>
          <w:lang w:val="uk-UA"/>
        </w:rPr>
      </w:pPr>
    </w:p>
    <w:p w:rsidR="00701260" w:rsidRPr="00281997" w:rsidRDefault="00701260" w:rsidP="00701260">
      <w:pPr>
        <w:ind w:firstLine="567"/>
        <w:jc w:val="both"/>
        <w:rPr>
          <w:sz w:val="28"/>
          <w:lang w:val="uk-UA"/>
        </w:rPr>
      </w:pPr>
      <w:r w:rsidRPr="00281997">
        <w:rPr>
          <w:b/>
          <w:sz w:val="28"/>
          <w:szCs w:val="28"/>
          <w:lang w:val="uk-UA"/>
        </w:rPr>
        <w:t>2</w:t>
      </w:r>
      <w:r w:rsidRPr="00281997">
        <w:rPr>
          <w:sz w:val="28"/>
          <w:szCs w:val="28"/>
          <w:lang w:val="uk-UA"/>
        </w:rPr>
        <w:t xml:space="preserve">. </w:t>
      </w:r>
      <w:r w:rsidR="001D6E57" w:rsidRPr="00281997">
        <w:rPr>
          <w:sz w:val="28"/>
          <w:szCs w:val="28"/>
          <w:lang w:val="uk-UA"/>
        </w:rPr>
        <w:t>Робочій групі в межах повноважень</w:t>
      </w:r>
      <w:r w:rsidRPr="00281997">
        <w:rPr>
          <w:sz w:val="28"/>
          <w:szCs w:val="28"/>
          <w:lang w:val="uk-UA"/>
        </w:rPr>
        <w:t>,</w:t>
      </w:r>
      <w:r w:rsidR="001D6E57" w:rsidRPr="00281997">
        <w:rPr>
          <w:sz w:val="28"/>
          <w:szCs w:val="28"/>
          <w:lang w:val="uk-UA"/>
        </w:rPr>
        <w:t xml:space="preserve"> визначених </w:t>
      </w:r>
      <w:r w:rsidRPr="00281997">
        <w:rPr>
          <w:sz w:val="28"/>
          <w:szCs w:val="28"/>
          <w:lang w:val="uk-UA"/>
        </w:rPr>
        <w:t xml:space="preserve">розпорядженням </w:t>
      </w:r>
      <w:r w:rsidRPr="00281997">
        <w:rPr>
          <w:sz w:val="28"/>
          <w:lang w:val="uk-UA"/>
        </w:rPr>
        <w:t>Голови обласної державної адміністрації – керівника обласної військової адміністрації від 12.03.2022 № 88-ОД «Про забезпечення цінової стабільності»,:</w:t>
      </w:r>
    </w:p>
    <w:p w:rsidR="006121A4" w:rsidRPr="00281997" w:rsidRDefault="006121A4" w:rsidP="00701260">
      <w:pPr>
        <w:ind w:firstLine="567"/>
        <w:jc w:val="both"/>
        <w:rPr>
          <w:sz w:val="28"/>
          <w:szCs w:val="28"/>
          <w:lang w:val="uk-UA"/>
        </w:rPr>
      </w:pPr>
    </w:p>
    <w:p w:rsidR="005F60C5" w:rsidRDefault="00701260" w:rsidP="006121A4">
      <w:pPr>
        <w:ind w:firstLine="567"/>
        <w:jc w:val="both"/>
        <w:rPr>
          <w:sz w:val="28"/>
          <w:lang w:val="uk-UA"/>
        </w:rPr>
      </w:pPr>
      <w:r w:rsidRPr="00281997">
        <w:rPr>
          <w:sz w:val="28"/>
          <w:szCs w:val="28"/>
          <w:lang w:val="uk-UA"/>
        </w:rPr>
        <w:t>2.1. З</w:t>
      </w:r>
      <w:r w:rsidRPr="00281997">
        <w:rPr>
          <w:sz w:val="28"/>
          <w:lang w:val="uk-UA"/>
        </w:rPr>
        <w:t>абезпечити постійний контроль за дотриманням</w:t>
      </w:r>
      <w:r w:rsidR="005F60C5">
        <w:rPr>
          <w:sz w:val="28"/>
          <w:lang w:val="uk-UA"/>
        </w:rPr>
        <w:t xml:space="preserve"> </w:t>
      </w:r>
      <w:r w:rsidRPr="00281997">
        <w:rPr>
          <w:sz w:val="28"/>
          <w:lang w:val="uk-UA"/>
        </w:rPr>
        <w:t xml:space="preserve">суб’єктами господарювання роздрібної торгівлі </w:t>
      </w:r>
      <w:r w:rsidR="006121A4" w:rsidRPr="00281997">
        <w:rPr>
          <w:sz w:val="28"/>
          <w:lang w:val="uk-UA"/>
        </w:rPr>
        <w:t xml:space="preserve">на території Сумської міської територіальної громади </w:t>
      </w:r>
      <w:r w:rsidRPr="00281997">
        <w:rPr>
          <w:sz w:val="28"/>
          <w:lang w:val="uk-UA"/>
        </w:rPr>
        <w:t xml:space="preserve">встановленого </w:t>
      </w:r>
      <w:r w:rsidR="006121A4" w:rsidRPr="00281997">
        <w:rPr>
          <w:sz w:val="28"/>
          <w:lang w:val="uk-UA"/>
        </w:rPr>
        <w:t>на період дії воєнного стану граничного рівня торговельної надбавки для суб’єктів господарювання роздрібної торгівлі в розмірі не більше 10 відсотків до відпускної ціни постачальника на такі товари: борошно</w:t>
      </w:r>
      <w:r w:rsidR="005F60C5">
        <w:rPr>
          <w:sz w:val="28"/>
          <w:lang w:val="uk-UA"/>
        </w:rPr>
        <w:t xml:space="preserve">   </w:t>
      </w:r>
      <w:r w:rsidR="006121A4" w:rsidRPr="00281997">
        <w:rPr>
          <w:sz w:val="28"/>
          <w:lang w:val="uk-UA"/>
        </w:rPr>
        <w:t xml:space="preserve"> пшеничне, </w:t>
      </w:r>
      <w:r w:rsidR="005F60C5">
        <w:rPr>
          <w:sz w:val="28"/>
          <w:lang w:val="uk-UA"/>
        </w:rPr>
        <w:t xml:space="preserve">  </w:t>
      </w:r>
      <w:r w:rsidR="006121A4" w:rsidRPr="00281997">
        <w:rPr>
          <w:sz w:val="28"/>
          <w:lang w:val="uk-UA"/>
        </w:rPr>
        <w:t>макаронні</w:t>
      </w:r>
      <w:r w:rsidR="005F60C5">
        <w:rPr>
          <w:sz w:val="28"/>
          <w:lang w:val="uk-UA"/>
        </w:rPr>
        <w:t xml:space="preserve">  </w:t>
      </w:r>
      <w:r w:rsidR="006121A4" w:rsidRPr="00281997">
        <w:rPr>
          <w:sz w:val="28"/>
          <w:lang w:val="uk-UA"/>
        </w:rPr>
        <w:t xml:space="preserve"> вироби, </w:t>
      </w:r>
      <w:r w:rsidR="005F60C5">
        <w:rPr>
          <w:sz w:val="28"/>
          <w:lang w:val="uk-UA"/>
        </w:rPr>
        <w:t xml:space="preserve">  </w:t>
      </w:r>
      <w:r w:rsidR="006121A4" w:rsidRPr="00281997">
        <w:rPr>
          <w:sz w:val="28"/>
          <w:lang w:val="uk-UA"/>
        </w:rPr>
        <w:t>батон,</w:t>
      </w:r>
      <w:r w:rsidR="005F60C5">
        <w:rPr>
          <w:sz w:val="28"/>
          <w:lang w:val="uk-UA"/>
        </w:rPr>
        <w:t xml:space="preserve">  </w:t>
      </w:r>
      <w:r w:rsidR="006121A4" w:rsidRPr="00281997">
        <w:rPr>
          <w:sz w:val="28"/>
          <w:lang w:val="uk-UA"/>
        </w:rPr>
        <w:t xml:space="preserve"> хліб, </w:t>
      </w:r>
      <w:r w:rsidR="005F60C5">
        <w:rPr>
          <w:sz w:val="28"/>
          <w:lang w:val="uk-UA"/>
        </w:rPr>
        <w:t xml:space="preserve">  </w:t>
      </w:r>
      <w:r w:rsidR="006121A4" w:rsidRPr="00281997">
        <w:rPr>
          <w:sz w:val="28"/>
          <w:lang w:val="uk-UA"/>
        </w:rPr>
        <w:t xml:space="preserve">крупа </w:t>
      </w:r>
      <w:r w:rsidR="005F60C5">
        <w:rPr>
          <w:sz w:val="28"/>
          <w:lang w:val="uk-UA"/>
        </w:rPr>
        <w:t xml:space="preserve">  </w:t>
      </w:r>
      <w:r w:rsidR="006121A4" w:rsidRPr="00281997">
        <w:rPr>
          <w:sz w:val="28"/>
          <w:lang w:val="uk-UA"/>
        </w:rPr>
        <w:t xml:space="preserve">гречана, </w:t>
      </w:r>
      <w:r w:rsidR="005F60C5">
        <w:rPr>
          <w:sz w:val="28"/>
          <w:lang w:val="uk-UA"/>
        </w:rPr>
        <w:t xml:space="preserve">    </w:t>
      </w:r>
      <w:r w:rsidR="006121A4" w:rsidRPr="00281997">
        <w:rPr>
          <w:sz w:val="28"/>
          <w:lang w:val="uk-UA"/>
        </w:rPr>
        <w:t xml:space="preserve">крупа вівсяна, свинина, </w:t>
      </w:r>
      <w:r w:rsidR="005F60C5">
        <w:rPr>
          <w:sz w:val="28"/>
          <w:lang w:val="uk-UA"/>
        </w:rPr>
        <w:t xml:space="preserve">  </w:t>
      </w:r>
      <w:r w:rsidR="006121A4" w:rsidRPr="00281997">
        <w:rPr>
          <w:sz w:val="28"/>
          <w:lang w:val="uk-UA"/>
        </w:rPr>
        <w:t xml:space="preserve">яловичина, </w:t>
      </w:r>
      <w:r w:rsidR="005F60C5">
        <w:rPr>
          <w:sz w:val="28"/>
          <w:lang w:val="uk-UA"/>
        </w:rPr>
        <w:t xml:space="preserve">  </w:t>
      </w:r>
      <w:r w:rsidR="006121A4" w:rsidRPr="00281997">
        <w:rPr>
          <w:sz w:val="28"/>
          <w:lang w:val="uk-UA"/>
        </w:rPr>
        <w:t xml:space="preserve">птиця </w:t>
      </w:r>
      <w:r w:rsidR="005F60C5">
        <w:rPr>
          <w:sz w:val="28"/>
          <w:lang w:val="uk-UA"/>
        </w:rPr>
        <w:t xml:space="preserve">  </w:t>
      </w:r>
      <w:r w:rsidR="006121A4" w:rsidRPr="00281997">
        <w:rPr>
          <w:sz w:val="28"/>
          <w:lang w:val="uk-UA"/>
        </w:rPr>
        <w:t xml:space="preserve">(тушки курячі), </w:t>
      </w:r>
      <w:r w:rsidR="005F60C5">
        <w:rPr>
          <w:sz w:val="28"/>
          <w:lang w:val="uk-UA"/>
        </w:rPr>
        <w:t xml:space="preserve">  </w:t>
      </w:r>
      <w:r w:rsidR="006121A4" w:rsidRPr="00281997">
        <w:rPr>
          <w:sz w:val="28"/>
          <w:lang w:val="uk-UA"/>
        </w:rPr>
        <w:t xml:space="preserve">молоко, </w:t>
      </w:r>
      <w:r w:rsidR="005F60C5">
        <w:rPr>
          <w:sz w:val="28"/>
          <w:lang w:val="uk-UA"/>
        </w:rPr>
        <w:t xml:space="preserve">  </w:t>
      </w:r>
      <w:r w:rsidR="006121A4" w:rsidRPr="00281997">
        <w:rPr>
          <w:sz w:val="28"/>
          <w:lang w:val="uk-UA"/>
        </w:rPr>
        <w:t xml:space="preserve">масло </w:t>
      </w:r>
    </w:p>
    <w:p w:rsidR="006121A4" w:rsidRPr="00281997" w:rsidRDefault="006121A4" w:rsidP="005F60C5">
      <w:pPr>
        <w:jc w:val="both"/>
        <w:rPr>
          <w:sz w:val="28"/>
          <w:lang w:val="uk-UA"/>
        </w:rPr>
      </w:pPr>
      <w:r w:rsidRPr="00281997">
        <w:rPr>
          <w:sz w:val="28"/>
          <w:lang w:val="uk-UA"/>
        </w:rPr>
        <w:lastRenderedPageBreak/>
        <w:t>вершкове, сметана, яйця курячі, олія соняшникова, цукор кристалічний, капуста білокачанна, цибуля ріпчаста, буряк, морква, картопля, етанол (розчин 96%), нестероїдні протизапальні лікарські засоби вітчизняні, антибактеріальні лікарські засоби вітчизняні, бензин (марки А-92, А-95), дизельне пальне, газ скраплений для автомобілів.</w:t>
      </w:r>
    </w:p>
    <w:p w:rsidR="00EB62A0" w:rsidRPr="00281997" w:rsidRDefault="00EB62A0" w:rsidP="006121A4">
      <w:pPr>
        <w:ind w:firstLine="567"/>
        <w:jc w:val="both"/>
        <w:rPr>
          <w:sz w:val="28"/>
          <w:lang w:val="uk-UA"/>
        </w:rPr>
      </w:pPr>
    </w:p>
    <w:p w:rsidR="006121A4" w:rsidRPr="00281997" w:rsidRDefault="006121A4" w:rsidP="006121A4">
      <w:pPr>
        <w:ind w:firstLine="567"/>
        <w:jc w:val="both"/>
        <w:rPr>
          <w:sz w:val="28"/>
          <w:lang w:val="uk-UA"/>
        </w:rPr>
      </w:pPr>
      <w:r w:rsidRPr="00281997">
        <w:rPr>
          <w:sz w:val="28"/>
          <w:lang w:val="uk-UA"/>
        </w:rPr>
        <w:t>2.2.</w:t>
      </w:r>
      <w:r w:rsidRPr="00281997">
        <w:rPr>
          <w:sz w:val="28"/>
          <w:szCs w:val="28"/>
          <w:lang w:val="uk-UA"/>
        </w:rPr>
        <w:t>З</w:t>
      </w:r>
      <w:r w:rsidRPr="00281997">
        <w:rPr>
          <w:sz w:val="28"/>
          <w:lang w:val="uk-UA"/>
        </w:rPr>
        <w:t>абезпечити постійний контроль за дотриманням</w:t>
      </w:r>
      <w:r w:rsidR="00184AF8">
        <w:rPr>
          <w:sz w:val="28"/>
          <w:lang w:val="uk-UA"/>
        </w:rPr>
        <w:t xml:space="preserve"> </w:t>
      </w:r>
      <w:r w:rsidRPr="00281997">
        <w:rPr>
          <w:sz w:val="28"/>
          <w:lang w:val="uk-UA"/>
        </w:rPr>
        <w:t>суб’єктами господарювання роздрібної торгівлі на території Сумської міської територіальної громади встановленого на період дії воєнного стану норм відпуску</w:t>
      </w:r>
      <w:r w:rsidR="00184AF8">
        <w:rPr>
          <w:sz w:val="28"/>
          <w:lang w:val="uk-UA"/>
        </w:rPr>
        <w:t xml:space="preserve"> </w:t>
      </w:r>
      <w:r w:rsidRPr="00281997">
        <w:rPr>
          <w:sz w:val="28"/>
          <w:lang w:val="uk-UA"/>
        </w:rPr>
        <w:t>перелічених у пункті 2.1. товарів в одні руки, виходячи з можливостей виконання постачальниками договірних зобов’язань, фактичних графіків поставок цих товарів, наявних товарних запасів та споживчого попиту.</w:t>
      </w:r>
    </w:p>
    <w:p w:rsidR="006121A4" w:rsidRPr="00281997" w:rsidRDefault="006121A4" w:rsidP="006121A4">
      <w:pPr>
        <w:ind w:firstLine="567"/>
        <w:jc w:val="both"/>
        <w:rPr>
          <w:sz w:val="28"/>
          <w:lang w:val="uk-UA"/>
        </w:rPr>
      </w:pPr>
    </w:p>
    <w:p w:rsidR="00701260" w:rsidRPr="00281997" w:rsidRDefault="006121A4" w:rsidP="00EB62A0">
      <w:pPr>
        <w:ind w:firstLine="567"/>
        <w:jc w:val="both"/>
        <w:rPr>
          <w:sz w:val="28"/>
          <w:lang w:val="uk-UA"/>
        </w:rPr>
      </w:pPr>
      <w:r w:rsidRPr="00281997">
        <w:rPr>
          <w:sz w:val="28"/>
          <w:lang w:val="uk-UA"/>
        </w:rPr>
        <w:t>2.</w:t>
      </w:r>
      <w:r w:rsidR="00EB62A0" w:rsidRPr="00281997">
        <w:rPr>
          <w:sz w:val="28"/>
          <w:lang w:val="uk-UA"/>
        </w:rPr>
        <w:t>3</w:t>
      </w:r>
      <w:r w:rsidR="00701260" w:rsidRPr="00281997">
        <w:rPr>
          <w:sz w:val="28"/>
          <w:lang w:val="uk-UA"/>
        </w:rPr>
        <w:t xml:space="preserve">. У разі виявлення порушень вживати заходів до притягнення суб’єктів господарювання та їх посадових осіб до відповідальності згідно з </w:t>
      </w:r>
      <w:r w:rsidR="00EB62A0" w:rsidRPr="00281997">
        <w:rPr>
          <w:sz w:val="28"/>
          <w:lang w:val="uk-UA"/>
        </w:rPr>
        <w:t>чинним на період воєнного стану законодавства.</w:t>
      </w:r>
    </w:p>
    <w:p w:rsidR="00701260" w:rsidRPr="00281997" w:rsidRDefault="00701260" w:rsidP="00701260">
      <w:pPr>
        <w:pStyle w:val="a9"/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val="uk-UA"/>
        </w:rPr>
      </w:pPr>
    </w:p>
    <w:p w:rsidR="00701260" w:rsidRPr="005C5731" w:rsidRDefault="00701260" w:rsidP="00701260">
      <w:pPr>
        <w:pStyle w:val="a9"/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val="uk-UA"/>
        </w:rPr>
      </w:pPr>
      <w:r w:rsidRPr="00281997">
        <w:rPr>
          <w:b/>
          <w:sz w:val="28"/>
          <w:szCs w:val="28"/>
          <w:lang w:val="uk-UA"/>
        </w:rPr>
        <w:t>3</w:t>
      </w:r>
      <w:r w:rsidRPr="00281997">
        <w:rPr>
          <w:sz w:val="28"/>
          <w:szCs w:val="28"/>
          <w:lang w:val="uk-UA"/>
        </w:rPr>
        <w:t>.</w:t>
      </w:r>
      <w:r w:rsidR="00FD1C6E" w:rsidRPr="00281997">
        <w:rPr>
          <w:sz w:val="28"/>
          <w:szCs w:val="28"/>
          <w:lang w:val="uk-UA"/>
        </w:rPr>
        <w:t>Дозволити голові Робочої групи у разі необхідності, залучати до роботи керівників та спеціалістів (за згодою їх керівників) виконавчих органів Сумської міської ради та, за їх згодою, представників органів виконавчої влади,</w:t>
      </w:r>
      <w:r w:rsidR="00184AF8">
        <w:rPr>
          <w:sz w:val="28"/>
          <w:szCs w:val="28"/>
          <w:lang w:val="uk-UA"/>
        </w:rPr>
        <w:t xml:space="preserve"> </w:t>
      </w:r>
      <w:r w:rsidR="005C5731" w:rsidRPr="005C5731">
        <w:rPr>
          <w:sz w:val="28"/>
          <w:szCs w:val="28"/>
          <w:lang w:val="uk-UA"/>
        </w:rPr>
        <w:t>н</w:t>
      </w:r>
      <w:r w:rsidR="00631F18" w:rsidRPr="005C5731">
        <w:rPr>
          <w:sz w:val="28"/>
          <w:szCs w:val="28"/>
          <w:lang w:val="uk-UA"/>
        </w:rPr>
        <w:t xml:space="preserve">аціональної </w:t>
      </w:r>
      <w:r w:rsidR="00184AF8" w:rsidRPr="005C5731">
        <w:rPr>
          <w:sz w:val="28"/>
          <w:szCs w:val="28"/>
          <w:lang w:val="uk-UA"/>
        </w:rPr>
        <w:t>поліції</w:t>
      </w:r>
      <w:r w:rsidR="005C5731" w:rsidRPr="005C5731">
        <w:rPr>
          <w:sz w:val="28"/>
          <w:szCs w:val="28"/>
          <w:lang w:val="uk-UA"/>
        </w:rPr>
        <w:t>,</w:t>
      </w:r>
      <w:r w:rsidR="00184AF8">
        <w:rPr>
          <w:sz w:val="28"/>
          <w:szCs w:val="28"/>
          <w:lang w:val="uk-UA"/>
        </w:rPr>
        <w:t xml:space="preserve"> </w:t>
      </w:r>
      <w:r w:rsidR="00796E9A" w:rsidRPr="005C5731">
        <w:rPr>
          <w:sz w:val="28"/>
          <w:szCs w:val="28"/>
          <w:lang w:val="uk-UA"/>
        </w:rPr>
        <w:t xml:space="preserve">військових частин, </w:t>
      </w:r>
      <w:r w:rsidR="00FD1C6E" w:rsidRPr="005C5731">
        <w:rPr>
          <w:sz w:val="28"/>
          <w:szCs w:val="28"/>
          <w:lang w:val="uk-UA"/>
        </w:rPr>
        <w:t>громадськості та експертів.</w:t>
      </w:r>
    </w:p>
    <w:p w:rsidR="00EB62A0" w:rsidRPr="005C5731" w:rsidRDefault="00EB62A0" w:rsidP="00701260">
      <w:pPr>
        <w:pStyle w:val="a9"/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val="uk-UA"/>
        </w:rPr>
      </w:pPr>
    </w:p>
    <w:p w:rsidR="00701260" w:rsidRPr="00281997" w:rsidRDefault="00701260" w:rsidP="00701260">
      <w:pPr>
        <w:pStyle w:val="a9"/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val="uk-UA"/>
        </w:rPr>
      </w:pPr>
      <w:r w:rsidRPr="00281997">
        <w:rPr>
          <w:b/>
          <w:sz w:val="28"/>
          <w:szCs w:val="28"/>
          <w:lang w:val="uk-UA"/>
        </w:rPr>
        <w:t>4</w:t>
      </w:r>
      <w:r w:rsidRPr="00281997">
        <w:rPr>
          <w:sz w:val="28"/>
          <w:szCs w:val="28"/>
          <w:lang w:val="uk-UA"/>
        </w:rPr>
        <w:t xml:space="preserve">. </w:t>
      </w:r>
      <w:r w:rsidR="00FD1C6E" w:rsidRPr="00281997">
        <w:rPr>
          <w:sz w:val="28"/>
          <w:szCs w:val="28"/>
          <w:lang w:val="uk-UA"/>
        </w:rPr>
        <w:t xml:space="preserve">Організацію діяльності Робочої групи покласти </w:t>
      </w:r>
      <w:r w:rsidR="00FD1C6E" w:rsidRPr="005C5731">
        <w:rPr>
          <w:sz w:val="28"/>
          <w:szCs w:val="28"/>
          <w:lang w:val="uk-UA"/>
        </w:rPr>
        <w:t xml:space="preserve">на </w:t>
      </w:r>
      <w:r w:rsidR="0033355C" w:rsidRPr="005C5731">
        <w:rPr>
          <w:sz w:val="28"/>
          <w:szCs w:val="28"/>
          <w:lang w:val="uk-UA"/>
        </w:rPr>
        <w:t>голову комісії,</w:t>
      </w:r>
      <w:r w:rsidR="00184AF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D1C6E" w:rsidRPr="00281997">
        <w:rPr>
          <w:sz w:val="28"/>
          <w:szCs w:val="28"/>
          <w:lang w:val="uk-UA"/>
        </w:rPr>
        <w:t>її секретаря.</w:t>
      </w:r>
    </w:p>
    <w:p w:rsidR="00EB62A0" w:rsidRPr="00281997" w:rsidRDefault="00EB62A0" w:rsidP="00701260">
      <w:pPr>
        <w:pStyle w:val="a9"/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val="uk-UA"/>
        </w:rPr>
      </w:pPr>
    </w:p>
    <w:p w:rsidR="00FD1C6E" w:rsidRPr="00281997" w:rsidRDefault="00701260" w:rsidP="00701260">
      <w:pPr>
        <w:pStyle w:val="a9"/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val="uk-UA"/>
        </w:rPr>
      </w:pPr>
      <w:r w:rsidRPr="00281997">
        <w:rPr>
          <w:b/>
          <w:sz w:val="28"/>
          <w:szCs w:val="28"/>
          <w:lang w:val="uk-UA"/>
        </w:rPr>
        <w:t>5</w:t>
      </w:r>
      <w:r w:rsidRPr="00281997">
        <w:rPr>
          <w:sz w:val="28"/>
          <w:szCs w:val="28"/>
          <w:lang w:val="uk-UA"/>
        </w:rPr>
        <w:t>.</w:t>
      </w:r>
      <w:r w:rsidR="00FD1C6E" w:rsidRPr="00281997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FD1C6E" w:rsidRPr="00281997" w:rsidRDefault="00FD1C6E" w:rsidP="00FD1C6E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FD1C6E" w:rsidRDefault="00FD1C6E" w:rsidP="00FD1C6E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E84D45" w:rsidRDefault="00E84D45" w:rsidP="00FD1C6E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E84D45" w:rsidRPr="00281997" w:rsidRDefault="00E84D45" w:rsidP="00FD1C6E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FD1C6E" w:rsidRPr="00281997" w:rsidRDefault="00FD1C6E" w:rsidP="00FD1C6E">
      <w:pPr>
        <w:jc w:val="both"/>
        <w:rPr>
          <w:b/>
          <w:sz w:val="28"/>
          <w:lang w:val="uk-UA"/>
        </w:rPr>
      </w:pPr>
      <w:r w:rsidRPr="00281997">
        <w:rPr>
          <w:b/>
          <w:sz w:val="28"/>
          <w:lang w:val="uk-UA"/>
        </w:rPr>
        <w:t>Міський голова</w:t>
      </w:r>
      <w:r w:rsidRPr="00281997">
        <w:rPr>
          <w:b/>
          <w:sz w:val="28"/>
          <w:lang w:val="uk-UA"/>
        </w:rPr>
        <w:tab/>
      </w:r>
      <w:r w:rsidRPr="00281997">
        <w:rPr>
          <w:b/>
          <w:sz w:val="28"/>
          <w:lang w:val="uk-UA"/>
        </w:rPr>
        <w:tab/>
      </w:r>
      <w:r w:rsidRPr="00281997">
        <w:rPr>
          <w:b/>
          <w:sz w:val="28"/>
          <w:lang w:val="uk-UA"/>
        </w:rPr>
        <w:tab/>
      </w:r>
      <w:r w:rsidRPr="00281997">
        <w:rPr>
          <w:b/>
          <w:sz w:val="28"/>
          <w:lang w:val="uk-UA"/>
        </w:rPr>
        <w:tab/>
      </w:r>
      <w:r w:rsidRPr="00281997">
        <w:rPr>
          <w:b/>
          <w:sz w:val="28"/>
          <w:lang w:val="uk-UA"/>
        </w:rPr>
        <w:tab/>
      </w:r>
      <w:r w:rsidRPr="00281997">
        <w:rPr>
          <w:b/>
          <w:sz w:val="28"/>
          <w:lang w:val="uk-UA"/>
        </w:rPr>
        <w:tab/>
      </w:r>
      <w:r w:rsidRPr="00281997">
        <w:rPr>
          <w:b/>
          <w:sz w:val="28"/>
          <w:lang w:val="uk-UA"/>
        </w:rPr>
        <w:tab/>
      </w:r>
      <w:r w:rsidRPr="00281997">
        <w:rPr>
          <w:b/>
          <w:sz w:val="28"/>
          <w:lang w:val="uk-UA"/>
        </w:rPr>
        <w:tab/>
      </w:r>
      <w:r w:rsidRPr="00281997">
        <w:rPr>
          <w:b/>
          <w:sz w:val="28"/>
          <w:lang w:val="uk-UA"/>
        </w:rPr>
        <w:tab/>
        <w:t>О.М. Лисенко</w:t>
      </w:r>
    </w:p>
    <w:p w:rsidR="00FD1C6E" w:rsidRPr="00281997" w:rsidRDefault="00FD1C6E" w:rsidP="00FD1C6E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FD1C6E" w:rsidRPr="00281997" w:rsidRDefault="00FD1C6E" w:rsidP="00FD1C6E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FD1C6E" w:rsidRPr="00281997" w:rsidRDefault="00EB62A0" w:rsidP="00FD1C6E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Дубицький, Чайченко 066-131-06-50</w:t>
      </w:r>
    </w:p>
    <w:p w:rsidR="00FD1C6E" w:rsidRPr="00281997" w:rsidRDefault="00FD1C6E" w:rsidP="00FD1C6E">
      <w:pPr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Розіслати: до справи, членам робочої групи</w:t>
      </w:r>
    </w:p>
    <w:p w:rsidR="00FA5AEA" w:rsidRPr="00281997" w:rsidRDefault="00FA5AEA" w:rsidP="00FD1C6E">
      <w:pPr>
        <w:rPr>
          <w:sz w:val="28"/>
          <w:szCs w:val="28"/>
          <w:lang w:val="uk-UA"/>
        </w:rPr>
      </w:pPr>
    </w:p>
    <w:p w:rsidR="00FA5AEA" w:rsidRPr="00281997" w:rsidRDefault="00FA5AEA" w:rsidP="00FA5AEA">
      <w:pPr>
        <w:rPr>
          <w:sz w:val="28"/>
          <w:szCs w:val="28"/>
          <w:lang w:val="uk-UA"/>
        </w:rPr>
      </w:pPr>
    </w:p>
    <w:p w:rsidR="00EB62A0" w:rsidRPr="00281997" w:rsidRDefault="00EB62A0" w:rsidP="00FA5AEA">
      <w:pPr>
        <w:rPr>
          <w:sz w:val="28"/>
          <w:szCs w:val="28"/>
          <w:lang w:val="uk-UA"/>
        </w:rPr>
      </w:pPr>
    </w:p>
    <w:p w:rsidR="00EB62A0" w:rsidRPr="00281997" w:rsidRDefault="00EB62A0" w:rsidP="00FA5AEA">
      <w:pPr>
        <w:rPr>
          <w:sz w:val="28"/>
          <w:szCs w:val="28"/>
          <w:lang w:val="uk-UA"/>
        </w:rPr>
      </w:pPr>
    </w:p>
    <w:p w:rsidR="00EB62A0" w:rsidRPr="00281997" w:rsidRDefault="00EB62A0" w:rsidP="00FA5AEA">
      <w:pPr>
        <w:rPr>
          <w:sz w:val="28"/>
          <w:szCs w:val="28"/>
          <w:lang w:val="uk-UA"/>
        </w:rPr>
      </w:pPr>
    </w:p>
    <w:p w:rsidR="00EB62A0" w:rsidRPr="00281997" w:rsidRDefault="00EB62A0" w:rsidP="00FA5AEA">
      <w:pPr>
        <w:rPr>
          <w:sz w:val="28"/>
          <w:szCs w:val="28"/>
          <w:lang w:val="uk-UA"/>
        </w:rPr>
      </w:pPr>
    </w:p>
    <w:p w:rsidR="00EB62A0" w:rsidRPr="00281997" w:rsidRDefault="00EB62A0" w:rsidP="00FA5AEA">
      <w:pPr>
        <w:rPr>
          <w:sz w:val="28"/>
          <w:szCs w:val="28"/>
          <w:lang w:val="uk-UA"/>
        </w:rPr>
      </w:pPr>
    </w:p>
    <w:p w:rsidR="00EB62A0" w:rsidRPr="00281997" w:rsidRDefault="00EB62A0" w:rsidP="00FA5AEA">
      <w:pPr>
        <w:rPr>
          <w:sz w:val="28"/>
          <w:szCs w:val="28"/>
          <w:lang w:val="uk-UA"/>
        </w:rPr>
      </w:pPr>
    </w:p>
    <w:p w:rsidR="00EB62A0" w:rsidRPr="00281997" w:rsidRDefault="00EB62A0" w:rsidP="00FA5AEA">
      <w:pPr>
        <w:rPr>
          <w:sz w:val="28"/>
          <w:szCs w:val="28"/>
          <w:lang w:val="uk-UA"/>
        </w:rPr>
      </w:pPr>
    </w:p>
    <w:p w:rsidR="00EB62A0" w:rsidRPr="00281997" w:rsidRDefault="00EB62A0" w:rsidP="00FA5AEA">
      <w:pPr>
        <w:rPr>
          <w:sz w:val="28"/>
          <w:szCs w:val="28"/>
          <w:lang w:val="uk-UA"/>
        </w:rPr>
      </w:pPr>
    </w:p>
    <w:p w:rsidR="00EB62A0" w:rsidRPr="00281997" w:rsidRDefault="00EB62A0" w:rsidP="00FA5AEA">
      <w:pPr>
        <w:rPr>
          <w:sz w:val="28"/>
          <w:szCs w:val="28"/>
          <w:lang w:val="uk-UA"/>
        </w:rPr>
      </w:pPr>
    </w:p>
    <w:p w:rsidR="00EB62A0" w:rsidRPr="00281997" w:rsidRDefault="00EB62A0" w:rsidP="00FA5AEA">
      <w:pPr>
        <w:rPr>
          <w:sz w:val="28"/>
          <w:szCs w:val="28"/>
          <w:lang w:val="uk-UA"/>
        </w:rPr>
      </w:pPr>
    </w:p>
    <w:p w:rsidR="00EB62A0" w:rsidRPr="00281997" w:rsidRDefault="00FA5AEA" w:rsidP="00FA5AEA">
      <w:pPr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 xml:space="preserve">Начальник відділу </w:t>
      </w:r>
      <w:r w:rsidR="00EB62A0" w:rsidRPr="00281997">
        <w:rPr>
          <w:sz w:val="28"/>
          <w:szCs w:val="28"/>
          <w:lang w:val="uk-UA"/>
        </w:rPr>
        <w:t xml:space="preserve">торгівлі, побуту та захисту </w:t>
      </w:r>
    </w:p>
    <w:p w:rsidR="00FA5AEA" w:rsidRPr="00281997" w:rsidRDefault="00EB62A0" w:rsidP="00FA5AEA">
      <w:pPr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 xml:space="preserve">прав споживачів Сумської міської ради     </w:t>
      </w:r>
      <w:r w:rsidR="00FA5AEA" w:rsidRPr="00281997">
        <w:rPr>
          <w:sz w:val="28"/>
          <w:szCs w:val="28"/>
          <w:lang w:val="uk-UA"/>
        </w:rPr>
        <w:tab/>
      </w:r>
      <w:r w:rsidR="00FA5AEA" w:rsidRPr="00281997">
        <w:rPr>
          <w:sz w:val="28"/>
          <w:szCs w:val="28"/>
          <w:lang w:val="uk-UA"/>
        </w:rPr>
        <w:tab/>
      </w:r>
      <w:r w:rsidR="00FA5AEA" w:rsidRPr="00281997">
        <w:rPr>
          <w:sz w:val="28"/>
          <w:szCs w:val="28"/>
          <w:lang w:val="uk-UA"/>
        </w:rPr>
        <w:tab/>
      </w:r>
      <w:proofErr w:type="spellStart"/>
      <w:r w:rsidRPr="00281997">
        <w:rPr>
          <w:sz w:val="28"/>
          <w:szCs w:val="28"/>
          <w:lang w:val="uk-UA"/>
        </w:rPr>
        <w:t>О.Ю.Дубицький</w:t>
      </w:r>
      <w:proofErr w:type="spellEnd"/>
    </w:p>
    <w:p w:rsidR="00FA5AEA" w:rsidRPr="00281997" w:rsidRDefault="00FA5AEA" w:rsidP="00FA5AEA">
      <w:pPr>
        <w:rPr>
          <w:sz w:val="28"/>
          <w:szCs w:val="28"/>
          <w:lang w:val="uk-UA"/>
        </w:rPr>
      </w:pPr>
    </w:p>
    <w:p w:rsidR="00FA5AEA" w:rsidRPr="00281997" w:rsidRDefault="00FA5AEA" w:rsidP="00FA5AEA">
      <w:pPr>
        <w:rPr>
          <w:sz w:val="28"/>
          <w:szCs w:val="28"/>
          <w:lang w:val="uk-UA"/>
        </w:rPr>
      </w:pPr>
    </w:p>
    <w:p w:rsidR="00D252D4" w:rsidRPr="00281997" w:rsidRDefault="00D252D4" w:rsidP="00FA5AEA">
      <w:pPr>
        <w:rPr>
          <w:sz w:val="28"/>
          <w:szCs w:val="28"/>
          <w:lang w:val="uk-UA"/>
        </w:rPr>
      </w:pPr>
    </w:p>
    <w:p w:rsidR="00FA5AEA" w:rsidRPr="00281997" w:rsidRDefault="00FA5AEA" w:rsidP="00FA5AEA">
      <w:pPr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Начальник правового управління</w:t>
      </w:r>
      <w:r w:rsidRPr="00281997">
        <w:rPr>
          <w:sz w:val="28"/>
          <w:szCs w:val="28"/>
          <w:lang w:val="uk-UA"/>
        </w:rPr>
        <w:tab/>
      </w:r>
      <w:r w:rsidRPr="00281997">
        <w:rPr>
          <w:sz w:val="28"/>
          <w:szCs w:val="28"/>
          <w:lang w:val="uk-UA"/>
        </w:rPr>
        <w:tab/>
      </w:r>
      <w:r w:rsidRPr="00281997">
        <w:rPr>
          <w:sz w:val="28"/>
          <w:szCs w:val="28"/>
          <w:lang w:val="uk-UA"/>
        </w:rPr>
        <w:tab/>
      </w:r>
      <w:r w:rsidRPr="00281997">
        <w:rPr>
          <w:sz w:val="28"/>
          <w:szCs w:val="28"/>
          <w:lang w:val="uk-UA"/>
        </w:rPr>
        <w:tab/>
      </w:r>
      <w:r w:rsidRPr="00281997">
        <w:rPr>
          <w:sz w:val="28"/>
          <w:szCs w:val="28"/>
          <w:lang w:val="uk-UA"/>
        </w:rPr>
        <w:tab/>
        <w:t>О.В. Чайченко</w:t>
      </w:r>
    </w:p>
    <w:p w:rsidR="00FA5AEA" w:rsidRPr="00281997" w:rsidRDefault="00FA5AEA" w:rsidP="00FA5AEA">
      <w:pPr>
        <w:rPr>
          <w:sz w:val="28"/>
          <w:szCs w:val="28"/>
          <w:lang w:val="uk-UA"/>
        </w:rPr>
      </w:pPr>
    </w:p>
    <w:p w:rsidR="00FA5AEA" w:rsidRPr="00281997" w:rsidRDefault="00FA5AEA" w:rsidP="00FA5AEA">
      <w:pPr>
        <w:rPr>
          <w:sz w:val="28"/>
          <w:szCs w:val="28"/>
          <w:lang w:val="uk-UA"/>
        </w:rPr>
      </w:pPr>
    </w:p>
    <w:p w:rsidR="00FA5AEA" w:rsidRPr="00281997" w:rsidRDefault="00FA5AEA" w:rsidP="00FA5AEA">
      <w:pPr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Заступник міського голови,</w:t>
      </w:r>
    </w:p>
    <w:p w:rsidR="00FA5AEA" w:rsidRPr="00281997" w:rsidRDefault="00FA5AEA" w:rsidP="00FA5AEA">
      <w:pPr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керуючий справами</w:t>
      </w:r>
    </w:p>
    <w:p w:rsidR="00FA5AEA" w:rsidRPr="00281997" w:rsidRDefault="00FA5AEA" w:rsidP="00FA5AEA">
      <w:pPr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виконавчого комітету</w:t>
      </w:r>
      <w:r w:rsidRPr="00281997">
        <w:rPr>
          <w:sz w:val="28"/>
          <w:szCs w:val="28"/>
          <w:lang w:val="uk-UA"/>
        </w:rPr>
        <w:tab/>
      </w:r>
      <w:r w:rsidRPr="00281997">
        <w:rPr>
          <w:sz w:val="28"/>
          <w:szCs w:val="28"/>
          <w:lang w:val="uk-UA"/>
        </w:rPr>
        <w:tab/>
      </w:r>
      <w:r w:rsidRPr="00281997">
        <w:rPr>
          <w:sz w:val="28"/>
          <w:szCs w:val="28"/>
          <w:lang w:val="uk-UA"/>
        </w:rPr>
        <w:tab/>
      </w:r>
      <w:r w:rsidRPr="00281997">
        <w:rPr>
          <w:sz w:val="28"/>
          <w:szCs w:val="28"/>
          <w:lang w:val="uk-UA"/>
        </w:rPr>
        <w:tab/>
      </w:r>
      <w:r w:rsidRPr="00281997">
        <w:rPr>
          <w:sz w:val="28"/>
          <w:szCs w:val="28"/>
          <w:lang w:val="uk-UA"/>
        </w:rPr>
        <w:tab/>
      </w:r>
      <w:r w:rsidRPr="00281997">
        <w:rPr>
          <w:sz w:val="28"/>
          <w:szCs w:val="28"/>
          <w:lang w:val="uk-UA"/>
        </w:rPr>
        <w:tab/>
      </w:r>
      <w:r w:rsidRPr="00281997">
        <w:rPr>
          <w:sz w:val="28"/>
          <w:szCs w:val="28"/>
          <w:lang w:val="uk-UA"/>
        </w:rPr>
        <w:tab/>
      </w:r>
      <w:proofErr w:type="spellStart"/>
      <w:r w:rsidR="00D252D4" w:rsidRPr="00281997">
        <w:rPr>
          <w:sz w:val="28"/>
          <w:szCs w:val="28"/>
          <w:lang w:val="uk-UA"/>
        </w:rPr>
        <w:t>Ю.А.Павлик</w:t>
      </w:r>
      <w:proofErr w:type="spellEnd"/>
    </w:p>
    <w:p w:rsidR="00FA5AEA" w:rsidRPr="00281997" w:rsidRDefault="00FA5AEA" w:rsidP="00FD1C6E">
      <w:pPr>
        <w:rPr>
          <w:sz w:val="28"/>
          <w:szCs w:val="28"/>
          <w:lang w:val="uk-UA"/>
        </w:rPr>
      </w:pPr>
    </w:p>
    <w:p w:rsidR="00FD1C6E" w:rsidRPr="00281997" w:rsidRDefault="00FD1C6E" w:rsidP="00FD1C6E">
      <w:pPr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br w:type="page"/>
      </w:r>
    </w:p>
    <w:p w:rsidR="00FD1C6E" w:rsidRPr="00281997" w:rsidRDefault="00FD1C6E" w:rsidP="00FD1C6E">
      <w:pPr>
        <w:ind w:firstLine="5387"/>
        <w:jc w:val="center"/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lastRenderedPageBreak/>
        <w:t>Додаток</w:t>
      </w:r>
    </w:p>
    <w:p w:rsidR="00FD1C6E" w:rsidRPr="00281997" w:rsidRDefault="00FD1C6E" w:rsidP="00FD1C6E">
      <w:pPr>
        <w:ind w:firstLine="5387"/>
        <w:jc w:val="both"/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до розпорядження міського голови</w:t>
      </w:r>
    </w:p>
    <w:p w:rsidR="00FD1C6E" w:rsidRPr="00E84D45" w:rsidRDefault="00FD1C6E" w:rsidP="00FD1C6E">
      <w:pPr>
        <w:ind w:firstLine="5387"/>
        <w:jc w:val="both"/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від</w:t>
      </w:r>
      <w:r w:rsidR="00E84D45" w:rsidRPr="00E84D45">
        <w:rPr>
          <w:sz w:val="28"/>
          <w:szCs w:val="28"/>
          <w:lang w:val="uk-UA"/>
        </w:rPr>
        <w:t xml:space="preserve"> 22.03.</w:t>
      </w:r>
      <w:r w:rsidR="00E84D45" w:rsidRPr="005C5731">
        <w:rPr>
          <w:sz w:val="28"/>
          <w:szCs w:val="28"/>
        </w:rPr>
        <w:t xml:space="preserve">2022 </w:t>
      </w:r>
      <w:r w:rsidRPr="00281997">
        <w:rPr>
          <w:sz w:val="28"/>
          <w:szCs w:val="28"/>
          <w:lang w:val="uk-UA"/>
        </w:rPr>
        <w:t>№</w:t>
      </w:r>
      <w:r w:rsidR="00E84D45" w:rsidRPr="00E84D45">
        <w:rPr>
          <w:sz w:val="28"/>
          <w:szCs w:val="28"/>
          <w:lang w:val="uk-UA"/>
        </w:rPr>
        <w:t xml:space="preserve"> 169</w:t>
      </w:r>
      <w:r w:rsidR="00432C66">
        <w:rPr>
          <w:sz w:val="28"/>
          <w:szCs w:val="28"/>
          <w:lang w:val="uk-UA"/>
        </w:rPr>
        <w:t>-Р</w:t>
      </w:r>
    </w:p>
    <w:p w:rsidR="00FD1C6E" w:rsidRPr="00281997" w:rsidRDefault="00FD1C6E" w:rsidP="00FD1C6E">
      <w:pPr>
        <w:ind w:firstLine="5387"/>
        <w:jc w:val="both"/>
        <w:rPr>
          <w:sz w:val="28"/>
          <w:szCs w:val="28"/>
          <w:lang w:val="uk-UA"/>
        </w:rPr>
      </w:pPr>
    </w:p>
    <w:p w:rsidR="00FD1C6E" w:rsidRPr="00281997" w:rsidRDefault="00FD1C6E" w:rsidP="00FD1C6E">
      <w:pPr>
        <w:ind w:firstLine="5387"/>
        <w:jc w:val="both"/>
        <w:rPr>
          <w:sz w:val="28"/>
          <w:szCs w:val="28"/>
          <w:lang w:val="uk-UA"/>
        </w:rPr>
      </w:pPr>
    </w:p>
    <w:p w:rsidR="00FD1C6E" w:rsidRPr="00281997" w:rsidRDefault="00FD1C6E" w:rsidP="00FD1C6E">
      <w:pPr>
        <w:jc w:val="center"/>
        <w:rPr>
          <w:b/>
          <w:sz w:val="28"/>
          <w:szCs w:val="28"/>
          <w:lang w:val="uk-UA"/>
        </w:rPr>
      </w:pPr>
      <w:r w:rsidRPr="00281997">
        <w:rPr>
          <w:b/>
          <w:sz w:val="28"/>
          <w:szCs w:val="28"/>
          <w:lang w:val="uk-UA"/>
        </w:rPr>
        <w:t>СКЛАД</w:t>
      </w:r>
    </w:p>
    <w:p w:rsidR="00007A5D" w:rsidRPr="00281997" w:rsidRDefault="004D50F1" w:rsidP="00007A5D">
      <w:pPr>
        <w:jc w:val="center"/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 xml:space="preserve">робочої групи </w:t>
      </w:r>
      <w:r w:rsidR="00007A5D" w:rsidRPr="00281997">
        <w:rPr>
          <w:sz w:val="28"/>
          <w:szCs w:val="28"/>
          <w:lang w:val="uk-UA"/>
        </w:rPr>
        <w:t xml:space="preserve">із здійснення </w:t>
      </w:r>
      <w:r w:rsidR="00007A5D">
        <w:rPr>
          <w:sz w:val="28"/>
          <w:szCs w:val="28"/>
          <w:lang w:val="uk-UA"/>
        </w:rPr>
        <w:t xml:space="preserve">контролю </w:t>
      </w:r>
      <w:r w:rsidR="00007A5D" w:rsidRPr="00281997">
        <w:rPr>
          <w:sz w:val="28"/>
          <w:szCs w:val="28"/>
          <w:lang w:val="uk-UA"/>
        </w:rPr>
        <w:t>щодо забезпечення цінової стабільності на території Сумської міської територіальної громади</w:t>
      </w:r>
    </w:p>
    <w:p w:rsidR="004D50F1" w:rsidRPr="00281997" w:rsidRDefault="004D50F1" w:rsidP="00FD1C6E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828"/>
        <w:gridCol w:w="425"/>
        <w:gridCol w:w="5670"/>
      </w:tblGrid>
      <w:tr w:rsidR="00FD1C6E" w:rsidRPr="00281997" w:rsidTr="00526EDF">
        <w:tc>
          <w:tcPr>
            <w:tcW w:w="3828" w:type="dxa"/>
          </w:tcPr>
          <w:p w:rsidR="00281997" w:rsidRPr="00281997" w:rsidRDefault="00281997" w:rsidP="00281997">
            <w:pPr>
              <w:rPr>
                <w:b/>
                <w:sz w:val="28"/>
                <w:lang w:val="uk-UA"/>
              </w:rPr>
            </w:pPr>
            <w:r w:rsidRPr="00281997">
              <w:rPr>
                <w:b/>
                <w:sz w:val="28"/>
                <w:lang w:val="uk-UA"/>
              </w:rPr>
              <w:t xml:space="preserve">Іщенко </w:t>
            </w:r>
          </w:p>
          <w:p w:rsidR="00281997" w:rsidRDefault="00281997" w:rsidP="0028199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Тамара Дмитрівна</w:t>
            </w:r>
          </w:p>
          <w:p w:rsidR="00796E9A" w:rsidRPr="00281997" w:rsidRDefault="00796E9A" w:rsidP="00D252D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96E9A" w:rsidRPr="00281997" w:rsidRDefault="00796E9A" w:rsidP="00D252D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96E9A" w:rsidRPr="00281997" w:rsidRDefault="00796E9A" w:rsidP="00D252D4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81997">
              <w:rPr>
                <w:b/>
                <w:sz w:val="28"/>
                <w:szCs w:val="28"/>
                <w:lang w:val="uk-UA"/>
              </w:rPr>
              <w:t>Єщенко</w:t>
            </w:r>
            <w:proofErr w:type="spellEnd"/>
          </w:p>
          <w:p w:rsidR="00796E9A" w:rsidRPr="00281997" w:rsidRDefault="00796E9A" w:rsidP="00D252D4">
            <w:pPr>
              <w:jc w:val="both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Володимир</w:t>
            </w:r>
          </w:p>
          <w:p w:rsidR="00796E9A" w:rsidRPr="00281997" w:rsidRDefault="00796E9A" w:rsidP="00D252D4">
            <w:pPr>
              <w:jc w:val="both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Анатолійович</w:t>
            </w:r>
          </w:p>
          <w:p w:rsidR="00796E9A" w:rsidRPr="00281997" w:rsidRDefault="00796E9A" w:rsidP="00D252D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D1C6E" w:rsidRDefault="00FD1C6E" w:rsidP="00526EDF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  <w:p w:rsidR="00613076" w:rsidRDefault="00613076" w:rsidP="00526E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13076" w:rsidRDefault="00613076" w:rsidP="00526E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13076" w:rsidRDefault="00613076" w:rsidP="00526E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13076" w:rsidRPr="00281997" w:rsidRDefault="00613076" w:rsidP="00526E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D2253" w:rsidRDefault="00281997" w:rsidP="00526ED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заступник міського голови з питань діяльності виконавчих органів ради –</w:t>
            </w:r>
            <w:r w:rsidR="00FD1C6E" w:rsidRPr="00281997">
              <w:rPr>
                <w:b/>
                <w:sz w:val="28"/>
                <w:szCs w:val="28"/>
                <w:lang w:val="uk-UA"/>
              </w:rPr>
              <w:t>голова робочої групи;</w:t>
            </w:r>
          </w:p>
          <w:p w:rsidR="00E84D45" w:rsidRPr="00E84D45" w:rsidRDefault="00E84D45" w:rsidP="00526ED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96E9A" w:rsidRDefault="00613076" w:rsidP="000D22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</w:t>
            </w:r>
            <w:r w:rsidR="00796E9A" w:rsidRPr="00281997">
              <w:rPr>
                <w:sz w:val="28"/>
                <w:szCs w:val="28"/>
                <w:lang w:val="uk-UA" w:eastAsia="uk-UA"/>
              </w:rPr>
              <w:t xml:space="preserve">ачальник управління захисту споживачів Головного управління </w:t>
            </w:r>
            <w:proofErr w:type="spellStart"/>
            <w:r w:rsidR="00796E9A" w:rsidRPr="00281997">
              <w:rPr>
                <w:sz w:val="28"/>
                <w:szCs w:val="28"/>
                <w:lang w:val="uk-UA" w:eastAsia="uk-UA"/>
              </w:rPr>
              <w:t>Держпродспоживслужби</w:t>
            </w:r>
            <w:proofErr w:type="spellEnd"/>
            <w:r w:rsidR="00796E9A" w:rsidRPr="00281997">
              <w:rPr>
                <w:sz w:val="28"/>
                <w:szCs w:val="28"/>
                <w:lang w:val="uk-UA" w:eastAsia="uk-UA"/>
              </w:rPr>
              <w:t xml:space="preserve"> в Сумській області</w:t>
            </w:r>
            <w:r>
              <w:rPr>
                <w:sz w:val="28"/>
                <w:szCs w:val="28"/>
                <w:lang w:val="uk-UA" w:eastAsia="uk-UA"/>
              </w:rPr>
              <w:t xml:space="preserve">– </w:t>
            </w:r>
            <w:r w:rsidR="00796E9A" w:rsidRPr="00281997">
              <w:rPr>
                <w:b/>
                <w:sz w:val="28"/>
                <w:szCs w:val="28"/>
                <w:lang w:val="uk-UA"/>
              </w:rPr>
              <w:t>заступник голови робочої групи (за згодою)</w:t>
            </w:r>
            <w:r w:rsidR="00796E9A" w:rsidRPr="00281997">
              <w:rPr>
                <w:sz w:val="28"/>
                <w:szCs w:val="28"/>
                <w:lang w:val="uk-UA"/>
              </w:rPr>
              <w:t>;</w:t>
            </w:r>
          </w:p>
          <w:p w:rsidR="005C5731" w:rsidRPr="00281997" w:rsidRDefault="005C5731" w:rsidP="000D2253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FD1C6E" w:rsidRPr="00281997" w:rsidTr="00526EDF">
        <w:tc>
          <w:tcPr>
            <w:tcW w:w="3828" w:type="dxa"/>
          </w:tcPr>
          <w:p w:rsidR="00FD1C6E" w:rsidRPr="00281997" w:rsidRDefault="00D252D4" w:rsidP="004D50F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1997">
              <w:rPr>
                <w:b/>
                <w:sz w:val="28"/>
                <w:szCs w:val="28"/>
                <w:lang w:val="uk-UA"/>
              </w:rPr>
              <w:t xml:space="preserve">Дубицький </w:t>
            </w:r>
          </w:p>
          <w:p w:rsidR="00D252D4" w:rsidRPr="00281997" w:rsidRDefault="00D252D4" w:rsidP="004D50F1">
            <w:pPr>
              <w:jc w:val="both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Олег Юрійович</w:t>
            </w:r>
          </w:p>
          <w:p w:rsidR="00FA5AEA" w:rsidRPr="00281997" w:rsidRDefault="00FA5AEA" w:rsidP="004D50F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D1C6E" w:rsidRPr="00281997" w:rsidRDefault="00FD1C6E" w:rsidP="00526EDF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50232" w:rsidRDefault="00FA5AEA" w:rsidP="004D50F1">
            <w:pPr>
              <w:jc w:val="both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 xml:space="preserve">начальник </w:t>
            </w:r>
            <w:r w:rsidR="00D252D4" w:rsidRPr="00281997">
              <w:rPr>
                <w:sz w:val="28"/>
                <w:szCs w:val="28"/>
                <w:lang w:val="uk-UA"/>
              </w:rPr>
              <w:t>відділу торгівлі, побуту та захисту прав споживачів Сумської міської ради</w:t>
            </w:r>
            <w:r w:rsidR="00281997">
              <w:rPr>
                <w:sz w:val="28"/>
                <w:szCs w:val="28"/>
                <w:lang w:val="uk-UA"/>
              </w:rPr>
              <w:t xml:space="preserve"> -</w:t>
            </w:r>
            <w:r w:rsidR="00FD1C6E" w:rsidRPr="00281997">
              <w:rPr>
                <w:b/>
                <w:sz w:val="28"/>
                <w:szCs w:val="28"/>
                <w:lang w:val="uk-UA"/>
              </w:rPr>
              <w:t>заступник голови робочої групи</w:t>
            </w:r>
            <w:r w:rsidRPr="00281997">
              <w:rPr>
                <w:sz w:val="28"/>
                <w:szCs w:val="28"/>
                <w:lang w:val="uk-UA"/>
              </w:rPr>
              <w:t>;</w:t>
            </w:r>
          </w:p>
          <w:p w:rsidR="005C5731" w:rsidRPr="00281997" w:rsidRDefault="005C5731" w:rsidP="004D50F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D1C6E" w:rsidRPr="00281997" w:rsidTr="00526EDF">
        <w:tc>
          <w:tcPr>
            <w:tcW w:w="3828" w:type="dxa"/>
          </w:tcPr>
          <w:p w:rsidR="00E84D45" w:rsidRPr="00D93510" w:rsidRDefault="00E84D45" w:rsidP="00E84D45">
            <w:pPr>
              <w:jc w:val="both"/>
              <w:rPr>
                <w:b/>
                <w:sz w:val="28"/>
                <w:lang w:val="uk-UA"/>
              </w:rPr>
            </w:pPr>
            <w:r w:rsidRPr="00D93510">
              <w:rPr>
                <w:b/>
                <w:sz w:val="28"/>
                <w:lang w:val="uk-UA"/>
              </w:rPr>
              <w:t>Даценко</w:t>
            </w:r>
          </w:p>
          <w:p w:rsidR="00E84D45" w:rsidRPr="00071955" w:rsidRDefault="00E84D45" w:rsidP="00E84D4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Галина Володимирівна</w:t>
            </w:r>
          </w:p>
          <w:p w:rsidR="00E82F75" w:rsidRPr="00281997" w:rsidRDefault="00E82F75" w:rsidP="0028199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D1C6E" w:rsidRPr="00281997" w:rsidRDefault="00FD1C6E" w:rsidP="00526EDF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D1C6E" w:rsidRPr="00613076" w:rsidRDefault="00E84D45" w:rsidP="00526ED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sz w:val="28"/>
                <w:lang w:val="uk-UA"/>
              </w:rPr>
              <w:t>начальника відділу торгівлі, побуту та захисту прав споживачів Сумської міської ради</w:t>
            </w:r>
            <w:r w:rsidRPr="00E84D45">
              <w:rPr>
                <w:sz w:val="28"/>
                <w:szCs w:val="28"/>
              </w:rPr>
              <w:t>–</w:t>
            </w:r>
            <w:r w:rsidR="00FD1C6E" w:rsidRPr="00281997">
              <w:rPr>
                <w:b/>
                <w:sz w:val="28"/>
                <w:szCs w:val="28"/>
                <w:lang w:val="uk-UA"/>
              </w:rPr>
              <w:t>секретар робочої групи</w:t>
            </w:r>
            <w:r w:rsidR="005C5731">
              <w:rPr>
                <w:b/>
                <w:sz w:val="28"/>
                <w:szCs w:val="28"/>
                <w:lang w:val="uk-UA"/>
              </w:rPr>
              <w:t>;</w:t>
            </w:r>
          </w:p>
        </w:tc>
      </w:tr>
      <w:tr w:rsidR="00FD1C6E" w:rsidRPr="00281997" w:rsidTr="00526EDF">
        <w:tc>
          <w:tcPr>
            <w:tcW w:w="9923" w:type="dxa"/>
            <w:gridSpan w:val="3"/>
          </w:tcPr>
          <w:p w:rsidR="00FD1C6E" w:rsidRPr="00281997" w:rsidRDefault="00FD1C6E" w:rsidP="00526E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D1C6E" w:rsidRPr="00281997" w:rsidRDefault="00FD1C6E" w:rsidP="00526E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997">
              <w:rPr>
                <w:b/>
                <w:sz w:val="28"/>
                <w:szCs w:val="28"/>
                <w:lang w:val="uk-UA"/>
              </w:rPr>
              <w:t>Члени робочої групи:</w:t>
            </w:r>
          </w:p>
          <w:p w:rsidR="00FD1C6E" w:rsidRPr="00281997" w:rsidRDefault="00FD1C6E" w:rsidP="00526E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50232" w:rsidRPr="00281997" w:rsidTr="00A27EF0">
        <w:tc>
          <w:tcPr>
            <w:tcW w:w="3828" w:type="dxa"/>
          </w:tcPr>
          <w:p w:rsidR="00281997" w:rsidRPr="00281997" w:rsidRDefault="00281997" w:rsidP="00281997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 w:rsidRPr="00281997">
              <w:rPr>
                <w:b/>
                <w:sz w:val="28"/>
                <w:lang w:val="uk-UA"/>
              </w:rPr>
              <w:t>Шелухін</w:t>
            </w:r>
            <w:proofErr w:type="spellEnd"/>
          </w:p>
          <w:p w:rsidR="00050232" w:rsidRDefault="00281997" w:rsidP="0028199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Олександр Вікторович</w:t>
            </w:r>
          </w:p>
          <w:p w:rsidR="00613076" w:rsidRPr="00613076" w:rsidRDefault="00613076" w:rsidP="0028199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050232" w:rsidRPr="00281997" w:rsidRDefault="00050232" w:rsidP="00A27EF0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50232" w:rsidRDefault="00281997" w:rsidP="00A27E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 Головного</w:t>
            </w:r>
            <w:r w:rsidRPr="006622F2">
              <w:rPr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6622F2">
              <w:rPr>
                <w:sz w:val="28"/>
                <w:szCs w:val="28"/>
              </w:rPr>
              <w:t>Держпро</w:t>
            </w:r>
            <w:proofErr w:type="spellEnd"/>
            <w:r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6622F2">
              <w:rPr>
                <w:sz w:val="28"/>
                <w:szCs w:val="28"/>
              </w:rPr>
              <w:t>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Сумській області</w:t>
            </w:r>
            <w:r w:rsidR="00765B02">
              <w:rPr>
                <w:sz w:val="28"/>
                <w:szCs w:val="28"/>
                <w:lang w:val="uk-UA"/>
              </w:rPr>
              <w:t xml:space="preserve"> </w:t>
            </w:r>
            <w:r w:rsidR="00765B0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  <w:r w:rsidR="005C5731">
              <w:rPr>
                <w:sz w:val="28"/>
                <w:szCs w:val="28"/>
                <w:lang w:val="uk-UA"/>
              </w:rPr>
              <w:t>;</w:t>
            </w:r>
          </w:p>
          <w:p w:rsidR="00765B02" w:rsidRPr="00281997" w:rsidRDefault="00765B02" w:rsidP="00A27EF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0232" w:rsidRPr="00281997" w:rsidTr="00A27EF0">
        <w:tc>
          <w:tcPr>
            <w:tcW w:w="3828" w:type="dxa"/>
          </w:tcPr>
          <w:p w:rsidR="00281997" w:rsidRPr="00D93510" w:rsidRDefault="00281997" w:rsidP="00281997">
            <w:pPr>
              <w:jc w:val="both"/>
              <w:rPr>
                <w:b/>
                <w:sz w:val="28"/>
                <w:lang w:val="uk-UA"/>
              </w:rPr>
            </w:pPr>
            <w:r w:rsidRPr="00D93510">
              <w:rPr>
                <w:b/>
                <w:sz w:val="28"/>
                <w:lang w:val="uk-UA"/>
              </w:rPr>
              <w:t xml:space="preserve">Заїка </w:t>
            </w:r>
          </w:p>
          <w:p w:rsidR="00050232" w:rsidRDefault="00281997" w:rsidP="0061307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Сергій </w:t>
            </w:r>
            <w:r w:rsidRPr="00021F9A">
              <w:rPr>
                <w:sz w:val="28"/>
                <w:lang w:val="uk-UA"/>
              </w:rPr>
              <w:t>Олександрович</w:t>
            </w:r>
          </w:p>
          <w:p w:rsidR="00613076" w:rsidRPr="00613076" w:rsidRDefault="00613076" w:rsidP="00613076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050232" w:rsidRPr="00281997" w:rsidRDefault="00050232" w:rsidP="00050232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50232" w:rsidRDefault="00D93510" w:rsidP="000502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sz w:val="28"/>
                <w:szCs w:val="28"/>
                <w:lang w:val="uk-UA"/>
              </w:rPr>
              <w:t>Головного</w:t>
            </w:r>
            <w:r w:rsidRPr="006622F2">
              <w:rPr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6622F2">
              <w:rPr>
                <w:sz w:val="28"/>
                <w:szCs w:val="28"/>
              </w:rPr>
              <w:t>Держпро</w:t>
            </w:r>
            <w:proofErr w:type="spellEnd"/>
            <w:r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6622F2">
              <w:rPr>
                <w:sz w:val="28"/>
                <w:szCs w:val="28"/>
              </w:rPr>
              <w:t>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Сумській області</w:t>
            </w:r>
            <w:r w:rsidR="00765B02">
              <w:rPr>
                <w:sz w:val="28"/>
                <w:szCs w:val="28"/>
                <w:lang w:val="uk-UA"/>
              </w:rPr>
              <w:t xml:space="preserve"> </w:t>
            </w:r>
            <w:r w:rsidR="00765B0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  <w:r w:rsidR="005C5731">
              <w:rPr>
                <w:sz w:val="28"/>
                <w:szCs w:val="28"/>
                <w:lang w:val="uk-UA"/>
              </w:rPr>
              <w:t>;</w:t>
            </w:r>
          </w:p>
          <w:p w:rsidR="00765B02" w:rsidRPr="00281997" w:rsidRDefault="00765B02" w:rsidP="000502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0232" w:rsidRPr="00281997" w:rsidTr="00526EDF">
        <w:tc>
          <w:tcPr>
            <w:tcW w:w="3828" w:type="dxa"/>
          </w:tcPr>
          <w:p w:rsidR="00D93510" w:rsidRPr="00D93510" w:rsidRDefault="00D93510" w:rsidP="00D93510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 w:rsidRPr="00D93510">
              <w:rPr>
                <w:b/>
                <w:sz w:val="28"/>
                <w:lang w:val="uk-UA"/>
              </w:rPr>
              <w:t>Землюк</w:t>
            </w:r>
            <w:proofErr w:type="spellEnd"/>
          </w:p>
          <w:p w:rsidR="00050232" w:rsidRDefault="00D93510" w:rsidP="00D9351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Ярослав Михайлович</w:t>
            </w:r>
          </w:p>
          <w:p w:rsidR="00613076" w:rsidRPr="00613076" w:rsidRDefault="00613076" w:rsidP="00D93510">
            <w:pPr>
              <w:jc w:val="both"/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050232" w:rsidRPr="00281997" w:rsidRDefault="00050232" w:rsidP="00050232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50232" w:rsidRDefault="00D93510" w:rsidP="00D935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sz w:val="28"/>
                <w:szCs w:val="28"/>
                <w:lang w:val="uk-UA"/>
              </w:rPr>
              <w:t>Головного</w:t>
            </w:r>
            <w:r w:rsidRPr="006622F2">
              <w:rPr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6622F2">
              <w:rPr>
                <w:sz w:val="28"/>
                <w:szCs w:val="28"/>
              </w:rPr>
              <w:t>Держпро</w:t>
            </w:r>
            <w:proofErr w:type="spellEnd"/>
            <w:r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6622F2">
              <w:rPr>
                <w:sz w:val="28"/>
                <w:szCs w:val="28"/>
              </w:rPr>
              <w:t>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Сумській області</w:t>
            </w:r>
            <w:r w:rsidR="00765B02">
              <w:rPr>
                <w:sz w:val="28"/>
                <w:szCs w:val="28"/>
                <w:lang w:val="uk-UA"/>
              </w:rPr>
              <w:t xml:space="preserve"> </w:t>
            </w:r>
            <w:r w:rsidR="00765B0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  <w:r w:rsidR="005C5731">
              <w:rPr>
                <w:sz w:val="28"/>
                <w:szCs w:val="28"/>
                <w:lang w:val="uk-UA"/>
              </w:rPr>
              <w:t>;</w:t>
            </w:r>
          </w:p>
          <w:p w:rsidR="00765B02" w:rsidRPr="00281997" w:rsidRDefault="00765B02" w:rsidP="00D9351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1997" w:rsidRPr="00281997" w:rsidTr="006B13C8">
        <w:tc>
          <w:tcPr>
            <w:tcW w:w="3828" w:type="dxa"/>
          </w:tcPr>
          <w:p w:rsidR="00D93510" w:rsidRPr="00D93510" w:rsidRDefault="00D93510" w:rsidP="00D93510">
            <w:pPr>
              <w:jc w:val="both"/>
              <w:rPr>
                <w:b/>
                <w:sz w:val="28"/>
                <w:lang w:val="uk-UA"/>
              </w:rPr>
            </w:pPr>
            <w:r w:rsidRPr="00D93510">
              <w:rPr>
                <w:b/>
                <w:sz w:val="28"/>
                <w:lang w:val="uk-UA"/>
              </w:rPr>
              <w:t xml:space="preserve">Якубовська </w:t>
            </w:r>
          </w:p>
          <w:p w:rsidR="00D93510" w:rsidRPr="00071955" w:rsidRDefault="00D93510" w:rsidP="00D9351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Світлана Анатоліївна</w:t>
            </w:r>
          </w:p>
          <w:p w:rsidR="00281997" w:rsidRPr="00281997" w:rsidRDefault="00281997" w:rsidP="00D935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81997" w:rsidRPr="00281997" w:rsidRDefault="00281997" w:rsidP="006B13C8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281997" w:rsidRDefault="00D93510" w:rsidP="006B13C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відді</w:t>
            </w:r>
            <w:r w:rsidR="00613076">
              <w:rPr>
                <w:sz w:val="28"/>
                <w:lang w:val="uk-UA"/>
              </w:rPr>
              <w:t xml:space="preserve">лу торгівлі, побуту та захисту </w:t>
            </w:r>
            <w:r>
              <w:rPr>
                <w:sz w:val="28"/>
                <w:lang w:val="uk-UA"/>
              </w:rPr>
              <w:t>прав споживачів Сумської міської ради</w:t>
            </w:r>
            <w:r w:rsidR="005C5731">
              <w:rPr>
                <w:sz w:val="28"/>
                <w:lang w:val="uk-UA"/>
              </w:rPr>
              <w:t>;</w:t>
            </w:r>
          </w:p>
          <w:p w:rsidR="005C5731" w:rsidRPr="00281997" w:rsidRDefault="005C5731" w:rsidP="006B13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1997" w:rsidRPr="00281997" w:rsidTr="006B13C8">
        <w:tc>
          <w:tcPr>
            <w:tcW w:w="3828" w:type="dxa"/>
          </w:tcPr>
          <w:p w:rsidR="00D93510" w:rsidRPr="00D93510" w:rsidRDefault="00D93510" w:rsidP="00D93510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 w:rsidRPr="00D93510">
              <w:rPr>
                <w:b/>
                <w:sz w:val="28"/>
                <w:lang w:val="uk-UA"/>
              </w:rPr>
              <w:lastRenderedPageBreak/>
              <w:t>Старцева</w:t>
            </w:r>
            <w:proofErr w:type="spellEnd"/>
          </w:p>
          <w:p w:rsidR="00D93510" w:rsidRPr="00071955" w:rsidRDefault="00D93510" w:rsidP="00D9351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Олена Володимирівна </w:t>
            </w:r>
          </w:p>
          <w:p w:rsidR="00281997" w:rsidRPr="00281997" w:rsidRDefault="00281997" w:rsidP="00D93510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81997" w:rsidRPr="00281997" w:rsidRDefault="00281997" w:rsidP="006B13C8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93510" w:rsidRDefault="00D93510" w:rsidP="00D9351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відді</w:t>
            </w:r>
            <w:r w:rsidR="00613076">
              <w:rPr>
                <w:sz w:val="28"/>
                <w:lang w:val="uk-UA"/>
              </w:rPr>
              <w:t xml:space="preserve">лу торгівлі, побуту та захисту </w:t>
            </w:r>
            <w:r>
              <w:rPr>
                <w:sz w:val="28"/>
                <w:lang w:val="uk-UA"/>
              </w:rPr>
              <w:t>прав споживачів Сумської міської ради</w:t>
            </w:r>
            <w:r w:rsidR="005C5731">
              <w:rPr>
                <w:sz w:val="28"/>
                <w:lang w:val="uk-UA"/>
              </w:rPr>
              <w:t>;</w:t>
            </w:r>
          </w:p>
          <w:p w:rsidR="005C5731" w:rsidRPr="00613076" w:rsidRDefault="005C5731" w:rsidP="00D93510">
            <w:pPr>
              <w:jc w:val="both"/>
              <w:rPr>
                <w:sz w:val="28"/>
                <w:lang w:val="uk-UA"/>
              </w:rPr>
            </w:pPr>
          </w:p>
        </w:tc>
      </w:tr>
      <w:tr w:rsidR="00E84D45" w:rsidRPr="00281997" w:rsidTr="006B13C8">
        <w:tc>
          <w:tcPr>
            <w:tcW w:w="3828" w:type="dxa"/>
          </w:tcPr>
          <w:p w:rsidR="00E84D45" w:rsidRDefault="00E84D45" w:rsidP="00D93510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Мареха</w:t>
            </w:r>
            <w:proofErr w:type="spellEnd"/>
          </w:p>
          <w:p w:rsidR="00E84D45" w:rsidRPr="00E84D45" w:rsidRDefault="00E84D45" w:rsidP="00D9351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Людмила Данилівна</w:t>
            </w:r>
          </w:p>
        </w:tc>
        <w:tc>
          <w:tcPr>
            <w:tcW w:w="425" w:type="dxa"/>
          </w:tcPr>
          <w:p w:rsidR="00E84D45" w:rsidRPr="00281997" w:rsidRDefault="00E84D45" w:rsidP="006B13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84D45" w:rsidRDefault="00E84D45" w:rsidP="00D9351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відділу торгівлі, побуту та захисту прав споживачів Сумської міської ради</w:t>
            </w:r>
            <w:r w:rsidR="005C5731">
              <w:rPr>
                <w:sz w:val="28"/>
                <w:lang w:val="uk-UA"/>
              </w:rPr>
              <w:t>;</w:t>
            </w:r>
          </w:p>
        </w:tc>
      </w:tr>
      <w:tr w:rsidR="00281997" w:rsidRPr="00281997" w:rsidTr="006B13C8">
        <w:tc>
          <w:tcPr>
            <w:tcW w:w="3828" w:type="dxa"/>
          </w:tcPr>
          <w:p w:rsidR="00613076" w:rsidRDefault="00613076" w:rsidP="00D93510">
            <w:pPr>
              <w:jc w:val="both"/>
              <w:rPr>
                <w:b/>
                <w:sz w:val="28"/>
                <w:lang w:val="uk-UA"/>
              </w:rPr>
            </w:pPr>
          </w:p>
          <w:p w:rsidR="00D93510" w:rsidRPr="00D93510" w:rsidRDefault="00D93510" w:rsidP="00D93510">
            <w:pPr>
              <w:jc w:val="both"/>
              <w:rPr>
                <w:b/>
                <w:sz w:val="28"/>
                <w:lang w:val="uk-UA"/>
              </w:rPr>
            </w:pPr>
            <w:r w:rsidRPr="00D93510">
              <w:rPr>
                <w:b/>
                <w:sz w:val="28"/>
                <w:lang w:val="uk-UA"/>
              </w:rPr>
              <w:t>Сотник</w:t>
            </w:r>
          </w:p>
          <w:p w:rsidR="00D93510" w:rsidRPr="00071955" w:rsidRDefault="00D93510" w:rsidP="00D9351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Зоя Борисівна</w:t>
            </w:r>
          </w:p>
          <w:p w:rsidR="00281997" w:rsidRPr="00281997" w:rsidRDefault="00281997" w:rsidP="00D935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613076" w:rsidRDefault="00613076" w:rsidP="006B13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1997" w:rsidRPr="00281997" w:rsidRDefault="00281997" w:rsidP="006B13C8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613076" w:rsidRDefault="00613076" w:rsidP="006B13C8">
            <w:pPr>
              <w:jc w:val="both"/>
              <w:rPr>
                <w:sz w:val="28"/>
                <w:lang w:val="uk-UA"/>
              </w:rPr>
            </w:pPr>
          </w:p>
          <w:p w:rsidR="00281997" w:rsidRDefault="00D93510" w:rsidP="006B13C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відді</w:t>
            </w:r>
            <w:r w:rsidR="00613076">
              <w:rPr>
                <w:sz w:val="28"/>
                <w:lang w:val="uk-UA"/>
              </w:rPr>
              <w:t xml:space="preserve">лу торгівлі, побуту та захисту </w:t>
            </w:r>
            <w:r>
              <w:rPr>
                <w:sz w:val="28"/>
                <w:lang w:val="uk-UA"/>
              </w:rPr>
              <w:t>прав споживачів Сумської міської ради</w:t>
            </w:r>
            <w:r w:rsidR="005C5731">
              <w:rPr>
                <w:sz w:val="28"/>
                <w:lang w:val="uk-UA"/>
              </w:rPr>
              <w:t>;</w:t>
            </w:r>
          </w:p>
          <w:p w:rsidR="005C5731" w:rsidRPr="00281997" w:rsidRDefault="005C5731" w:rsidP="006B13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1997" w:rsidRPr="00281997" w:rsidTr="006B13C8">
        <w:tc>
          <w:tcPr>
            <w:tcW w:w="3828" w:type="dxa"/>
          </w:tcPr>
          <w:p w:rsidR="00D93510" w:rsidRPr="00D93510" w:rsidRDefault="00D93510" w:rsidP="00D93510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 w:rsidRPr="00D93510">
              <w:rPr>
                <w:b/>
                <w:sz w:val="28"/>
                <w:lang w:val="uk-UA"/>
              </w:rPr>
              <w:t>Горбатенко</w:t>
            </w:r>
            <w:proofErr w:type="spellEnd"/>
          </w:p>
          <w:p w:rsidR="00D93510" w:rsidRPr="00071955" w:rsidRDefault="00D93510" w:rsidP="00D9351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Тетяна Петрівна</w:t>
            </w:r>
          </w:p>
          <w:p w:rsidR="00281997" w:rsidRPr="00281997" w:rsidRDefault="00281997" w:rsidP="00D93510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81997" w:rsidRPr="00281997" w:rsidRDefault="00281997" w:rsidP="006B13C8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93510" w:rsidRDefault="00D93510" w:rsidP="006B13C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відді</w:t>
            </w:r>
            <w:r w:rsidR="00613076">
              <w:rPr>
                <w:sz w:val="28"/>
                <w:lang w:val="uk-UA"/>
              </w:rPr>
              <w:t xml:space="preserve">лу торгівлі, побуту та захисту </w:t>
            </w:r>
            <w:r>
              <w:rPr>
                <w:sz w:val="28"/>
                <w:lang w:val="uk-UA"/>
              </w:rPr>
              <w:t>прав споживачів Сумської міської ради</w:t>
            </w:r>
            <w:r w:rsidR="005C5731">
              <w:rPr>
                <w:sz w:val="28"/>
                <w:lang w:val="uk-UA"/>
              </w:rPr>
              <w:t>;</w:t>
            </w:r>
          </w:p>
          <w:p w:rsidR="005C5731" w:rsidRPr="00613076" w:rsidRDefault="005C5731" w:rsidP="006B13C8">
            <w:pPr>
              <w:jc w:val="both"/>
              <w:rPr>
                <w:sz w:val="28"/>
                <w:lang w:val="uk-UA"/>
              </w:rPr>
            </w:pPr>
          </w:p>
        </w:tc>
      </w:tr>
      <w:tr w:rsidR="00281997" w:rsidRPr="00B04630" w:rsidTr="006B13C8">
        <w:tc>
          <w:tcPr>
            <w:tcW w:w="3828" w:type="dxa"/>
          </w:tcPr>
          <w:p w:rsidR="00D93510" w:rsidRPr="00D93510" w:rsidRDefault="00D93510" w:rsidP="00D93510">
            <w:pPr>
              <w:jc w:val="both"/>
              <w:rPr>
                <w:b/>
                <w:sz w:val="28"/>
                <w:lang w:val="uk-UA"/>
              </w:rPr>
            </w:pPr>
            <w:r w:rsidRPr="00D93510">
              <w:rPr>
                <w:b/>
                <w:sz w:val="28"/>
                <w:lang w:val="uk-UA"/>
              </w:rPr>
              <w:t xml:space="preserve">Тютюнник </w:t>
            </w:r>
          </w:p>
          <w:p w:rsidR="00D93510" w:rsidRPr="00071955" w:rsidRDefault="00D93510" w:rsidP="00D9351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Олександр Михайлович</w:t>
            </w:r>
          </w:p>
          <w:p w:rsidR="00281997" w:rsidRPr="00281997" w:rsidRDefault="00281997" w:rsidP="00D935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81997" w:rsidRPr="00281997" w:rsidRDefault="00281997" w:rsidP="006B13C8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281997" w:rsidRDefault="00B04630" w:rsidP="006B13C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спеціаліст з фінансових питань (колишній працівник ГУ ДФС у</w:t>
            </w:r>
            <w:r w:rsidR="00D93510">
              <w:rPr>
                <w:color w:val="000000" w:themeColor="text1"/>
                <w:sz w:val="28"/>
                <w:szCs w:val="28"/>
                <w:lang w:val="uk-UA"/>
              </w:rPr>
              <w:t xml:space="preserve"> Сумській області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), експерт-консультант з фінансових питань (за згодою)</w:t>
            </w:r>
            <w:r w:rsidR="005C5731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B04630" w:rsidRPr="00281997" w:rsidRDefault="00B04630" w:rsidP="006B13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1997" w:rsidRPr="00281997" w:rsidTr="006B13C8">
        <w:tc>
          <w:tcPr>
            <w:tcW w:w="3828" w:type="dxa"/>
          </w:tcPr>
          <w:p w:rsidR="00D93510" w:rsidRPr="00D93510" w:rsidRDefault="00D93510" w:rsidP="00D93510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 w:rsidRPr="00D93510">
              <w:rPr>
                <w:b/>
                <w:sz w:val="28"/>
                <w:lang w:val="uk-UA"/>
              </w:rPr>
              <w:t>Квасов</w:t>
            </w:r>
            <w:proofErr w:type="spellEnd"/>
          </w:p>
          <w:p w:rsidR="00D93510" w:rsidRPr="00071955" w:rsidRDefault="00D93510" w:rsidP="00D9351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Роман Володимирович</w:t>
            </w:r>
          </w:p>
          <w:p w:rsidR="00281997" w:rsidRPr="00281997" w:rsidRDefault="00281997" w:rsidP="00D93510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81997" w:rsidRPr="00281997" w:rsidRDefault="00281997" w:rsidP="006B13C8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281997" w:rsidRDefault="00B04630" w:rsidP="00B0463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4630">
              <w:rPr>
                <w:color w:val="000000" w:themeColor="text1"/>
                <w:sz w:val="28"/>
                <w:szCs w:val="28"/>
                <w:lang w:val="uk-UA"/>
              </w:rPr>
              <w:t>спеціаліст з фінансових питань (колишній працівник ГУ ДФС у Сумській області), експерт-консультант з фінансових питань (за згодою);</w:t>
            </w:r>
          </w:p>
          <w:p w:rsidR="00B04630" w:rsidRPr="00281997" w:rsidRDefault="00B04630" w:rsidP="00B0463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1997" w:rsidRPr="00281997" w:rsidTr="006B13C8">
        <w:tc>
          <w:tcPr>
            <w:tcW w:w="3828" w:type="dxa"/>
          </w:tcPr>
          <w:p w:rsidR="00D93510" w:rsidRPr="00D93510" w:rsidRDefault="00D93510" w:rsidP="00D93510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 w:rsidRPr="00D93510">
              <w:rPr>
                <w:b/>
                <w:sz w:val="28"/>
                <w:lang w:val="uk-UA"/>
              </w:rPr>
              <w:t>Шеін</w:t>
            </w:r>
            <w:proofErr w:type="spellEnd"/>
          </w:p>
          <w:p w:rsidR="00D93510" w:rsidRPr="00071955" w:rsidRDefault="00D93510" w:rsidP="00D9351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Анатолій </w:t>
            </w:r>
            <w:r w:rsidRPr="00021F9A">
              <w:rPr>
                <w:sz w:val="28"/>
                <w:lang w:val="uk-UA"/>
              </w:rPr>
              <w:t>Олександрович</w:t>
            </w:r>
          </w:p>
          <w:p w:rsidR="00281997" w:rsidRPr="00281997" w:rsidRDefault="00281997" w:rsidP="00D935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81997" w:rsidRPr="00281997" w:rsidRDefault="00281997" w:rsidP="006B13C8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281997" w:rsidRDefault="00B04630" w:rsidP="00B0463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спеціаліст з фінансових питань (колишній працівник ГУ ДФС у Сумській області), експерт-консультант з фінансових питань (за згодою);</w:t>
            </w:r>
          </w:p>
          <w:p w:rsidR="00B04630" w:rsidRPr="00281997" w:rsidRDefault="00B04630" w:rsidP="00B0463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1997" w:rsidRPr="00281997" w:rsidTr="006B13C8">
        <w:tc>
          <w:tcPr>
            <w:tcW w:w="3828" w:type="dxa"/>
          </w:tcPr>
          <w:p w:rsidR="00D93510" w:rsidRPr="00D93510" w:rsidRDefault="00D93510" w:rsidP="00D93510">
            <w:pPr>
              <w:jc w:val="both"/>
              <w:rPr>
                <w:b/>
                <w:sz w:val="28"/>
                <w:lang w:val="uk-UA"/>
              </w:rPr>
            </w:pPr>
            <w:r w:rsidRPr="00D93510">
              <w:rPr>
                <w:b/>
                <w:sz w:val="28"/>
                <w:lang w:val="uk-UA"/>
              </w:rPr>
              <w:t>Голуб</w:t>
            </w:r>
          </w:p>
          <w:p w:rsidR="00D93510" w:rsidRPr="00071955" w:rsidRDefault="00D93510" w:rsidP="00D9351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В’ячеслав Ігоревич </w:t>
            </w:r>
          </w:p>
          <w:p w:rsidR="00281997" w:rsidRPr="00281997" w:rsidRDefault="00281997" w:rsidP="00D93510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81997" w:rsidRPr="00281997" w:rsidRDefault="00281997" w:rsidP="006B13C8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281997" w:rsidRDefault="00B04630" w:rsidP="006B13C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спеціаліст з фінансових питань (колишній працівник ГУ ДФС у Сумській області), експерт-консультант з фінансових питань (за згодою);</w:t>
            </w:r>
          </w:p>
          <w:p w:rsidR="00B04630" w:rsidRPr="00281997" w:rsidRDefault="00B04630" w:rsidP="006B13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1997" w:rsidRPr="00281997" w:rsidTr="006B13C8">
        <w:tc>
          <w:tcPr>
            <w:tcW w:w="3828" w:type="dxa"/>
          </w:tcPr>
          <w:p w:rsidR="00D93510" w:rsidRPr="00D93510" w:rsidRDefault="00D93510" w:rsidP="00D93510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 w:rsidRPr="00D93510">
              <w:rPr>
                <w:b/>
                <w:sz w:val="28"/>
                <w:lang w:val="uk-UA"/>
              </w:rPr>
              <w:t>Урдюк</w:t>
            </w:r>
            <w:proofErr w:type="spellEnd"/>
          </w:p>
          <w:p w:rsidR="00D93510" w:rsidRPr="00071955" w:rsidRDefault="00D93510" w:rsidP="00D9351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Ярослав Петрович</w:t>
            </w:r>
          </w:p>
          <w:p w:rsidR="00281997" w:rsidRPr="00281997" w:rsidRDefault="00281997" w:rsidP="00D935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81997" w:rsidRPr="00281997" w:rsidRDefault="00281997" w:rsidP="006B13C8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281997" w:rsidRDefault="00B04630" w:rsidP="006B13C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спеціаліст з фінансових питань (колишній працівник ГУ ДФС у Сумській області), експерт-консультант з фінансових питань (за згодою);</w:t>
            </w:r>
          </w:p>
          <w:p w:rsidR="00B04630" w:rsidRPr="00281997" w:rsidRDefault="00B04630" w:rsidP="006B13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1997" w:rsidRPr="00281997" w:rsidTr="006B13C8">
        <w:tc>
          <w:tcPr>
            <w:tcW w:w="3828" w:type="dxa"/>
          </w:tcPr>
          <w:p w:rsidR="00D93510" w:rsidRPr="00D93510" w:rsidRDefault="00D93510" w:rsidP="00D93510">
            <w:pPr>
              <w:jc w:val="both"/>
              <w:rPr>
                <w:b/>
                <w:sz w:val="28"/>
                <w:lang w:val="uk-UA"/>
              </w:rPr>
            </w:pPr>
            <w:r w:rsidRPr="00D93510">
              <w:rPr>
                <w:b/>
                <w:sz w:val="28"/>
                <w:lang w:val="uk-UA"/>
              </w:rPr>
              <w:t>Єременко</w:t>
            </w:r>
          </w:p>
          <w:p w:rsidR="00281997" w:rsidRPr="00613076" w:rsidRDefault="00D93510" w:rsidP="0061307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Віктор Васильович</w:t>
            </w:r>
          </w:p>
        </w:tc>
        <w:tc>
          <w:tcPr>
            <w:tcW w:w="425" w:type="dxa"/>
          </w:tcPr>
          <w:p w:rsidR="00281997" w:rsidRPr="00281997" w:rsidRDefault="00281997" w:rsidP="006B13C8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613076" w:rsidRDefault="00B04630" w:rsidP="006B13C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спеціаліст з фінансових питань (колишній працівник ГУ ДФС у Сумській області), експерт-консультант з фінансових питань (за згодою);</w:t>
            </w:r>
          </w:p>
          <w:p w:rsidR="00B04630" w:rsidRPr="00281997" w:rsidRDefault="00B04630" w:rsidP="006B13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1997" w:rsidRPr="00281997" w:rsidTr="006B13C8">
        <w:tc>
          <w:tcPr>
            <w:tcW w:w="3828" w:type="dxa"/>
          </w:tcPr>
          <w:p w:rsidR="00D93510" w:rsidRPr="00D93510" w:rsidRDefault="00D93510" w:rsidP="00D93510">
            <w:pPr>
              <w:jc w:val="both"/>
              <w:rPr>
                <w:b/>
                <w:sz w:val="28"/>
                <w:lang w:val="uk-UA"/>
              </w:rPr>
            </w:pPr>
            <w:r w:rsidRPr="00D93510">
              <w:rPr>
                <w:b/>
                <w:sz w:val="28"/>
                <w:lang w:val="uk-UA"/>
              </w:rPr>
              <w:lastRenderedPageBreak/>
              <w:t>Мельник</w:t>
            </w:r>
          </w:p>
          <w:p w:rsidR="00D93510" w:rsidRPr="00071955" w:rsidRDefault="00D93510" w:rsidP="00D9351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Юрій Володимирович</w:t>
            </w:r>
          </w:p>
          <w:p w:rsidR="00281997" w:rsidRPr="00281997" w:rsidRDefault="00281997" w:rsidP="00D935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81997" w:rsidRPr="00281997" w:rsidRDefault="00281997" w:rsidP="006B13C8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281997" w:rsidRPr="005C5731" w:rsidRDefault="00D93510" w:rsidP="006B13C8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заступник начальника</w:t>
            </w:r>
            <w:r w:rsidR="00B04630">
              <w:rPr>
                <w:color w:val="000000" w:themeColor="text1"/>
                <w:sz w:val="28"/>
                <w:szCs w:val="28"/>
                <w:lang w:val="uk-UA"/>
              </w:rPr>
              <w:t xml:space="preserve"> Головного управління Державної п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одаткової</w:t>
            </w:r>
            <w:proofErr w:type="spellEnd"/>
            <w:r w:rsidR="00B0463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 w:rsidR="00B0463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B0463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622F2">
              <w:rPr>
                <w:color w:val="000000" w:themeColor="text1"/>
                <w:sz w:val="28"/>
                <w:szCs w:val="28"/>
                <w:shd w:val="clear" w:color="auto" w:fill="FFFFFF"/>
              </w:rPr>
              <w:t>Сумській</w:t>
            </w:r>
            <w:proofErr w:type="spellEnd"/>
            <w:r w:rsidR="00B0463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622F2">
              <w:rPr>
                <w:color w:val="000000" w:themeColor="text1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 w:rsidR="00B0463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(за згодою)</w:t>
            </w:r>
            <w:r w:rsidR="005C573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613076" w:rsidRPr="00613076" w:rsidRDefault="00613076" w:rsidP="006B13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1997" w:rsidRPr="00281997" w:rsidTr="006B13C8">
        <w:tc>
          <w:tcPr>
            <w:tcW w:w="3828" w:type="dxa"/>
          </w:tcPr>
          <w:p w:rsidR="00D93510" w:rsidRPr="00D93510" w:rsidRDefault="00D93510" w:rsidP="00D93510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 w:rsidRPr="00D93510">
              <w:rPr>
                <w:b/>
                <w:sz w:val="28"/>
                <w:lang w:val="uk-UA"/>
              </w:rPr>
              <w:t>Шахов</w:t>
            </w:r>
            <w:proofErr w:type="spellEnd"/>
          </w:p>
          <w:p w:rsidR="00D93510" w:rsidRPr="00071955" w:rsidRDefault="00D93510" w:rsidP="00D9351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Юрій Володимирович</w:t>
            </w:r>
          </w:p>
          <w:p w:rsidR="00281997" w:rsidRPr="00281997" w:rsidRDefault="00281997" w:rsidP="00D93510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81997" w:rsidRPr="00281997" w:rsidRDefault="00281997" w:rsidP="006B13C8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93510" w:rsidRPr="005C5731" w:rsidRDefault="00D93510" w:rsidP="006B13C8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начальник відділу фактичних перевірок Головного управління Державної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податкової</w:t>
            </w:r>
            <w:proofErr w:type="spellEnd"/>
            <w:r w:rsidR="00B0463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 w:rsidR="00B0463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B0463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622F2">
              <w:rPr>
                <w:color w:val="000000" w:themeColor="text1"/>
                <w:sz w:val="28"/>
                <w:szCs w:val="28"/>
                <w:shd w:val="clear" w:color="auto" w:fill="FFFFFF"/>
              </w:rPr>
              <w:t>Сумськійобласті</w:t>
            </w:r>
            <w:proofErr w:type="spellEnd"/>
            <w:r w:rsidR="00B0463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(за згодою)</w:t>
            </w:r>
            <w:r w:rsidR="005C573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5C5731" w:rsidRPr="005C5731" w:rsidRDefault="005C5731" w:rsidP="006B13C8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81997" w:rsidRPr="00281997" w:rsidTr="006B13C8">
        <w:tc>
          <w:tcPr>
            <w:tcW w:w="3828" w:type="dxa"/>
          </w:tcPr>
          <w:p w:rsidR="00D93510" w:rsidRPr="00D93510" w:rsidRDefault="00D93510" w:rsidP="00D93510">
            <w:pPr>
              <w:jc w:val="both"/>
              <w:rPr>
                <w:b/>
                <w:sz w:val="28"/>
                <w:lang w:val="uk-UA"/>
              </w:rPr>
            </w:pPr>
            <w:r w:rsidRPr="00D93510">
              <w:rPr>
                <w:b/>
                <w:sz w:val="28"/>
                <w:lang w:val="uk-UA"/>
              </w:rPr>
              <w:t>Войтенко</w:t>
            </w:r>
          </w:p>
          <w:p w:rsidR="00D93510" w:rsidRDefault="00D93510" w:rsidP="00D9351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Ігор Григорович</w:t>
            </w:r>
          </w:p>
          <w:p w:rsidR="00281997" w:rsidRPr="00281997" w:rsidRDefault="00281997" w:rsidP="00D935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81997" w:rsidRPr="00281997" w:rsidRDefault="00281997" w:rsidP="006B13C8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281997" w:rsidRPr="005C5731" w:rsidRDefault="00D93510" w:rsidP="006B13C8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головний державний інспектор Головного управління Державної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податкової</w:t>
            </w:r>
            <w:proofErr w:type="spellEnd"/>
            <w:r w:rsidR="00B0463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 w:rsidR="00B0463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B0463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622F2">
              <w:rPr>
                <w:color w:val="000000" w:themeColor="text1"/>
                <w:sz w:val="28"/>
                <w:szCs w:val="28"/>
                <w:shd w:val="clear" w:color="auto" w:fill="FFFFFF"/>
              </w:rPr>
              <w:t>Сумській</w:t>
            </w:r>
            <w:proofErr w:type="spellEnd"/>
            <w:r w:rsidR="00B0463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622F2">
              <w:rPr>
                <w:color w:val="000000" w:themeColor="text1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 w:rsidR="00B0463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(за згодою)</w:t>
            </w:r>
            <w:r w:rsidR="005C573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5C5731" w:rsidRPr="005C5731" w:rsidRDefault="005C5731" w:rsidP="006B13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1997" w:rsidRPr="00281997" w:rsidTr="006B13C8">
        <w:tc>
          <w:tcPr>
            <w:tcW w:w="3828" w:type="dxa"/>
          </w:tcPr>
          <w:p w:rsidR="00D93510" w:rsidRPr="00007A5D" w:rsidRDefault="00D93510" w:rsidP="00D93510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 w:rsidRPr="00007A5D">
              <w:rPr>
                <w:b/>
                <w:sz w:val="28"/>
                <w:lang w:val="uk-UA"/>
              </w:rPr>
              <w:t>Якулич</w:t>
            </w:r>
            <w:proofErr w:type="spellEnd"/>
          </w:p>
          <w:p w:rsidR="00D93510" w:rsidRDefault="00D93510" w:rsidP="00D9351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Людмила Миколаївна </w:t>
            </w:r>
          </w:p>
          <w:p w:rsidR="00281997" w:rsidRPr="00281997" w:rsidRDefault="00281997" w:rsidP="00D93510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81997" w:rsidRPr="00281997" w:rsidRDefault="00281997" w:rsidP="006B13C8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281997" w:rsidRPr="005C5731" w:rsidRDefault="00D93510" w:rsidP="006B13C8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головний державний інспектор Головного управління Державної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податкової</w:t>
            </w:r>
            <w:proofErr w:type="spellEnd"/>
            <w:r w:rsidR="00B0463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 w:rsidR="00B0463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B0463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622F2">
              <w:rPr>
                <w:color w:val="000000" w:themeColor="text1"/>
                <w:sz w:val="28"/>
                <w:szCs w:val="28"/>
                <w:shd w:val="clear" w:color="auto" w:fill="FFFFFF"/>
              </w:rPr>
              <w:t>Сумській</w:t>
            </w:r>
            <w:proofErr w:type="spellEnd"/>
            <w:r w:rsidR="00B0463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622F2">
              <w:rPr>
                <w:color w:val="000000" w:themeColor="text1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 w:rsidR="00B0463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(за згодою)</w:t>
            </w:r>
            <w:r w:rsidR="005C573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5C5731" w:rsidRPr="005C5731" w:rsidRDefault="005C5731" w:rsidP="006B13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1997" w:rsidRPr="00281997" w:rsidTr="006B13C8">
        <w:tc>
          <w:tcPr>
            <w:tcW w:w="3828" w:type="dxa"/>
          </w:tcPr>
          <w:p w:rsidR="00D93510" w:rsidRPr="00007A5D" w:rsidRDefault="00D93510" w:rsidP="00D93510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 w:rsidRPr="00007A5D">
              <w:rPr>
                <w:b/>
                <w:sz w:val="28"/>
                <w:lang w:val="uk-UA"/>
              </w:rPr>
              <w:t>Виржаковська</w:t>
            </w:r>
            <w:proofErr w:type="spellEnd"/>
          </w:p>
          <w:p w:rsidR="00D93510" w:rsidRDefault="00D93510" w:rsidP="00D9351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Наталія Вікторівна</w:t>
            </w:r>
          </w:p>
          <w:p w:rsidR="00281997" w:rsidRPr="00281997" w:rsidRDefault="00281997" w:rsidP="00D935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81997" w:rsidRPr="00281997" w:rsidRDefault="00281997" w:rsidP="006B13C8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281997" w:rsidRDefault="00007A5D" w:rsidP="006B13C8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головний бухгалтер </w:t>
            </w:r>
            <w:r w:rsidRPr="00A4573E">
              <w:rPr>
                <w:color w:val="000000" w:themeColor="text1"/>
                <w:sz w:val="28"/>
                <w:szCs w:val="28"/>
                <w:lang w:val="uk-UA"/>
              </w:rPr>
              <w:t>Держ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авної служби</w:t>
            </w:r>
            <w:r w:rsidR="00B0463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4573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 лікарських засобів</w:t>
            </w:r>
            <w:r w:rsidR="00B0463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та контролю за наркотиками </w:t>
            </w:r>
            <w:r w:rsidRPr="00B12F3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у Сумській області</w:t>
            </w:r>
            <w:r w:rsidR="005C573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D62B5C" w:rsidRPr="00281997" w:rsidRDefault="00D62B5C" w:rsidP="006B13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81997" w:rsidRDefault="00281997" w:rsidP="00FD1C6E">
      <w:pPr>
        <w:rPr>
          <w:sz w:val="28"/>
          <w:szCs w:val="28"/>
          <w:lang w:val="uk-U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828"/>
        <w:gridCol w:w="425"/>
        <w:gridCol w:w="5670"/>
      </w:tblGrid>
      <w:tr w:rsidR="00D62B5C" w:rsidRPr="00281997" w:rsidTr="00DF07FD">
        <w:tc>
          <w:tcPr>
            <w:tcW w:w="3828" w:type="dxa"/>
          </w:tcPr>
          <w:p w:rsidR="00D62B5C" w:rsidRDefault="00D62B5C" w:rsidP="00DF07FD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Голопьоров</w:t>
            </w:r>
            <w:proofErr w:type="spellEnd"/>
            <w:r>
              <w:rPr>
                <w:b/>
                <w:sz w:val="28"/>
                <w:lang w:val="uk-UA"/>
              </w:rPr>
              <w:t xml:space="preserve"> Руслан </w:t>
            </w:r>
          </w:p>
          <w:p w:rsidR="00D62B5C" w:rsidRPr="00281997" w:rsidRDefault="00D62B5C" w:rsidP="00DF07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425" w:type="dxa"/>
          </w:tcPr>
          <w:p w:rsidR="00D62B5C" w:rsidRPr="00281997" w:rsidRDefault="00D62B5C" w:rsidP="00DF07FD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62B5C" w:rsidRDefault="00F50AE0" w:rsidP="00DF07F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</w:t>
            </w:r>
            <w:r w:rsidR="00D62B5C">
              <w:rPr>
                <w:color w:val="000000" w:themeColor="text1"/>
                <w:sz w:val="28"/>
                <w:szCs w:val="28"/>
                <w:lang w:val="uk-UA"/>
              </w:rPr>
              <w:t>ачальник</w:t>
            </w:r>
            <w:r w:rsidRPr="00F50AE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r w:rsidR="00D62B5C">
              <w:rPr>
                <w:color w:val="000000" w:themeColor="text1"/>
                <w:sz w:val="28"/>
                <w:szCs w:val="28"/>
                <w:lang w:val="uk-UA"/>
              </w:rPr>
              <w:t>прав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л</w:t>
            </w:r>
            <w:r w:rsidR="00D62B5C">
              <w:rPr>
                <w:color w:val="000000" w:themeColor="text1"/>
                <w:sz w:val="28"/>
                <w:szCs w:val="28"/>
                <w:lang w:val="uk-UA"/>
              </w:rPr>
              <w:t>іння «Інспекція з благоустрою міста Суми» Сумської міської ради;</w:t>
            </w:r>
          </w:p>
          <w:p w:rsidR="00D62B5C" w:rsidRPr="00281997" w:rsidRDefault="00D62B5C" w:rsidP="00DF07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2B5C" w:rsidRPr="00281997" w:rsidTr="00D62B5C">
        <w:tc>
          <w:tcPr>
            <w:tcW w:w="3828" w:type="dxa"/>
          </w:tcPr>
          <w:p w:rsidR="00D62B5C" w:rsidRPr="00D62B5C" w:rsidRDefault="00D62B5C" w:rsidP="00DF07FD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Яковенко Микола</w:t>
            </w:r>
          </w:p>
          <w:p w:rsidR="00D62B5C" w:rsidRPr="00D62B5C" w:rsidRDefault="00D62B5C" w:rsidP="00DF07FD">
            <w:pPr>
              <w:jc w:val="both"/>
              <w:rPr>
                <w:sz w:val="28"/>
                <w:lang w:val="uk-UA"/>
              </w:rPr>
            </w:pPr>
            <w:r w:rsidRPr="00D62B5C">
              <w:rPr>
                <w:sz w:val="28"/>
                <w:lang w:val="uk-UA"/>
              </w:rPr>
              <w:t>Іванович</w:t>
            </w:r>
          </w:p>
        </w:tc>
        <w:tc>
          <w:tcPr>
            <w:tcW w:w="425" w:type="dxa"/>
          </w:tcPr>
          <w:p w:rsidR="00D62B5C" w:rsidRPr="00281997" w:rsidRDefault="00D62B5C" w:rsidP="00DF07FD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62B5C" w:rsidRPr="00D62B5C" w:rsidRDefault="00D62B5C" w:rsidP="00F50AE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засту</w:t>
            </w:r>
            <w:r w:rsidR="00F50AE0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ник начальника </w:t>
            </w:r>
            <w:r w:rsidR="00F50AE0"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прав</w:t>
            </w:r>
            <w:r w:rsidR="00F50AE0">
              <w:rPr>
                <w:color w:val="000000" w:themeColor="text1"/>
                <w:sz w:val="28"/>
                <w:szCs w:val="28"/>
                <w:lang w:val="uk-UA"/>
              </w:rPr>
              <w:t>л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іння «Інспекція з благоустрою міста Суми» Сумської міської ради;</w:t>
            </w:r>
          </w:p>
        </w:tc>
      </w:tr>
    </w:tbl>
    <w:p w:rsidR="00D62B5C" w:rsidRPr="00F50AE0" w:rsidRDefault="00D62B5C" w:rsidP="00FD1C6E">
      <w:pPr>
        <w:rPr>
          <w:sz w:val="28"/>
          <w:szCs w:val="28"/>
          <w:lang w:val="uk-U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828"/>
        <w:gridCol w:w="425"/>
        <w:gridCol w:w="5670"/>
      </w:tblGrid>
      <w:tr w:rsidR="005C5731" w:rsidRPr="00281997" w:rsidTr="006F1CB1">
        <w:tc>
          <w:tcPr>
            <w:tcW w:w="3828" w:type="dxa"/>
          </w:tcPr>
          <w:p w:rsidR="005C5731" w:rsidRDefault="005C5731" w:rsidP="006F1CB1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Зеленський </w:t>
            </w:r>
          </w:p>
          <w:p w:rsidR="005C5731" w:rsidRDefault="005C5731" w:rsidP="006F1CB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Максим Олександрович</w:t>
            </w:r>
          </w:p>
          <w:p w:rsidR="005C5731" w:rsidRPr="00281997" w:rsidRDefault="005C5731" w:rsidP="006F1C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C5731" w:rsidRPr="00281997" w:rsidRDefault="005C5731" w:rsidP="006F1CB1">
            <w:pPr>
              <w:jc w:val="center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5C5731" w:rsidRPr="00281997" w:rsidRDefault="005C5731" w:rsidP="00F50A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засту</w:t>
            </w:r>
            <w:r w:rsidR="00F50AE0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ник начальника </w:t>
            </w:r>
            <w:r w:rsidR="00F50AE0"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прав</w:t>
            </w:r>
            <w:r w:rsidR="00F50AE0">
              <w:rPr>
                <w:color w:val="000000" w:themeColor="text1"/>
                <w:sz w:val="28"/>
                <w:szCs w:val="28"/>
                <w:lang w:val="uk-UA"/>
              </w:rPr>
              <w:t>л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іння «Інспекція з благоустрою міста Суми» Сумської міської ради;</w:t>
            </w:r>
          </w:p>
        </w:tc>
      </w:tr>
    </w:tbl>
    <w:p w:rsidR="005C5731" w:rsidRPr="005C5731" w:rsidRDefault="005C5731" w:rsidP="005C5731">
      <w:pPr>
        <w:rPr>
          <w:sz w:val="28"/>
          <w:szCs w:val="28"/>
        </w:rPr>
      </w:pPr>
    </w:p>
    <w:p w:rsidR="00281997" w:rsidRDefault="00281997" w:rsidP="00FD1C6E">
      <w:pPr>
        <w:rPr>
          <w:sz w:val="28"/>
          <w:szCs w:val="28"/>
          <w:lang w:val="uk-UA"/>
        </w:rPr>
      </w:pPr>
    </w:p>
    <w:p w:rsidR="005C5731" w:rsidRPr="00281997" w:rsidRDefault="005C5731" w:rsidP="00FD1C6E">
      <w:pPr>
        <w:rPr>
          <w:sz w:val="28"/>
          <w:szCs w:val="28"/>
          <w:lang w:val="uk-UA"/>
        </w:rPr>
      </w:pPr>
    </w:p>
    <w:p w:rsidR="00796E9A" w:rsidRPr="00281997" w:rsidRDefault="00FD1C6E" w:rsidP="00FD1C6E">
      <w:pPr>
        <w:rPr>
          <w:b/>
          <w:sz w:val="28"/>
          <w:szCs w:val="28"/>
          <w:lang w:val="uk-UA"/>
        </w:rPr>
      </w:pPr>
      <w:r w:rsidRPr="00281997">
        <w:rPr>
          <w:b/>
          <w:sz w:val="28"/>
          <w:szCs w:val="28"/>
          <w:lang w:val="uk-UA"/>
        </w:rPr>
        <w:t xml:space="preserve">Начальник </w:t>
      </w:r>
      <w:r w:rsidR="00796E9A" w:rsidRPr="00281997">
        <w:rPr>
          <w:b/>
          <w:sz w:val="28"/>
          <w:szCs w:val="28"/>
          <w:lang w:val="uk-UA"/>
        </w:rPr>
        <w:t xml:space="preserve">відділу торгівлі, </w:t>
      </w:r>
    </w:p>
    <w:p w:rsidR="00796E9A" w:rsidRPr="00281997" w:rsidRDefault="00796E9A" w:rsidP="00FD1C6E">
      <w:pPr>
        <w:rPr>
          <w:b/>
          <w:sz w:val="28"/>
          <w:szCs w:val="28"/>
          <w:lang w:val="uk-UA"/>
        </w:rPr>
      </w:pPr>
      <w:r w:rsidRPr="00281997">
        <w:rPr>
          <w:b/>
          <w:sz w:val="28"/>
          <w:szCs w:val="28"/>
          <w:lang w:val="uk-UA"/>
        </w:rPr>
        <w:t xml:space="preserve">побуту та захисту прав споживачів </w:t>
      </w:r>
    </w:p>
    <w:p w:rsidR="00FD1C6E" w:rsidRPr="00281997" w:rsidRDefault="00796E9A" w:rsidP="00FD1C6E">
      <w:pPr>
        <w:rPr>
          <w:sz w:val="28"/>
          <w:szCs w:val="28"/>
          <w:lang w:val="uk-UA"/>
        </w:rPr>
      </w:pPr>
      <w:r w:rsidRPr="00281997">
        <w:rPr>
          <w:b/>
          <w:sz w:val="28"/>
          <w:szCs w:val="28"/>
          <w:lang w:val="uk-UA"/>
        </w:rPr>
        <w:t>Сумської міської ради</w:t>
      </w:r>
      <w:r w:rsidR="00FD1C6E" w:rsidRPr="00281997">
        <w:rPr>
          <w:b/>
          <w:sz w:val="28"/>
          <w:szCs w:val="28"/>
          <w:lang w:val="uk-UA"/>
        </w:rPr>
        <w:tab/>
      </w:r>
      <w:r w:rsidR="00FD1C6E" w:rsidRPr="00281997">
        <w:rPr>
          <w:b/>
          <w:sz w:val="28"/>
          <w:szCs w:val="28"/>
          <w:lang w:val="uk-UA"/>
        </w:rPr>
        <w:tab/>
      </w:r>
      <w:r w:rsidR="00FD1C6E" w:rsidRPr="00281997">
        <w:rPr>
          <w:b/>
          <w:sz w:val="28"/>
          <w:szCs w:val="28"/>
          <w:lang w:val="uk-UA"/>
        </w:rPr>
        <w:tab/>
      </w:r>
      <w:r w:rsidR="00FD1C6E" w:rsidRPr="00281997">
        <w:rPr>
          <w:b/>
          <w:sz w:val="28"/>
          <w:szCs w:val="28"/>
          <w:lang w:val="uk-UA"/>
        </w:rPr>
        <w:tab/>
      </w:r>
      <w:r w:rsidR="00FD1C6E" w:rsidRPr="00281997">
        <w:rPr>
          <w:b/>
          <w:sz w:val="28"/>
          <w:szCs w:val="28"/>
          <w:lang w:val="uk-UA"/>
        </w:rPr>
        <w:tab/>
      </w:r>
      <w:r w:rsidR="00F50AE0">
        <w:rPr>
          <w:b/>
          <w:sz w:val="28"/>
          <w:szCs w:val="28"/>
          <w:lang w:val="uk-UA"/>
        </w:rPr>
        <w:t xml:space="preserve">    </w:t>
      </w:r>
      <w:proofErr w:type="spellStart"/>
      <w:r w:rsidRPr="00281997">
        <w:rPr>
          <w:b/>
          <w:sz w:val="28"/>
          <w:szCs w:val="28"/>
          <w:lang w:val="uk-UA"/>
        </w:rPr>
        <w:t>О.Ю.Дубицький</w:t>
      </w:r>
      <w:proofErr w:type="spellEnd"/>
    </w:p>
    <w:sectPr w:rsidR="00FD1C6E" w:rsidRPr="00281997" w:rsidSect="00E13C54">
      <w:headerReference w:type="default" r:id="rId9"/>
      <w:footerReference w:type="even" r:id="rId10"/>
      <w:footerReference w:type="default" r:id="rId11"/>
      <w:pgSz w:w="11906" w:h="16838"/>
      <w:pgMar w:top="851" w:right="567" w:bottom="89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4B" w:rsidRDefault="00F90E4B">
      <w:r>
        <w:separator/>
      </w:r>
    </w:p>
  </w:endnote>
  <w:endnote w:type="continuationSeparator" w:id="0">
    <w:p w:rsidR="00F90E4B" w:rsidRDefault="00F9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654FF8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49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184AF8" w:rsidP="00F379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184AF8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4B" w:rsidRDefault="00F90E4B">
      <w:r>
        <w:separator/>
      </w:r>
    </w:p>
  </w:footnote>
  <w:footnote w:type="continuationSeparator" w:id="0">
    <w:p w:rsidR="00F90E4B" w:rsidRDefault="00F9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E8" w:rsidRDefault="00184AF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B37"/>
    <w:multiLevelType w:val="multilevel"/>
    <w:tmpl w:val="AA9EEBD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6E"/>
    <w:rsid w:val="0000215A"/>
    <w:rsid w:val="00007A5D"/>
    <w:rsid w:val="00014F0D"/>
    <w:rsid w:val="00041A59"/>
    <w:rsid w:val="00050232"/>
    <w:rsid w:val="000C471C"/>
    <w:rsid w:val="000D2253"/>
    <w:rsid w:val="00104BE3"/>
    <w:rsid w:val="001159EC"/>
    <w:rsid w:val="00184AF8"/>
    <w:rsid w:val="001D0F90"/>
    <w:rsid w:val="001D6E57"/>
    <w:rsid w:val="001E0817"/>
    <w:rsid w:val="002147F1"/>
    <w:rsid w:val="00281997"/>
    <w:rsid w:val="0033355C"/>
    <w:rsid w:val="00362D0B"/>
    <w:rsid w:val="00432C66"/>
    <w:rsid w:val="004D50F1"/>
    <w:rsid w:val="004E45C6"/>
    <w:rsid w:val="00525689"/>
    <w:rsid w:val="005C5731"/>
    <w:rsid w:val="005F60C5"/>
    <w:rsid w:val="006121A4"/>
    <w:rsid w:val="00613076"/>
    <w:rsid w:val="00631F18"/>
    <w:rsid w:val="00654FF8"/>
    <w:rsid w:val="006B26B7"/>
    <w:rsid w:val="00701260"/>
    <w:rsid w:val="00724951"/>
    <w:rsid w:val="00736E69"/>
    <w:rsid w:val="00765B02"/>
    <w:rsid w:val="00783CA1"/>
    <w:rsid w:val="00796E9A"/>
    <w:rsid w:val="007A6ACD"/>
    <w:rsid w:val="007A7200"/>
    <w:rsid w:val="007F7B0D"/>
    <w:rsid w:val="008021E1"/>
    <w:rsid w:val="0083583C"/>
    <w:rsid w:val="008415B6"/>
    <w:rsid w:val="0086264A"/>
    <w:rsid w:val="00937248"/>
    <w:rsid w:val="009F015A"/>
    <w:rsid w:val="00A66FCB"/>
    <w:rsid w:val="00AC35D8"/>
    <w:rsid w:val="00AD24EE"/>
    <w:rsid w:val="00AD5952"/>
    <w:rsid w:val="00AD6033"/>
    <w:rsid w:val="00B04630"/>
    <w:rsid w:val="00B752A8"/>
    <w:rsid w:val="00BB24BE"/>
    <w:rsid w:val="00BE2C88"/>
    <w:rsid w:val="00C126C8"/>
    <w:rsid w:val="00C269CD"/>
    <w:rsid w:val="00C77C7F"/>
    <w:rsid w:val="00D252D4"/>
    <w:rsid w:val="00D62B5C"/>
    <w:rsid w:val="00D710A0"/>
    <w:rsid w:val="00D93510"/>
    <w:rsid w:val="00D9449A"/>
    <w:rsid w:val="00E67AC8"/>
    <w:rsid w:val="00E82F75"/>
    <w:rsid w:val="00E84D45"/>
    <w:rsid w:val="00EB62A0"/>
    <w:rsid w:val="00EF543C"/>
    <w:rsid w:val="00F50AE0"/>
    <w:rsid w:val="00F64249"/>
    <w:rsid w:val="00F66D29"/>
    <w:rsid w:val="00F90E4B"/>
    <w:rsid w:val="00FA5AEA"/>
    <w:rsid w:val="00FC1687"/>
    <w:rsid w:val="00FD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E771"/>
  <w15:docId w15:val="{56F38062-52CD-4CAC-A86C-9ACE8141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C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C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D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FD1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D1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D1C6E"/>
  </w:style>
  <w:style w:type="paragraph" w:styleId="a9">
    <w:name w:val="List Paragraph"/>
    <w:basedOn w:val="a"/>
    <w:uiPriority w:val="34"/>
    <w:qFormat/>
    <w:rsid w:val="00FD1C6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D6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6E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2F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2F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аголов"/>
    <w:basedOn w:val="a"/>
    <w:rsid w:val="001E0817"/>
    <w:pPr>
      <w:widowControl w:val="0"/>
      <w:suppressAutoHyphens/>
      <w:jc w:val="center"/>
    </w:pPr>
    <w:rPr>
      <w:rFonts w:eastAsia="Lucida Sans Unicode"/>
      <w:b/>
      <w:kern w:val="2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675DC-1CAE-4A8E-9103-13A83A2B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Андрій Генадійович</dc:creator>
  <cp:lastModifiedBy>Моша Лариса Валентинівна</cp:lastModifiedBy>
  <cp:revision>4</cp:revision>
  <cp:lastPrinted>2022-04-11T07:10:00Z</cp:lastPrinted>
  <dcterms:created xsi:type="dcterms:W3CDTF">2022-04-07T10:20:00Z</dcterms:created>
  <dcterms:modified xsi:type="dcterms:W3CDTF">2022-04-11T07:12:00Z</dcterms:modified>
</cp:coreProperties>
</file>