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94" w:rsidRPr="002E28E9" w:rsidRDefault="00073B94" w:rsidP="00073B94">
      <w:pPr>
        <w:pStyle w:val="a3"/>
        <w:rPr>
          <w:sz w:val="2"/>
        </w:rPr>
      </w:pPr>
    </w:p>
    <w:p w:rsidR="00073B94" w:rsidRPr="002E28E9" w:rsidRDefault="00073B94" w:rsidP="00073B94">
      <w:pPr>
        <w:jc w:val="center"/>
        <w:rPr>
          <w:sz w:val="14"/>
        </w:rPr>
      </w:pPr>
      <w:r w:rsidRPr="002E28E9"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4" w:rsidRPr="002E28E9" w:rsidRDefault="00073B94" w:rsidP="00073B94">
      <w:pPr>
        <w:pStyle w:val="3"/>
        <w:rPr>
          <w:szCs w:val="32"/>
          <w:lang w:val="uk-UA"/>
        </w:rPr>
      </w:pPr>
      <w:r w:rsidRPr="002E28E9">
        <w:rPr>
          <w:szCs w:val="32"/>
          <w:lang w:val="uk-UA"/>
        </w:rPr>
        <w:t>РОЗПОРЯДЖЕННЯ</w:t>
      </w:r>
    </w:p>
    <w:p w:rsidR="00073B94" w:rsidRPr="002E28E9" w:rsidRDefault="00073B94" w:rsidP="00073B94">
      <w:pPr>
        <w:jc w:val="center"/>
        <w:rPr>
          <w:sz w:val="28"/>
        </w:rPr>
      </w:pPr>
      <w:r w:rsidRPr="002E28E9">
        <w:rPr>
          <w:sz w:val="28"/>
        </w:rPr>
        <w:t xml:space="preserve">МІСЬКОГО </w:t>
      </w:r>
      <w:r w:rsidR="0017637B" w:rsidRPr="002E28E9">
        <w:rPr>
          <w:sz w:val="28"/>
        </w:rPr>
        <w:t>ГОЛОВИ</w:t>
      </w:r>
    </w:p>
    <w:p w:rsidR="00073B94" w:rsidRPr="002E28E9" w:rsidRDefault="00073B94" w:rsidP="00073B94">
      <w:pPr>
        <w:jc w:val="center"/>
        <w:rPr>
          <w:b/>
          <w:sz w:val="28"/>
        </w:rPr>
      </w:pPr>
      <w:r w:rsidRPr="002E28E9">
        <w:rPr>
          <w:b/>
          <w:sz w:val="28"/>
        </w:rPr>
        <w:t>м. Суми</w:t>
      </w:r>
    </w:p>
    <w:p w:rsidR="00073B94" w:rsidRPr="002E28E9" w:rsidRDefault="00073B94" w:rsidP="00073B94"/>
    <w:p w:rsidR="00073B94" w:rsidRPr="002E28E9" w:rsidRDefault="00073B94" w:rsidP="00073B94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73B94" w:rsidRPr="002E28E9" w:rsidTr="003050CB">
        <w:tc>
          <w:tcPr>
            <w:tcW w:w="5211" w:type="dxa"/>
          </w:tcPr>
          <w:p w:rsidR="00073B94" w:rsidRPr="002E28E9" w:rsidRDefault="00073B94" w:rsidP="00B26686">
            <w:pPr>
              <w:jc w:val="both"/>
              <w:rPr>
                <w:sz w:val="28"/>
              </w:rPr>
            </w:pPr>
            <w:r w:rsidRPr="002E28E9">
              <w:rPr>
                <w:sz w:val="28"/>
              </w:rPr>
              <w:t xml:space="preserve">від </w:t>
            </w:r>
            <w:r w:rsidR="006D2A09">
              <w:rPr>
                <w:sz w:val="28"/>
              </w:rPr>
              <w:t xml:space="preserve"> </w:t>
            </w:r>
            <w:r w:rsidR="009B36F7">
              <w:rPr>
                <w:sz w:val="28"/>
              </w:rPr>
              <w:t xml:space="preserve"> </w:t>
            </w:r>
            <w:r w:rsidR="00B26686">
              <w:rPr>
                <w:sz w:val="28"/>
              </w:rPr>
              <w:t>23.09.2021</w:t>
            </w:r>
            <w:r w:rsidR="009B36F7">
              <w:rPr>
                <w:sz w:val="28"/>
              </w:rPr>
              <w:t xml:space="preserve">    </w:t>
            </w:r>
            <w:r w:rsidRPr="002E28E9">
              <w:rPr>
                <w:sz w:val="28"/>
              </w:rPr>
              <w:t>№</w:t>
            </w:r>
            <w:r w:rsidR="00D66D94">
              <w:rPr>
                <w:sz w:val="28"/>
              </w:rPr>
              <w:t xml:space="preserve"> </w:t>
            </w:r>
            <w:r w:rsidR="00CB76D4">
              <w:rPr>
                <w:sz w:val="28"/>
              </w:rPr>
              <w:t xml:space="preserve">  </w:t>
            </w:r>
            <w:r w:rsidR="00B26686">
              <w:rPr>
                <w:sz w:val="28"/>
              </w:rPr>
              <w:t>316</w:t>
            </w:r>
            <w:r w:rsidR="009B36F7">
              <w:rPr>
                <w:sz w:val="28"/>
              </w:rPr>
              <w:t xml:space="preserve">  </w:t>
            </w:r>
            <w:r w:rsidR="00CB76D4">
              <w:rPr>
                <w:sz w:val="28"/>
              </w:rPr>
              <w:t xml:space="preserve"> </w:t>
            </w:r>
            <w:r w:rsidR="00162F47" w:rsidRPr="002E28E9">
              <w:rPr>
                <w:sz w:val="28"/>
              </w:rPr>
              <w:t>-</w:t>
            </w:r>
            <w:r w:rsidR="00A46E73" w:rsidRPr="002E28E9">
              <w:rPr>
                <w:sz w:val="28"/>
              </w:rPr>
              <w:t>Р</w:t>
            </w: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073B94" w:rsidP="003050CB">
            <w:pPr>
              <w:jc w:val="both"/>
              <w:rPr>
                <w:sz w:val="32"/>
                <w:szCs w:val="32"/>
              </w:rPr>
            </w:pPr>
          </w:p>
        </w:tc>
      </w:tr>
      <w:tr w:rsidR="00073B94" w:rsidRPr="002E28E9" w:rsidTr="003050CB">
        <w:tc>
          <w:tcPr>
            <w:tcW w:w="5211" w:type="dxa"/>
          </w:tcPr>
          <w:p w:rsidR="00073B94" w:rsidRPr="006676B3" w:rsidRDefault="00BA0026" w:rsidP="002773A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 внесення змін до розпорядження міського голови від </w:t>
            </w:r>
            <w:r w:rsidR="002773AC" w:rsidRPr="002773AC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="002773AC" w:rsidRPr="002773AC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.202</w:t>
            </w:r>
            <w:r w:rsidR="002773AC" w:rsidRPr="002773A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№ 3</w:t>
            </w:r>
            <w:r w:rsidR="002773AC" w:rsidRPr="002773A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-Р </w:t>
            </w:r>
            <w:r w:rsidR="002773AC" w:rsidRPr="002773AC">
              <w:rPr>
                <w:b/>
                <w:sz w:val="28"/>
                <w:szCs w:val="28"/>
              </w:rPr>
              <w:t>«Про внесення зм</w:t>
            </w:r>
            <w:r w:rsidR="002773AC">
              <w:rPr>
                <w:b/>
                <w:sz w:val="28"/>
                <w:szCs w:val="28"/>
              </w:rPr>
              <w:t>і</w:t>
            </w:r>
            <w:r w:rsidR="002773AC" w:rsidRPr="002773AC">
              <w:rPr>
                <w:b/>
                <w:sz w:val="28"/>
                <w:szCs w:val="28"/>
              </w:rPr>
              <w:t>н до розпорядження м</w:t>
            </w:r>
            <w:r w:rsidR="002773AC">
              <w:rPr>
                <w:b/>
                <w:sz w:val="28"/>
                <w:szCs w:val="28"/>
              </w:rPr>
              <w:t>і</w:t>
            </w:r>
            <w:r w:rsidR="002773AC" w:rsidRPr="002773AC">
              <w:rPr>
                <w:b/>
                <w:sz w:val="28"/>
                <w:szCs w:val="28"/>
              </w:rPr>
              <w:t>ського голови в</w:t>
            </w:r>
            <w:r w:rsidR="002773AC">
              <w:rPr>
                <w:b/>
                <w:sz w:val="28"/>
                <w:szCs w:val="28"/>
              </w:rPr>
              <w:t>і</w:t>
            </w:r>
            <w:r w:rsidR="002773AC" w:rsidRPr="002773AC">
              <w:rPr>
                <w:b/>
                <w:sz w:val="28"/>
                <w:szCs w:val="28"/>
              </w:rPr>
              <w:t xml:space="preserve">д 30.12.2020 </w:t>
            </w:r>
            <w:r w:rsidR="002773AC">
              <w:rPr>
                <w:b/>
                <w:sz w:val="28"/>
                <w:szCs w:val="28"/>
              </w:rPr>
              <w:t xml:space="preserve">№ 345-Р </w:t>
            </w:r>
            <w:r>
              <w:rPr>
                <w:b/>
                <w:sz w:val="28"/>
                <w:szCs w:val="28"/>
              </w:rPr>
              <w:t>«</w:t>
            </w:r>
            <w:r w:rsidR="00073B94" w:rsidRPr="002E28E9">
              <w:rPr>
                <w:b/>
                <w:sz w:val="28"/>
                <w:szCs w:val="28"/>
              </w:rPr>
              <w:t xml:space="preserve">Про розподіл обов’язків між </w:t>
            </w:r>
            <w:r w:rsidR="00073B94" w:rsidRPr="002E28E9">
              <w:rPr>
                <w:sz w:val="28"/>
                <w:szCs w:val="28"/>
              </w:rPr>
              <w:t xml:space="preserve"> </w:t>
            </w:r>
            <w:r w:rsidR="00073B94" w:rsidRPr="002E28E9">
              <w:rPr>
                <w:b/>
                <w:sz w:val="28"/>
                <w:szCs w:val="28"/>
              </w:rPr>
              <w:t>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  <w:r w:rsidR="006676B3" w:rsidRPr="006676B3">
              <w:rPr>
                <w:b/>
                <w:sz w:val="28"/>
                <w:szCs w:val="28"/>
              </w:rPr>
              <w:t xml:space="preserve"> (з</w:t>
            </w:r>
            <w:r w:rsidR="006676B3">
              <w:rPr>
                <w:b/>
                <w:sz w:val="28"/>
                <w:szCs w:val="28"/>
              </w:rPr>
              <w:t>і змінами)</w:t>
            </w:r>
            <w:r w:rsidR="002773AC">
              <w:rPr>
                <w:b/>
                <w:sz w:val="28"/>
                <w:szCs w:val="28"/>
              </w:rPr>
              <w:t>»</w:t>
            </w:r>
          </w:p>
        </w:tc>
      </w:tr>
    </w:tbl>
    <w:p w:rsidR="00073B94" w:rsidRPr="002E28E9" w:rsidRDefault="00073B94" w:rsidP="00073B94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2E28E9">
        <w:br w:type="textWrapping" w:clear="all"/>
      </w:r>
    </w:p>
    <w:p w:rsidR="006676B3" w:rsidRDefault="00073B94" w:rsidP="00AA63B7">
      <w:pPr>
        <w:ind w:right="-2" w:firstLine="708"/>
        <w:jc w:val="both"/>
        <w:rPr>
          <w:sz w:val="28"/>
          <w:szCs w:val="28"/>
        </w:rPr>
      </w:pPr>
      <w:r w:rsidRPr="002E28E9">
        <w:rPr>
          <w:sz w:val="28"/>
        </w:rPr>
        <w:t xml:space="preserve">Керуючись пунктом 20 частини четвертої статті 42 Закону України «Про місцеве </w:t>
      </w:r>
      <w:r w:rsidRPr="002E28E9">
        <w:rPr>
          <w:sz w:val="28"/>
          <w:szCs w:val="28"/>
        </w:rPr>
        <w:t>самоврядування в Україні»</w:t>
      </w:r>
      <w:r w:rsidR="00AA63B7">
        <w:rPr>
          <w:sz w:val="28"/>
          <w:szCs w:val="28"/>
        </w:rPr>
        <w:t xml:space="preserve"> в</w:t>
      </w:r>
      <w:r w:rsidR="00BA0026">
        <w:rPr>
          <w:sz w:val="28"/>
          <w:szCs w:val="28"/>
        </w:rPr>
        <w:t xml:space="preserve">нести зміни </w:t>
      </w:r>
      <w:r w:rsidR="002773AC">
        <w:rPr>
          <w:sz w:val="28"/>
          <w:szCs w:val="28"/>
        </w:rPr>
        <w:t>у</w:t>
      </w:r>
      <w:r w:rsidR="00BA0026">
        <w:rPr>
          <w:sz w:val="28"/>
          <w:szCs w:val="28"/>
        </w:rPr>
        <w:t xml:space="preserve"> </w:t>
      </w:r>
      <w:r w:rsidR="00BA0026" w:rsidRPr="00ED0B1A">
        <w:rPr>
          <w:sz w:val="28"/>
          <w:szCs w:val="28"/>
        </w:rPr>
        <w:t xml:space="preserve">розпорядження міського голови від </w:t>
      </w:r>
      <w:r w:rsidR="002773AC" w:rsidRPr="002773AC">
        <w:rPr>
          <w:sz w:val="28"/>
          <w:szCs w:val="28"/>
        </w:rPr>
        <w:t xml:space="preserve">23.09.2021 № 315-Р </w:t>
      </w:r>
      <w:r w:rsidR="002773AC">
        <w:rPr>
          <w:sz w:val="28"/>
          <w:szCs w:val="28"/>
        </w:rPr>
        <w:t xml:space="preserve">«Про внесення змін до розпорядження міського голови від </w:t>
      </w:r>
      <w:r w:rsidR="00BA0026" w:rsidRPr="002773AC">
        <w:rPr>
          <w:sz w:val="28"/>
          <w:szCs w:val="28"/>
        </w:rPr>
        <w:t>30.12</w:t>
      </w:r>
      <w:r w:rsidR="00BA0026" w:rsidRPr="00ED0B1A">
        <w:rPr>
          <w:sz w:val="28"/>
          <w:szCs w:val="28"/>
        </w:rPr>
        <w:t>.2020</w:t>
      </w:r>
      <w:r w:rsidR="00815C35">
        <w:rPr>
          <w:sz w:val="28"/>
          <w:szCs w:val="28"/>
        </w:rPr>
        <w:t xml:space="preserve"> </w:t>
      </w:r>
      <w:r w:rsidR="00BA0026" w:rsidRPr="00ED0B1A">
        <w:rPr>
          <w:sz w:val="28"/>
          <w:szCs w:val="28"/>
        </w:rPr>
        <w:t xml:space="preserve">№ </w:t>
      </w:r>
      <w:r w:rsidR="00BA0026">
        <w:rPr>
          <w:sz w:val="28"/>
          <w:szCs w:val="28"/>
        </w:rPr>
        <w:t>345</w:t>
      </w:r>
      <w:r w:rsidR="00BA0026" w:rsidRPr="00ED0B1A">
        <w:rPr>
          <w:sz w:val="28"/>
          <w:szCs w:val="28"/>
        </w:rPr>
        <w:t>-Р «Про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</w:t>
      </w:r>
      <w:r w:rsidR="006676B3">
        <w:rPr>
          <w:sz w:val="28"/>
          <w:szCs w:val="28"/>
        </w:rPr>
        <w:t xml:space="preserve"> (зі змінами)</w:t>
      </w:r>
      <w:r w:rsidR="002773AC">
        <w:rPr>
          <w:sz w:val="28"/>
          <w:szCs w:val="28"/>
        </w:rPr>
        <w:t>»</w:t>
      </w:r>
      <w:r w:rsidR="006676B3">
        <w:rPr>
          <w:sz w:val="28"/>
          <w:szCs w:val="28"/>
        </w:rPr>
        <w:t>, а саме:</w:t>
      </w:r>
    </w:p>
    <w:p w:rsidR="00AA63B7" w:rsidRDefault="00AA63B7" w:rsidP="00AA63B7">
      <w:pPr>
        <w:ind w:right="-2" w:firstLine="708"/>
        <w:jc w:val="both"/>
        <w:rPr>
          <w:sz w:val="28"/>
          <w:szCs w:val="28"/>
        </w:rPr>
      </w:pPr>
    </w:p>
    <w:p w:rsidR="00870259" w:rsidRDefault="006676B3" w:rsidP="00870259">
      <w:pPr>
        <w:tabs>
          <w:tab w:val="num" w:pos="142"/>
          <w:tab w:val="left" w:pos="180"/>
          <w:tab w:val="num" w:pos="993"/>
          <w:tab w:val="num" w:pos="4678"/>
          <w:tab w:val="num" w:pos="5246"/>
        </w:tabs>
        <w:ind w:firstLine="720"/>
        <w:jc w:val="both"/>
        <w:rPr>
          <w:sz w:val="28"/>
          <w:szCs w:val="28"/>
        </w:rPr>
      </w:pPr>
      <w:r w:rsidRPr="00AA63B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3AC">
        <w:rPr>
          <w:sz w:val="28"/>
          <w:szCs w:val="28"/>
        </w:rPr>
        <w:t>Пункт 1 розпорядження вважати таким, що втратив чинність.</w:t>
      </w:r>
    </w:p>
    <w:p w:rsidR="00AA63B7" w:rsidRDefault="00AA63B7" w:rsidP="00870259">
      <w:pPr>
        <w:tabs>
          <w:tab w:val="num" w:pos="142"/>
          <w:tab w:val="left" w:pos="180"/>
          <w:tab w:val="num" w:pos="993"/>
          <w:tab w:val="num" w:pos="4678"/>
          <w:tab w:val="num" w:pos="5246"/>
        </w:tabs>
        <w:ind w:firstLine="720"/>
        <w:jc w:val="both"/>
        <w:rPr>
          <w:sz w:val="28"/>
          <w:szCs w:val="28"/>
        </w:rPr>
      </w:pPr>
    </w:p>
    <w:p w:rsidR="006676B3" w:rsidRDefault="00870259" w:rsidP="006676B3">
      <w:pPr>
        <w:shd w:val="clear" w:color="auto" w:fill="FFFFFF"/>
        <w:ind w:firstLine="708"/>
        <w:jc w:val="both"/>
        <w:rPr>
          <w:sz w:val="28"/>
          <w:szCs w:val="28"/>
        </w:rPr>
      </w:pPr>
      <w:r w:rsidRPr="00AA63B7">
        <w:rPr>
          <w:b/>
          <w:sz w:val="28"/>
          <w:szCs w:val="28"/>
        </w:rPr>
        <w:t>2</w:t>
      </w:r>
      <w:r w:rsidR="006676B3" w:rsidRPr="00AA63B7">
        <w:rPr>
          <w:b/>
          <w:sz w:val="28"/>
          <w:szCs w:val="28"/>
        </w:rPr>
        <w:t>.</w:t>
      </w:r>
      <w:r w:rsidR="006676B3">
        <w:rPr>
          <w:sz w:val="28"/>
          <w:szCs w:val="28"/>
        </w:rPr>
        <w:t xml:space="preserve"> </w:t>
      </w:r>
      <w:r w:rsidRPr="004D6604">
        <w:rPr>
          <w:sz w:val="28"/>
          <w:szCs w:val="28"/>
        </w:rPr>
        <w:t xml:space="preserve">Викласти розділ </w:t>
      </w:r>
      <w:r w:rsidR="006676B3">
        <w:rPr>
          <w:sz w:val="28"/>
          <w:szCs w:val="28"/>
        </w:rPr>
        <w:t xml:space="preserve">«Заступник міського голови з питань діяльності виконавчих органів ради Войтенко М.Г.» </w:t>
      </w:r>
      <w:r>
        <w:rPr>
          <w:sz w:val="28"/>
          <w:szCs w:val="28"/>
        </w:rPr>
        <w:t>у редакції, що додається</w:t>
      </w:r>
      <w:r w:rsidR="006676B3" w:rsidRPr="002E28E9">
        <w:rPr>
          <w:sz w:val="28"/>
          <w:szCs w:val="28"/>
        </w:rPr>
        <w:t>.</w:t>
      </w:r>
    </w:p>
    <w:p w:rsidR="009D17BF" w:rsidRDefault="009D17BF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0259" w:rsidRDefault="00870259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F575A7" w:rsidRPr="002E28E9" w:rsidRDefault="00F575A7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73B94" w:rsidRPr="002E28E9" w:rsidRDefault="00073B94" w:rsidP="00073B94">
      <w:pPr>
        <w:tabs>
          <w:tab w:val="left" w:pos="5370"/>
        </w:tabs>
        <w:ind w:right="174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Міський голова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О.М. Лисенко</w:t>
      </w:r>
    </w:p>
    <w:p w:rsidR="009D17BF" w:rsidRDefault="009D17BF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870259" w:rsidRDefault="00870259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870259" w:rsidRPr="002E28E9" w:rsidRDefault="00870259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73B94" w:rsidRPr="002E28E9" w:rsidRDefault="00870259" w:rsidP="00073B94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</w:t>
      </w:r>
      <w:r w:rsidR="00073B94" w:rsidRPr="002E28E9">
        <w:rPr>
          <w:sz w:val="28"/>
          <w:szCs w:val="28"/>
        </w:rPr>
        <w:t xml:space="preserve"> 700-</w:t>
      </w:r>
      <w:r>
        <w:rPr>
          <w:sz w:val="28"/>
          <w:szCs w:val="28"/>
        </w:rPr>
        <w:t>564</w:t>
      </w:r>
    </w:p>
    <w:p w:rsidR="00073B94" w:rsidRPr="002E28E9" w:rsidRDefault="00073B94" w:rsidP="00073B9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bCs/>
          <w:sz w:val="28"/>
          <w:szCs w:val="28"/>
        </w:rPr>
      </w:pPr>
      <w:r w:rsidRPr="002E28E9">
        <w:rPr>
          <w:sz w:val="28"/>
          <w:szCs w:val="28"/>
        </w:rPr>
        <w:t>Розіслати: згідно зі списком</w:t>
      </w:r>
    </w:p>
    <w:p w:rsidR="007D3471" w:rsidRDefault="00073B94" w:rsidP="005032C6">
      <w:pPr>
        <w:ind w:left="4536"/>
        <w:jc w:val="center"/>
        <w:rPr>
          <w:sz w:val="28"/>
          <w:szCs w:val="28"/>
        </w:rPr>
      </w:pPr>
      <w:r w:rsidRPr="002E28E9">
        <w:rPr>
          <w:sz w:val="28"/>
          <w:szCs w:val="28"/>
        </w:rPr>
        <w:br w:type="page"/>
      </w:r>
    </w:p>
    <w:p w:rsidR="005032C6" w:rsidRPr="005032C6" w:rsidRDefault="005032C6" w:rsidP="005032C6">
      <w:pPr>
        <w:ind w:left="4536"/>
        <w:jc w:val="center"/>
        <w:rPr>
          <w:sz w:val="28"/>
          <w:szCs w:val="28"/>
          <w:lang w:val="ru-RU"/>
        </w:rPr>
      </w:pPr>
      <w:r w:rsidRPr="002E28E9">
        <w:rPr>
          <w:sz w:val="28"/>
          <w:szCs w:val="28"/>
        </w:rPr>
        <w:lastRenderedPageBreak/>
        <w:t xml:space="preserve">Додаток </w:t>
      </w:r>
    </w:p>
    <w:p w:rsidR="005032C6" w:rsidRPr="002E28E9" w:rsidRDefault="005032C6" w:rsidP="005032C6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 xml:space="preserve">до розпорядження міського голови </w:t>
      </w:r>
    </w:p>
    <w:p w:rsidR="005032C6" w:rsidRPr="002E28E9" w:rsidRDefault="005032C6" w:rsidP="005032C6">
      <w:pPr>
        <w:ind w:left="4536"/>
        <w:rPr>
          <w:sz w:val="28"/>
          <w:szCs w:val="28"/>
        </w:rPr>
      </w:pPr>
      <w:r w:rsidRPr="002E28E9">
        <w:rPr>
          <w:sz w:val="28"/>
        </w:rPr>
        <w:t xml:space="preserve">від </w:t>
      </w:r>
      <w:r>
        <w:rPr>
          <w:sz w:val="28"/>
        </w:rPr>
        <w:t xml:space="preserve">   </w:t>
      </w:r>
      <w:r w:rsidR="00B26686">
        <w:rPr>
          <w:sz w:val="28"/>
        </w:rPr>
        <w:t>23.09.2021</w:t>
      </w:r>
      <w:r>
        <w:rPr>
          <w:sz w:val="28"/>
        </w:rPr>
        <w:t xml:space="preserve">      </w:t>
      </w:r>
      <w:r w:rsidRPr="002E28E9">
        <w:rPr>
          <w:sz w:val="28"/>
        </w:rPr>
        <w:t>№</w:t>
      </w:r>
      <w:r>
        <w:rPr>
          <w:sz w:val="28"/>
        </w:rPr>
        <w:t xml:space="preserve"> </w:t>
      </w:r>
      <w:r w:rsidR="00B26686">
        <w:rPr>
          <w:sz w:val="28"/>
        </w:rPr>
        <w:t>316-Р</w:t>
      </w:r>
      <w:bookmarkStart w:id="0" w:name="_GoBack"/>
      <w:bookmarkEnd w:id="0"/>
    </w:p>
    <w:p w:rsidR="005032C6" w:rsidRPr="002E28E9" w:rsidRDefault="005032C6" w:rsidP="005032C6">
      <w:pPr>
        <w:jc w:val="center"/>
        <w:rPr>
          <w:b/>
          <w:sz w:val="28"/>
          <w:szCs w:val="28"/>
        </w:rPr>
      </w:pP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bCs/>
          <w:sz w:val="28"/>
          <w:szCs w:val="28"/>
        </w:rPr>
        <w:t>аступник міського голови з питань</w:t>
      </w: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діяльності виконавчих органів ради</w:t>
      </w:r>
    </w:p>
    <w:p w:rsidR="005032C6" w:rsidRPr="00B26686" w:rsidRDefault="005032C6" w:rsidP="005032C6">
      <w:pPr>
        <w:jc w:val="center"/>
        <w:rPr>
          <w:b/>
          <w:bCs/>
          <w:sz w:val="28"/>
          <w:szCs w:val="28"/>
        </w:rPr>
      </w:pPr>
      <w:r w:rsidRPr="00B26686">
        <w:rPr>
          <w:b/>
          <w:bCs/>
          <w:sz w:val="28"/>
          <w:szCs w:val="28"/>
        </w:rPr>
        <w:t>ВОЙТЕНКО М.Г.</w:t>
      </w: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Забезпечує організацію здійснення власних повноважень та делегованих повноважень органів виконавчої влади в галузях житлово-комунального господарства, енергозабезпечення об’єктів комунального господарства, </w:t>
      </w:r>
      <w:r w:rsidR="00E00EB0" w:rsidRPr="00E24EF8">
        <w:rPr>
          <w:sz w:val="28"/>
        </w:rPr>
        <w:t>розвитку підприємництва</w:t>
      </w:r>
      <w:r w:rsidRPr="00E24EF8">
        <w:rPr>
          <w:sz w:val="28"/>
          <w:szCs w:val="28"/>
        </w:rPr>
        <w:t>,</w:t>
      </w:r>
      <w:r w:rsidR="00E00EB0" w:rsidRPr="00E24EF8">
        <w:rPr>
          <w:sz w:val="28"/>
          <w:szCs w:val="28"/>
        </w:rPr>
        <w:t xml:space="preserve"> </w:t>
      </w:r>
      <w:r w:rsidR="00E00EB0">
        <w:rPr>
          <w:sz w:val="28"/>
          <w:szCs w:val="28"/>
        </w:rPr>
        <w:t xml:space="preserve">промисловості, управління </w:t>
      </w:r>
      <w:r w:rsidR="00A741DC">
        <w:rPr>
          <w:sz w:val="28"/>
          <w:szCs w:val="28"/>
        </w:rPr>
        <w:t xml:space="preserve">розвитком </w:t>
      </w:r>
      <w:r w:rsidR="00E00EB0">
        <w:rPr>
          <w:sz w:val="28"/>
          <w:szCs w:val="28"/>
        </w:rPr>
        <w:t>сільськи</w:t>
      </w:r>
      <w:r w:rsidR="00A741DC">
        <w:rPr>
          <w:sz w:val="28"/>
          <w:szCs w:val="28"/>
        </w:rPr>
        <w:t>х</w:t>
      </w:r>
      <w:r w:rsidR="00E00EB0">
        <w:rPr>
          <w:sz w:val="28"/>
          <w:szCs w:val="28"/>
        </w:rPr>
        <w:t xml:space="preserve"> </w:t>
      </w:r>
      <w:r w:rsidR="00E00EB0" w:rsidRPr="00A741DC">
        <w:rPr>
          <w:sz w:val="28"/>
          <w:szCs w:val="28"/>
        </w:rPr>
        <w:t>територі</w:t>
      </w:r>
      <w:r w:rsidR="00A741DC" w:rsidRPr="00A741DC">
        <w:rPr>
          <w:sz w:val="28"/>
          <w:szCs w:val="28"/>
        </w:rPr>
        <w:t>й</w:t>
      </w:r>
      <w:r w:rsidR="00E00EB0" w:rsidRPr="00A741DC">
        <w:rPr>
          <w:sz w:val="28"/>
          <w:szCs w:val="28"/>
        </w:rPr>
        <w:t xml:space="preserve">, </w:t>
      </w:r>
      <w:r w:rsidRPr="00A741DC">
        <w:rPr>
          <w:sz w:val="28"/>
          <w:szCs w:val="28"/>
        </w:rPr>
        <w:t xml:space="preserve"> передбачених </w:t>
      </w:r>
      <w:r w:rsidRPr="00475DEB">
        <w:rPr>
          <w:sz w:val="28"/>
          <w:szCs w:val="28"/>
        </w:rPr>
        <w:t>Законом України «Про місцеве самоврядування в Україні», іншими законодавчими актами України.</w:t>
      </w:r>
    </w:p>
    <w:p w:rsidR="005032C6" w:rsidRPr="00475DEB" w:rsidRDefault="005032C6" w:rsidP="005032C6">
      <w:pPr>
        <w:tabs>
          <w:tab w:val="left" w:pos="6960"/>
        </w:tabs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5032C6" w:rsidRPr="00475DEB" w:rsidRDefault="005032C6" w:rsidP="005032C6">
      <w:pPr>
        <w:tabs>
          <w:tab w:val="left" w:pos="6960"/>
        </w:tabs>
        <w:ind w:firstLine="720"/>
        <w:jc w:val="both"/>
        <w:rPr>
          <w:sz w:val="28"/>
          <w:szCs w:val="28"/>
        </w:rPr>
      </w:pP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27, 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 xml:space="preserve">пункт «а», </w:t>
      </w:r>
      <w:r w:rsidRPr="00475DEB">
        <w:rPr>
          <w:sz w:val="28"/>
          <w:szCs w:val="28"/>
        </w:rPr>
        <w:tab/>
        <w:t>підпункти 1, 4, 7;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</w:t>
      </w:r>
      <w:r w:rsidR="007A63DF" w:rsidRPr="00475DEB">
        <w:rPr>
          <w:sz w:val="28"/>
          <w:szCs w:val="28"/>
        </w:rPr>
        <w:t xml:space="preserve">28, </w:t>
      </w:r>
      <w:r w:rsidR="007A63DF" w:rsidRPr="00475DEB">
        <w:rPr>
          <w:sz w:val="28"/>
          <w:szCs w:val="28"/>
        </w:rPr>
        <w:tab/>
      </w:r>
      <w:r w:rsidR="007A63DF" w:rsidRPr="00475DEB">
        <w:rPr>
          <w:sz w:val="28"/>
          <w:szCs w:val="28"/>
        </w:rPr>
        <w:tab/>
      </w:r>
      <w:r w:rsidR="007A63DF" w:rsidRPr="00475DEB">
        <w:rPr>
          <w:sz w:val="28"/>
          <w:szCs w:val="28"/>
        </w:rPr>
        <w:tab/>
        <w:t xml:space="preserve">пункт «а», </w:t>
      </w:r>
      <w:r w:rsidR="007A63DF" w:rsidRPr="00475DEB">
        <w:rPr>
          <w:sz w:val="28"/>
          <w:szCs w:val="28"/>
        </w:rPr>
        <w:tab/>
        <w:t xml:space="preserve">підпункти </w:t>
      </w:r>
      <w:r w:rsidRPr="00475DEB">
        <w:rPr>
          <w:sz w:val="28"/>
          <w:szCs w:val="28"/>
        </w:rPr>
        <w:t>2, 5;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Стаття 29,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пункт «а»,</w:t>
      </w:r>
      <w:r w:rsidRPr="00475DEB">
        <w:rPr>
          <w:sz w:val="28"/>
          <w:szCs w:val="28"/>
        </w:rPr>
        <w:tab/>
        <w:t>підпункти 2, 3;</w:t>
      </w:r>
    </w:p>
    <w:p w:rsidR="005032C6" w:rsidRPr="00475DEB" w:rsidRDefault="005032C6" w:rsidP="005032C6">
      <w:pPr>
        <w:ind w:left="3540" w:hanging="28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Стаття 30,</w:t>
      </w:r>
      <w:r w:rsidRPr="00475DEB">
        <w:rPr>
          <w:sz w:val="28"/>
          <w:szCs w:val="28"/>
        </w:rPr>
        <w:tab/>
        <w:t xml:space="preserve">пункт «а», </w:t>
      </w:r>
      <w:r w:rsidRPr="00475DEB">
        <w:rPr>
          <w:sz w:val="28"/>
          <w:szCs w:val="28"/>
        </w:rPr>
        <w:tab/>
        <w:t>підпункти 1, 3, 5, 6, 7, 9, 11, 15, 16, 17, 18, 19, 20, 21, 22, 23, 24;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пункт «б»,</w:t>
      </w:r>
      <w:r w:rsidRPr="00475DEB">
        <w:rPr>
          <w:sz w:val="28"/>
          <w:szCs w:val="28"/>
        </w:rPr>
        <w:tab/>
        <w:t>підпункти 1, 2, 4, 11, 13;</w:t>
      </w:r>
    </w:p>
    <w:p w:rsidR="005032C6" w:rsidRPr="00475DEB" w:rsidRDefault="005032C6" w:rsidP="005032C6">
      <w:pPr>
        <w:ind w:left="3540" w:hanging="2820"/>
        <w:jc w:val="both"/>
        <w:rPr>
          <w:strike/>
          <w:sz w:val="28"/>
          <w:szCs w:val="28"/>
        </w:rPr>
      </w:pPr>
      <w:r w:rsidRPr="00475DEB">
        <w:rPr>
          <w:sz w:val="28"/>
          <w:szCs w:val="28"/>
        </w:rPr>
        <w:t>Стаття 31,</w:t>
      </w:r>
      <w:r w:rsidRPr="00475DEB">
        <w:rPr>
          <w:sz w:val="28"/>
          <w:szCs w:val="28"/>
        </w:rPr>
        <w:tab/>
        <w:t>пу</w:t>
      </w:r>
      <w:r w:rsidR="00A741DC">
        <w:rPr>
          <w:sz w:val="28"/>
          <w:szCs w:val="28"/>
        </w:rPr>
        <w:t xml:space="preserve">нкт «а», </w:t>
      </w:r>
      <w:r w:rsidR="00A741DC">
        <w:rPr>
          <w:sz w:val="28"/>
          <w:szCs w:val="28"/>
        </w:rPr>
        <w:tab/>
        <w:t>підпункти 1, 2, 3, 4;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33, </w:t>
      </w:r>
      <w:r w:rsidRPr="00475DEB">
        <w:rPr>
          <w:sz w:val="28"/>
          <w:szCs w:val="28"/>
        </w:rPr>
        <w:tab/>
        <w:t>частина 1,</w:t>
      </w:r>
      <w:r w:rsidRPr="00475DEB">
        <w:rPr>
          <w:sz w:val="28"/>
          <w:szCs w:val="28"/>
        </w:rPr>
        <w:tab/>
        <w:t>пункт «б»,</w:t>
      </w:r>
      <w:r w:rsidRPr="00475DEB">
        <w:rPr>
          <w:sz w:val="28"/>
          <w:szCs w:val="28"/>
        </w:rPr>
        <w:tab/>
        <w:t>підпункти 7, 7</w:t>
      </w:r>
      <w:r w:rsidRPr="00475DEB">
        <w:rPr>
          <w:sz w:val="28"/>
          <w:szCs w:val="28"/>
          <w:vertAlign w:val="superscript"/>
        </w:rPr>
        <w:t>1</w:t>
      </w:r>
      <w:r w:rsidRPr="00475DEB">
        <w:rPr>
          <w:sz w:val="28"/>
          <w:szCs w:val="28"/>
        </w:rPr>
        <w:t>, 12;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34, </w:t>
      </w:r>
      <w:r w:rsidRPr="00475DEB">
        <w:rPr>
          <w:sz w:val="28"/>
          <w:szCs w:val="28"/>
        </w:rPr>
        <w:tab/>
        <w:t>частина 1,</w:t>
      </w:r>
      <w:r w:rsidRPr="00475DEB">
        <w:rPr>
          <w:sz w:val="28"/>
          <w:szCs w:val="28"/>
        </w:rPr>
        <w:tab/>
        <w:t>пункт «а»,</w:t>
      </w:r>
      <w:r w:rsidRPr="00475DEB">
        <w:rPr>
          <w:sz w:val="28"/>
          <w:szCs w:val="28"/>
        </w:rPr>
        <w:tab/>
        <w:t>підпункт  4;</w:t>
      </w:r>
    </w:p>
    <w:p w:rsidR="005032C6" w:rsidRPr="00475DEB" w:rsidRDefault="007A63DF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36, 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підпункт 4.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 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Вирішує питання організації обслуговування населення підприємствами і установами житлово-комунального господарства, забезпечення їх стабільної роботи,  належного утримання та ефективної експлуатації, необхідного рівня та якості послуг з управління багатоквартирним будинком, які надаються населенню, ремонту та утримання мереж тепло- та водозабезпечення.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  <w:shd w:val="clear" w:color="auto" w:fill="FFFFFF"/>
        </w:rPr>
      </w:pPr>
      <w:r w:rsidRPr="00475DEB">
        <w:rPr>
          <w:sz w:val="28"/>
          <w:szCs w:val="28"/>
          <w:shd w:val="clear" w:color="auto" w:fill="FFFFFF"/>
        </w:rPr>
        <w:t>Координує роботу щодо встановлення нормативів (норм) споживання комунальних послуг у порядку, передбаченому Кабінетом Міністрів України, визначення одиниці виміру обсягу наданих послуг з поводження з побутовими відходами.</w:t>
      </w:r>
    </w:p>
    <w:p w:rsidR="005032C6" w:rsidRPr="00475DEB" w:rsidRDefault="005032C6" w:rsidP="005032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75DEB">
        <w:rPr>
          <w:sz w:val="28"/>
          <w:szCs w:val="28"/>
          <w:shd w:val="clear" w:color="auto" w:fill="FFFFFF"/>
        </w:rPr>
        <w:t>Координує роботу щодо встановлення в порядку і межах, визначених законодавством, тарифів на побутові, комунальні (крім тарифів на теплову енергію, централізоване водопостачання та централізоване водовідведення, послуги з постачання гарячої води, які встановлюються Національною комісією, що здійснює державне регулювання у сферах енергетики та комунальних послуг) послуги.</w:t>
      </w:r>
    </w:p>
    <w:p w:rsidR="005032C6" w:rsidRPr="00475DEB" w:rsidRDefault="005032C6" w:rsidP="005032C6">
      <w:pPr>
        <w:shd w:val="clear" w:color="auto" w:fill="FFFFFF"/>
        <w:ind w:firstLine="708"/>
        <w:jc w:val="both"/>
        <w:rPr>
          <w:sz w:val="28"/>
          <w:szCs w:val="28"/>
        </w:rPr>
      </w:pPr>
      <w:r w:rsidRPr="00475DEB">
        <w:rPr>
          <w:sz w:val="28"/>
          <w:szCs w:val="28"/>
          <w:shd w:val="clear" w:color="auto" w:fill="FFFFFF"/>
        </w:rPr>
        <w:t>Координує</w:t>
      </w:r>
      <w:r w:rsidRPr="00475DEB">
        <w:rPr>
          <w:sz w:val="28"/>
          <w:szCs w:val="28"/>
        </w:rPr>
        <w:t xml:space="preserve"> питання утримання, капітального, поточного ремонту, реконструкції об’єктів житлового фонду та комунального господарства.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  <w:shd w:val="clear" w:color="auto" w:fill="FFFFFF"/>
        </w:rPr>
        <w:lastRenderedPageBreak/>
        <w:t xml:space="preserve">Координує </w:t>
      </w:r>
      <w:r w:rsidRPr="00475DEB">
        <w:rPr>
          <w:sz w:val="28"/>
          <w:szCs w:val="28"/>
        </w:rPr>
        <w:t>питання ремонту та утримання шляхів і вулиць Сумської міської ТГ, мостів та інших споруд.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Координує роботу по забезпеченню енергоресурсами об’єктів міського господарства. 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роботу виконавчих органів міської ради по забезпеченню виконання вимог законодавства, в межах наданих повноважень, з питань стратегічного розвитку теплоенергетики.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Вносить пропозиції щодо поліпшення експлуатації та перспективного розвитку водозабірних, каналізаційних, очисних споруд і мереж Сумської міської ТГ, організації економного тепло-, водопостачання житлово-комунальними та іншими підприємствами.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відповідно до чинного законодавства контроль за  експлуатацією житлового фонду підприємствами  житлово-комунального господарства незалежно від їх форми власності (крім будинків приватного сектору).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питання збирання, транспортування, утилізації та знешкодження побутових відходів</w:t>
      </w:r>
      <w:r w:rsidRPr="00475DEB">
        <w:rPr>
          <w:sz w:val="28"/>
          <w:szCs w:val="28"/>
          <w:shd w:val="clear" w:color="auto" w:fill="FFFFFF"/>
        </w:rPr>
        <w:t>, знешкодження та захоронення трупів тварин.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Сприяє роботі по створенню органів самоорганізації населення, товариств співвласників будинків тощо.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роботу по благоустрою Сумської міської ТГ,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Сприяє вирішенню питань енергозбереження в підвідомчих підприємствах, установах, організаціях.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Бере участь у розробці прогнозів розвитку підприємництва та врахування їх при складанні проєктів програм соціально-економічного розвитку.</w:t>
      </w:r>
    </w:p>
    <w:p w:rsidR="00F029FB" w:rsidRPr="007D3471" w:rsidRDefault="00F029FB" w:rsidP="00F029FB">
      <w:pPr>
        <w:tabs>
          <w:tab w:val="left" w:pos="6960"/>
        </w:tabs>
        <w:ind w:firstLine="720"/>
        <w:jc w:val="both"/>
        <w:rPr>
          <w:sz w:val="28"/>
        </w:rPr>
      </w:pPr>
      <w:r w:rsidRPr="007D3471">
        <w:rPr>
          <w:sz w:val="28"/>
        </w:rPr>
        <w:t>Організовує у межах наданих повноважень роботу по забезпеченню розвитку інфраструктури підтримки підприємництва.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Координує та організовує роботу управлінь та відділів міської ради по розробці та виконанню програм розвитку підприємництва, здійсненню в межах наданих повноважень контрольних функцій за діяльністю суб’єктів господарювання у Сумській міській ТГ.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Сприяє розвитку діяльності підприємницьких громадських організацій, активній їх участі в діяльності координаційної ради з питань розвитку підприємництва, розробці та виконанню програмних рішень.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Координує та організовує роботу по створенню та вдосконаленню конкурентоздатних технологій, продукції та послуг, підготовку організаційно-технічних рішень адміністративного, комерційного або іншого характеру, направлених на покращення структури і якості виробництва та соціальної сфери в Сумській міській ТГ.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Сприяє залученню на договірних засадах коштів підприємств, установ, організацій незалежно від форм власності, а також бюджетних коштів на створення інфраструктури розвитку підприємництва.</w:t>
      </w:r>
    </w:p>
    <w:p w:rsidR="0039601B" w:rsidRPr="0039601B" w:rsidRDefault="0039601B" w:rsidP="005032C6">
      <w:pPr>
        <w:ind w:firstLine="720"/>
        <w:jc w:val="both"/>
        <w:rPr>
          <w:sz w:val="28"/>
          <w:szCs w:val="28"/>
        </w:rPr>
      </w:pPr>
      <w:r w:rsidRPr="0039601B">
        <w:rPr>
          <w:sz w:val="28"/>
          <w:szCs w:val="28"/>
        </w:rPr>
        <w:lastRenderedPageBreak/>
        <w:t>Координує роботу по формуванню і реалізації політики сталого розвитку сільських територій.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роботу та сприяє виконанню покладених на них завдань, у межах, визначених чинним законодавством, таких виконавчих органів міської ради, міських підприємств, установ, організацій: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департаменту інфраструктури міста;</w:t>
      </w:r>
    </w:p>
    <w:p w:rsidR="007D3471" w:rsidRPr="00475DEB" w:rsidRDefault="007D3471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забезпечення ресурсних платежів (в частині повноважень щодо підтримки розвитку підприємництва та промисловості);</w:t>
      </w:r>
    </w:p>
    <w:p w:rsidR="000406D4" w:rsidRPr="000406D4" w:rsidRDefault="000406D4" w:rsidP="000406D4">
      <w:pPr>
        <w:pStyle w:val="a6"/>
        <w:tabs>
          <w:tab w:val="num" w:pos="5246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0406D4">
        <w:rPr>
          <w:sz w:val="28"/>
          <w:szCs w:val="28"/>
        </w:rPr>
        <w:t>сектору з питань управління сільськими територіями;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«Шляхрембуд»;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</w:t>
      </w:r>
      <w:proofErr w:type="spellStart"/>
      <w:r w:rsidRPr="00475DEB">
        <w:rPr>
          <w:sz w:val="28"/>
          <w:szCs w:val="28"/>
        </w:rPr>
        <w:t>Сумижилкомсервіс</w:t>
      </w:r>
      <w:proofErr w:type="spellEnd"/>
      <w:r w:rsidRPr="00475DEB">
        <w:rPr>
          <w:sz w:val="28"/>
          <w:szCs w:val="28"/>
        </w:rPr>
        <w:t>»;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«Сумитеплоенергоцентраль»;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 водо-, тепло-, газопостачання, забезпечення електричною енергією та нафтопродуктами (незалежно від форм власності), у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ПАТ «</w:t>
      </w:r>
      <w:proofErr w:type="spellStart"/>
      <w:r w:rsidRPr="00475DEB">
        <w:rPr>
          <w:sz w:val="28"/>
          <w:szCs w:val="28"/>
        </w:rPr>
        <w:t>Сумиобленерго</w:t>
      </w:r>
      <w:proofErr w:type="spellEnd"/>
      <w:r w:rsidRPr="00475DEB">
        <w:rPr>
          <w:sz w:val="28"/>
          <w:szCs w:val="28"/>
        </w:rPr>
        <w:t>», ТОВ «ЕНЕРА СУМИ», ТОВ «</w:t>
      </w:r>
      <w:proofErr w:type="spellStart"/>
      <w:r w:rsidRPr="00475DEB">
        <w:rPr>
          <w:sz w:val="28"/>
          <w:szCs w:val="28"/>
        </w:rPr>
        <w:t>Сумитеплоенерго</w:t>
      </w:r>
      <w:proofErr w:type="spellEnd"/>
      <w:r w:rsidRPr="00475DEB">
        <w:rPr>
          <w:sz w:val="28"/>
          <w:szCs w:val="28"/>
        </w:rPr>
        <w:t>», Дирекції «Котельня північного промвузла», КП «Міськводоканал», АТ «</w:t>
      </w:r>
      <w:proofErr w:type="spellStart"/>
      <w:r w:rsidRPr="00475DEB">
        <w:rPr>
          <w:sz w:val="28"/>
          <w:szCs w:val="28"/>
        </w:rPr>
        <w:t>Сумигаз</w:t>
      </w:r>
      <w:proofErr w:type="spellEnd"/>
      <w:r w:rsidRPr="00475DEB">
        <w:rPr>
          <w:sz w:val="28"/>
          <w:szCs w:val="28"/>
        </w:rPr>
        <w:t>», ТОВ «СУМИГАЗ ЗБУТ»;</w:t>
      </w:r>
    </w:p>
    <w:p w:rsidR="005032C6" w:rsidRPr="00475DEB" w:rsidRDefault="005032C6" w:rsidP="005032C6">
      <w:pPr>
        <w:pStyle w:val="a6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 по обслуговуванню житла (незалежно від форм власності), в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ПРБП «</w:t>
      </w:r>
      <w:proofErr w:type="spellStart"/>
      <w:r w:rsidRPr="00475DEB">
        <w:rPr>
          <w:sz w:val="28"/>
          <w:szCs w:val="28"/>
        </w:rPr>
        <w:t>Рембуд</w:t>
      </w:r>
      <w:proofErr w:type="spellEnd"/>
      <w:r w:rsidRPr="00475DEB">
        <w:rPr>
          <w:sz w:val="28"/>
          <w:szCs w:val="28"/>
        </w:rPr>
        <w:t>», ТОВ КК «</w:t>
      </w:r>
      <w:proofErr w:type="spellStart"/>
      <w:r w:rsidRPr="00475DEB">
        <w:rPr>
          <w:sz w:val="28"/>
          <w:szCs w:val="28"/>
        </w:rPr>
        <w:t>Коменерго</w:t>
      </w:r>
      <w:proofErr w:type="spellEnd"/>
      <w:r w:rsidRPr="00475DEB">
        <w:rPr>
          <w:sz w:val="28"/>
          <w:szCs w:val="28"/>
        </w:rPr>
        <w:t>-Суми»,  ТОВ «</w:t>
      </w:r>
      <w:proofErr w:type="spellStart"/>
      <w:r w:rsidRPr="00475DEB">
        <w:rPr>
          <w:sz w:val="28"/>
          <w:szCs w:val="28"/>
        </w:rPr>
        <w:t>Форекс</w:t>
      </w:r>
      <w:proofErr w:type="spellEnd"/>
      <w:r w:rsidRPr="00475DEB">
        <w:rPr>
          <w:sz w:val="28"/>
          <w:szCs w:val="28"/>
        </w:rPr>
        <w:t xml:space="preserve"> Плюс», ТОВ «КК «</w:t>
      </w:r>
      <w:proofErr w:type="spellStart"/>
      <w:r w:rsidRPr="00475DEB">
        <w:rPr>
          <w:sz w:val="28"/>
          <w:szCs w:val="28"/>
        </w:rPr>
        <w:t>ДомКомСуми</w:t>
      </w:r>
      <w:proofErr w:type="spellEnd"/>
      <w:r w:rsidRPr="00475DEB">
        <w:rPr>
          <w:sz w:val="28"/>
          <w:szCs w:val="28"/>
        </w:rPr>
        <w:t>», ТОВ «</w:t>
      </w:r>
      <w:proofErr w:type="spellStart"/>
      <w:r w:rsidRPr="00475DEB">
        <w:rPr>
          <w:sz w:val="28"/>
          <w:szCs w:val="28"/>
        </w:rPr>
        <w:t>Сумитехнобудсервіс</w:t>
      </w:r>
      <w:proofErr w:type="spellEnd"/>
      <w:r w:rsidRPr="00475DEB">
        <w:rPr>
          <w:sz w:val="28"/>
          <w:szCs w:val="28"/>
        </w:rPr>
        <w:t xml:space="preserve">» та інших </w:t>
      </w:r>
      <w:r w:rsidRPr="00475DEB">
        <w:rPr>
          <w:bCs/>
          <w:sz w:val="28"/>
          <w:szCs w:val="28"/>
        </w:rPr>
        <w:t>підприємств, що надають послуги з управління багатоквартирним будинком</w:t>
      </w:r>
      <w:r w:rsidRPr="00475DEB">
        <w:rPr>
          <w:sz w:val="28"/>
          <w:szCs w:val="28"/>
        </w:rPr>
        <w:t>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підприємств, які забезпечують належний санітарний стан та благоустрій Сумської міської ТГ, у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ТОВ «СЕРВІСРЕСУРС», ТОВ «А</w:t>
      </w:r>
      <w:r w:rsidRPr="00475DEB">
        <w:rPr>
          <w:sz w:val="28"/>
          <w:szCs w:val="28"/>
        </w:rPr>
        <w:noBreakHyphen/>
      </w:r>
      <w:proofErr w:type="spellStart"/>
      <w:r w:rsidRPr="00475DEB">
        <w:rPr>
          <w:sz w:val="28"/>
          <w:szCs w:val="28"/>
        </w:rPr>
        <w:t>Муссон</w:t>
      </w:r>
      <w:proofErr w:type="spellEnd"/>
      <w:r w:rsidRPr="00475DEB">
        <w:rPr>
          <w:sz w:val="28"/>
          <w:szCs w:val="28"/>
        </w:rPr>
        <w:t>», КП «Спеціалізований комбінат», КП електромереж зовнішнього освітлення «Міськсвітло», КП «Зелене будівництво», КП «Центр догляду за тваринами».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роботу: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міської міжвідомчої комісії з розгляду питань, пов’язаних з відключенням споживачів мереж центрального оп</w:t>
      </w:r>
      <w:r w:rsidR="007D3471">
        <w:rPr>
          <w:sz w:val="28"/>
          <w:szCs w:val="28"/>
        </w:rPr>
        <w:t>алення, постачання гарячої води,</w:t>
      </w:r>
    </w:p>
    <w:p w:rsidR="007D3471" w:rsidRPr="007D3471" w:rsidRDefault="007D3471" w:rsidP="00A55F0E">
      <w:pPr>
        <w:pStyle w:val="a6"/>
        <w:numPr>
          <w:ilvl w:val="1"/>
          <w:numId w:val="19"/>
        </w:numPr>
        <w:tabs>
          <w:tab w:val="num" w:pos="993"/>
          <w:tab w:val="left" w:pos="1080"/>
          <w:tab w:val="left" w:pos="2160"/>
        </w:tabs>
        <w:ind w:left="0" w:firstLine="720"/>
        <w:jc w:val="both"/>
        <w:rPr>
          <w:sz w:val="28"/>
          <w:szCs w:val="28"/>
        </w:rPr>
      </w:pPr>
      <w:r w:rsidRPr="007D3471">
        <w:rPr>
          <w:sz w:val="28"/>
        </w:rPr>
        <w:t>координаційної ради з питань розвитку підприємництва.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Організовує роботу по благоустрою Сумської міської ТГ,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Сприяє вирішенню питань енергозбереження в підвідомчих підприємствах, установах, організаціях.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Сприяє надходженню цільових (у тому числі валютних) коштів відповідно до прийнятого радою положення про ці кошти.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Бере участь у веденні колективних переговорів та укладенні територіальних тарифних угод, вирішенні колективних трудових спорів (конфліктів) у підвідомчих установах та організаціях.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Вирішує питання взаємодії виконавчих органів міської ради за належністю з відповідними організаціями та установами обласного підпорядкування.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lastRenderedPageBreak/>
        <w:t>Здійснює організацію виконання рішень міської ради, виконавчого комітету, розпоряджень і доручень міського голови (за належністю).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За дорученням міського голови або особи, що виконує його обов’язки, організовує роботу виконавчих органів міської ради за іншими напрямками діяльності.</w:t>
      </w:r>
    </w:p>
    <w:p w:rsidR="00FB32FD" w:rsidRDefault="00FB32FD" w:rsidP="005032C6">
      <w:pPr>
        <w:ind w:firstLine="720"/>
        <w:jc w:val="both"/>
        <w:rPr>
          <w:sz w:val="24"/>
          <w:szCs w:val="28"/>
        </w:rPr>
      </w:pPr>
    </w:p>
    <w:p w:rsidR="00B5711F" w:rsidRDefault="00B5711F" w:rsidP="005032C6">
      <w:pPr>
        <w:ind w:firstLine="720"/>
        <w:jc w:val="both"/>
        <w:rPr>
          <w:sz w:val="24"/>
          <w:szCs w:val="28"/>
        </w:rPr>
      </w:pPr>
    </w:p>
    <w:p w:rsidR="00FB32FD" w:rsidRPr="00425C1E" w:rsidRDefault="00FB32FD" w:rsidP="005032C6">
      <w:pPr>
        <w:ind w:firstLine="720"/>
        <w:jc w:val="both"/>
        <w:rPr>
          <w:sz w:val="24"/>
          <w:szCs w:val="28"/>
        </w:rPr>
      </w:pPr>
    </w:p>
    <w:p w:rsidR="005032C6" w:rsidRPr="00425C1E" w:rsidRDefault="00942B6B" w:rsidP="00503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032C6" w:rsidRPr="00425C1E">
        <w:rPr>
          <w:b/>
          <w:sz w:val="28"/>
          <w:szCs w:val="28"/>
        </w:rPr>
        <w:t xml:space="preserve">ачальник відділу </w:t>
      </w:r>
    </w:p>
    <w:p w:rsidR="005032C6" w:rsidRPr="002773AC" w:rsidRDefault="005032C6" w:rsidP="005032C6">
      <w:pPr>
        <w:jc w:val="both"/>
        <w:rPr>
          <w:lang w:val="ru-RU"/>
        </w:rPr>
      </w:pPr>
      <w:r w:rsidRPr="00425C1E">
        <w:rPr>
          <w:b/>
          <w:sz w:val="28"/>
          <w:szCs w:val="28"/>
        </w:rPr>
        <w:t xml:space="preserve">організаційно-кадрової роботи </w:t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="00942B6B">
        <w:rPr>
          <w:b/>
          <w:sz w:val="28"/>
          <w:szCs w:val="28"/>
        </w:rPr>
        <w:t>А.Г. Антоненко</w:t>
      </w:r>
    </w:p>
    <w:p w:rsidR="005032C6" w:rsidRDefault="005032C6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7D3471" w:rsidRDefault="007D3471" w:rsidP="005032C6">
      <w:pPr>
        <w:spacing w:after="160" w:line="259" w:lineRule="auto"/>
      </w:pPr>
    </w:p>
    <w:tbl>
      <w:tblPr>
        <w:tblpPr w:leftFromText="180" w:rightFromText="180" w:horzAnchor="margin" w:tblpY="516"/>
        <w:tblW w:w="9640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DB73FA" w:rsidRPr="005E4E49" w:rsidTr="00DB73FA">
        <w:trPr>
          <w:trHeight w:val="1220"/>
        </w:trPr>
        <w:tc>
          <w:tcPr>
            <w:tcW w:w="5104" w:type="dxa"/>
          </w:tcPr>
          <w:p w:rsidR="00DB73FA" w:rsidRDefault="00B5711F" w:rsidP="00DB73F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="00DB73FA">
              <w:rPr>
                <w:sz w:val="28"/>
              </w:rPr>
              <w:t xml:space="preserve">ачальник відділу </w:t>
            </w:r>
          </w:p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організаційно-кадрової роботи</w:t>
            </w:r>
          </w:p>
          <w:p w:rsidR="00DB73FA" w:rsidRDefault="00DB73FA" w:rsidP="00DB73FA">
            <w:pPr>
              <w:jc w:val="both"/>
              <w:rPr>
                <w:sz w:val="28"/>
              </w:rPr>
            </w:pPr>
          </w:p>
          <w:p w:rsidR="00DB73FA" w:rsidRPr="00E24DE4" w:rsidRDefault="00DB73FA" w:rsidP="00DB73FA">
            <w:pPr>
              <w:jc w:val="both"/>
              <w:rPr>
                <w:sz w:val="28"/>
                <w:lang w:val="ru-RU"/>
              </w:rPr>
            </w:pPr>
          </w:p>
          <w:p w:rsidR="00DB73FA" w:rsidRPr="005E4E49" w:rsidRDefault="00DB73FA" w:rsidP="00DB73FA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DB73FA" w:rsidRPr="005E4E49" w:rsidRDefault="00DB73FA" w:rsidP="00DB73FA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DB73FA" w:rsidRPr="005E4E49" w:rsidRDefault="00B5711F" w:rsidP="00DB73FA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</w:p>
          <w:p w:rsidR="00DB73FA" w:rsidRPr="00AE3AC1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FA" w:rsidRPr="00AB3D7C" w:rsidRDefault="00DB73FA" w:rsidP="00DB73F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B73FA" w:rsidRPr="00A05427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FA" w:rsidRPr="00A05427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FA" w:rsidRPr="006E3F4A" w:rsidRDefault="00DB73FA" w:rsidP="00DB7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Pr="002E28E9" w:rsidRDefault="00DB73FA" w:rsidP="007D3471">
      <w:pPr>
        <w:spacing w:after="160" w:line="259" w:lineRule="auto"/>
      </w:pPr>
    </w:p>
    <w:sectPr w:rsidR="00DB73FA" w:rsidRPr="002E28E9" w:rsidSect="00913D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26" w:rsidRDefault="00BA0026">
      <w:r>
        <w:separator/>
      </w:r>
    </w:p>
  </w:endnote>
  <w:endnote w:type="continuationSeparator" w:id="0">
    <w:p w:rsidR="00BA0026" w:rsidRDefault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26" w:rsidRDefault="00BA0026">
      <w:r>
        <w:separator/>
      </w:r>
    </w:p>
  </w:footnote>
  <w:footnote w:type="continuationSeparator" w:id="0">
    <w:p w:rsidR="00BA0026" w:rsidRDefault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6054"/>
      <w:docPartObj>
        <w:docPartGallery w:val="Page Numbers (Top of Page)"/>
        <w:docPartUnique/>
      </w:docPartObj>
    </w:sdtPr>
    <w:sdtEndPr/>
    <w:sdtContent>
      <w:p w:rsidR="00BA0026" w:rsidRDefault="00BA0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86" w:rsidRPr="00B2668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6" w:rsidRPr="00BD1F37" w:rsidRDefault="00BA0026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AC5"/>
    <w:multiLevelType w:val="hybridMultilevel"/>
    <w:tmpl w:val="299A66FA"/>
    <w:lvl w:ilvl="0" w:tplc="605642C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EF76F2"/>
    <w:multiLevelType w:val="hybridMultilevel"/>
    <w:tmpl w:val="62500C0A"/>
    <w:lvl w:ilvl="0" w:tplc="6B6EB7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785"/>
    <w:multiLevelType w:val="hybridMultilevel"/>
    <w:tmpl w:val="0664986A"/>
    <w:lvl w:ilvl="0" w:tplc="71CAE4D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43028"/>
    <w:multiLevelType w:val="multilevel"/>
    <w:tmpl w:val="66B0056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8736B"/>
    <w:multiLevelType w:val="multilevel"/>
    <w:tmpl w:val="2CF63C68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7D1771"/>
    <w:multiLevelType w:val="multilevel"/>
    <w:tmpl w:val="0160209E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7691B"/>
    <w:multiLevelType w:val="multilevel"/>
    <w:tmpl w:val="18E0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5246"/>
        </w:tabs>
        <w:ind w:left="5184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67"/>
        </w:tabs>
        <w:ind w:left="-226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A77632"/>
    <w:multiLevelType w:val="multilevel"/>
    <w:tmpl w:val="36BC162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1174E"/>
    <w:multiLevelType w:val="hybridMultilevel"/>
    <w:tmpl w:val="42AC39C6"/>
    <w:lvl w:ilvl="0" w:tplc="B11E5C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530400"/>
    <w:multiLevelType w:val="multilevel"/>
    <w:tmpl w:val="51165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74DB1"/>
    <w:multiLevelType w:val="multilevel"/>
    <w:tmpl w:val="AE22D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E2256"/>
    <w:multiLevelType w:val="hybridMultilevel"/>
    <w:tmpl w:val="C432437C"/>
    <w:lvl w:ilvl="0" w:tplc="AFEC82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41067"/>
    <w:multiLevelType w:val="hybridMultilevel"/>
    <w:tmpl w:val="E5466CC6"/>
    <w:lvl w:ilvl="0" w:tplc="5D8AFC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4"/>
    <w:rsid w:val="0000495F"/>
    <w:rsid w:val="00010E74"/>
    <w:rsid w:val="0001517F"/>
    <w:rsid w:val="00030491"/>
    <w:rsid w:val="000406D4"/>
    <w:rsid w:val="00047E9A"/>
    <w:rsid w:val="000500D0"/>
    <w:rsid w:val="00056448"/>
    <w:rsid w:val="00060061"/>
    <w:rsid w:val="000603C3"/>
    <w:rsid w:val="00073B94"/>
    <w:rsid w:val="00077E1A"/>
    <w:rsid w:val="00086EE9"/>
    <w:rsid w:val="00092623"/>
    <w:rsid w:val="000959F1"/>
    <w:rsid w:val="00097203"/>
    <w:rsid w:val="000B2F9C"/>
    <w:rsid w:val="000B3567"/>
    <w:rsid w:val="000C28DA"/>
    <w:rsid w:val="000C5E04"/>
    <w:rsid w:val="000D7E3B"/>
    <w:rsid w:val="001015BD"/>
    <w:rsid w:val="00103845"/>
    <w:rsid w:val="0010504F"/>
    <w:rsid w:val="00106AF6"/>
    <w:rsid w:val="00124AEC"/>
    <w:rsid w:val="0013338F"/>
    <w:rsid w:val="0013600B"/>
    <w:rsid w:val="00145794"/>
    <w:rsid w:val="00152490"/>
    <w:rsid w:val="00155F26"/>
    <w:rsid w:val="00162F47"/>
    <w:rsid w:val="00163F1D"/>
    <w:rsid w:val="0016415F"/>
    <w:rsid w:val="0017637B"/>
    <w:rsid w:val="001950DD"/>
    <w:rsid w:val="001B5E0C"/>
    <w:rsid w:val="001C07C2"/>
    <w:rsid w:val="001E330D"/>
    <w:rsid w:val="001F35BF"/>
    <w:rsid w:val="00203FFA"/>
    <w:rsid w:val="002138C6"/>
    <w:rsid w:val="00214547"/>
    <w:rsid w:val="0021732E"/>
    <w:rsid w:val="002264CF"/>
    <w:rsid w:val="00231017"/>
    <w:rsid w:val="0023611E"/>
    <w:rsid w:val="002432C9"/>
    <w:rsid w:val="0025595A"/>
    <w:rsid w:val="0026151C"/>
    <w:rsid w:val="00273FF4"/>
    <w:rsid w:val="002773AC"/>
    <w:rsid w:val="00280ABA"/>
    <w:rsid w:val="002956C2"/>
    <w:rsid w:val="002A68D9"/>
    <w:rsid w:val="002C2C31"/>
    <w:rsid w:val="002C2F15"/>
    <w:rsid w:val="002C68F8"/>
    <w:rsid w:val="002D1DE5"/>
    <w:rsid w:val="002E28E9"/>
    <w:rsid w:val="003050CB"/>
    <w:rsid w:val="00306D62"/>
    <w:rsid w:val="00312E63"/>
    <w:rsid w:val="00315086"/>
    <w:rsid w:val="00337CAA"/>
    <w:rsid w:val="00344B35"/>
    <w:rsid w:val="00345EBB"/>
    <w:rsid w:val="003838BD"/>
    <w:rsid w:val="00387434"/>
    <w:rsid w:val="00394871"/>
    <w:rsid w:val="0039601B"/>
    <w:rsid w:val="003A177B"/>
    <w:rsid w:val="003A684F"/>
    <w:rsid w:val="003B1D6A"/>
    <w:rsid w:val="003B244D"/>
    <w:rsid w:val="003B4903"/>
    <w:rsid w:val="003C748B"/>
    <w:rsid w:val="003C7852"/>
    <w:rsid w:val="003C7B9A"/>
    <w:rsid w:val="003D1130"/>
    <w:rsid w:val="003D689D"/>
    <w:rsid w:val="003D767F"/>
    <w:rsid w:val="003E0626"/>
    <w:rsid w:val="003F0B3D"/>
    <w:rsid w:val="004023EC"/>
    <w:rsid w:val="0041169D"/>
    <w:rsid w:val="00415138"/>
    <w:rsid w:val="00420E99"/>
    <w:rsid w:val="00421EB8"/>
    <w:rsid w:val="0042332F"/>
    <w:rsid w:val="00425C1E"/>
    <w:rsid w:val="004351FF"/>
    <w:rsid w:val="0045686D"/>
    <w:rsid w:val="00475DEB"/>
    <w:rsid w:val="00477DDF"/>
    <w:rsid w:val="00481C0B"/>
    <w:rsid w:val="004868DC"/>
    <w:rsid w:val="004A290D"/>
    <w:rsid w:val="004B4586"/>
    <w:rsid w:val="004B5AFC"/>
    <w:rsid w:val="004B696F"/>
    <w:rsid w:val="004D0CB1"/>
    <w:rsid w:val="004D390F"/>
    <w:rsid w:val="004D6604"/>
    <w:rsid w:val="004E4225"/>
    <w:rsid w:val="004F18A2"/>
    <w:rsid w:val="004F5755"/>
    <w:rsid w:val="00500A6B"/>
    <w:rsid w:val="00501381"/>
    <w:rsid w:val="005032C6"/>
    <w:rsid w:val="00503B40"/>
    <w:rsid w:val="00505ECF"/>
    <w:rsid w:val="005066BF"/>
    <w:rsid w:val="00517D4C"/>
    <w:rsid w:val="005336E5"/>
    <w:rsid w:val="00535ED1"/>
    <w:rsid w:val="00547E65"/>
    <w:rsid w:val="00557332"/>
    <w:rsid w:val="00566DC1"/>
    <w:rsid w:val="0057104C"/>
    <w:rsid w:val="00573526"/>
    <w:rsid w:val="00585561"/>
    <w:rsid w:val="00596249"/>
    <w:rsid w:val="005968F8"/>
    <w:rsid w:val="005974D9"/>
    <w:rsid w:val="005A7E7A"/>
    <w:rsid w:val="005C4C92"/>
    <w:rsid w:val="005D5E03"/>
    <w:rsid w:val="005E0136"/>
    <w:rsid w:val="005F435E"/>
    <w:rsid w:val="00613D90"/>
    <w:rsid w:val="0061531A"/>
    <w:rsid w:val="00620115"/>
    <w:rsid w:val="006305C8"/>
    <w:rsid w:val="00651D88"/>
    <w:rsid w:val="00652B0B"/>
    <w:rsid w:val="00662BB9"/>
    <w:rsid w:val="006634FB"/>
    <w:rsid w:val="006676B3"/>
    <w:rsid w:val="00667C41"/>
    <w:rsid w:val="0067657A"/>
    <w:rsid w:val="00676F03"/>
    <w:rsid w:val="0068601B"/>
    <w:rsid w:val="0068771A"/>
    <w:rsid w:val="00697664"/>
    <w:rsid w:val="006B69F2"/>
    <w:rsid w:val="006D1E8E"/>
    <w:rsid w:val="006D2A09"/>
    <w:rsid w:val="006D6734"/>
    <w:rsid w:val="006D71E1"/>
    <w:rsid w:val="006E2AF2"/>
    <w:rsid w:val="006E2C00"/>
    <w:rsid w:val="006E33A0"/>
    <w:rsid w:val="006E4560"/>
    <w:rsid w:val="006E4EEE"/>
    <w:rsid w:val="006F72B3"/>
    <w:rsid w:val="00706F39"/>
    <w:rsid w:val="00724E66"/>
    <w:rsid w:val="0073050A"/>
    <w:rsid w:val="00766410"/>
    <w:rsid w:val="00776108"/>
    <w:rsid w:val="00782E71"/>
    <w:rsid w:val="00783CA1"/>
    <w:rsid w:val="007939A1"/>
    <w:rsid w:val="007944A8"/>
    <w:rsid w:val="00796453"/>
    <w:rsid w:val="007967E0"/>
    <w:rsid w:val="007A2997"/>
    <w:rsid w:val="007A63DF"/>
    <w:rsid w:val="007B267F"/>
    <w:rsid w:val="007C0542"/>
    <w:rsid w:val="007D3471"/>
    <w:rsid w:val="007D393A"/>
    <w:rsid w:val="007E2F1E"/>
    <w:rsid w:val="007F68E6"/>
    <w:rsid w:val="00805A4B"/>
    <w:rsid w:val="00815C35"/>
    <w:rsid w:val="00823468"/>
    <w:rsid w:val="00832790"/>
    <w:rsid w:val="00833126"/>
    <w:rsid w:val="00847D4C"/>
    <w:rsid w:val="00851199"/>
    <w:rsid w:val="0085434B"/>
    <w:rsid w:val="00857471"/>
    <w:rsid w:val="0086264A"/>
    <w:rsid w:val="00863C91"/>
    <w:rsid w:val="0086494D"/>
    <w:rsid w:val="00870259"/>
    <w:rsid w:val="00872CED"/>
    <w:rsid w:val="008742AD"/>
    <w:rsid w:val="0087626C"/>
    <w:rsid w:val="00884773"/>
    <w:rsid w:val="00893937"/>
    <w:rsid w:val="008939FB"/>
    <w:rsid w:val="008A5AC5"/>
    <w:rsid w:val="008C00C7"/>
    <w:rsid w:val="008C1839"/>
    <w:rsid w:val="009072DC"/>
    <w:rsid w:val="00907941"/>
    <w:rsid w:val="0091337C"/>
    <w:rsid w:val="00913D17"/>
    <w:rsid w:val="009235AC"/>
    <w:rsid w:val="00927FA4"/>
    <w:rsid w:val="00931EC7"/>
    <w:rsid w:val="009348F6"/>
    <w:rsid w:val="0093675E"/>
    <w:rsid w:val="00942B6B"/>
    <w:rsid w:val="0094469F"/>
    <w:rsid w:val="00945104"/>
    <w:rsid w:val="009677D5"/>
    <w:rsid w:val="009707A0"/>
    <w:rsid w:val="0097284B"/>
    <w:rsid w:val="009833A9"/>
    <w:rsid w:val="009B36F7"/>
    <w:rsid w:val="009B55BE"/>
    <w:rsid w:val="009B5892"/>
    <w:rsid w:val="009D17BF"/>
    <w:rsid w:val="009E3452"/>
    <w:rsid w:val="009E620F"/>
    <w:rsid w:val="00A0274B"/>
    <w:rsid w:val="00A1203A"/>
    <w:rsid w:val="00A145D6"/>
    <w:rsid w:val="00A24985"/>
    <w:rsid w:val="00A31037"/>
    <w:rsid w:val="00A316B0"/>
    <w:rsid w:val="00A46E73"/>
    <w:rsid w:val="00A54991"/>
    <w:rsid w:val="00A741DC"/>
    <w:rsid w:val="00A822EC"/>
    <w:rsid w:val="00A851AA"/>
    <w:rsid w:val="00A904E5"/>
    <w:rsid w:val="00AA63B7"/>
    <w:rsid w:val="00AA7EBF"/>
    <w:rsid w:val="00AB3D7C"/>
    <w:rsid w:val="00AC072F"/>
    <w:rsid w:val="00AC1DFD"/>
    <w:rsid w:val="00AC6BAF"/>
    <w:rsid w:val="00AD6ECE"/>
    <w:rsid w:val="00AE1597"/>
    <w:rsid w:val="00AF3720"/>
    <w:rsid w:val="00AF6D58"/>
    <w:rsid w:val="00AF7AA3"/>
    <w:rsid w:val="00AF7DE6"/>
    <w:rsid w:val="00B05B88"/>
    <w:rsid w:val="00B07A92"/>
    <w:rsid w:val="00B1126E"/>
    <w:rsid w:val="00B13511"/>
    <w:rsid w:val="00B23DC0"/>
    <w:rsid w:val="00B26575"/>
    <w:rsid w:val="00B26686"/>
    <w:rsid w:val="00B4698A"/>
    <w:rsid w:val="00B47621"/>
    <w:rsid w:val="00B53965"/>
    <w:rsid w:val="00B53BC6"/>
    <w:rsid w:val="00B54CAA"/>
    <w:rsid w:val="00B56436"/>
    <w:rsid w:val="00B5711F"/>
    <w:rsid w:val="00B81B7D"/>
    <w:rsid w:val="00B871BD"/>
    <w:rsid w:val="00B87A4D"/>
    <w:rsid w:val="00B914AC"/>
    <w:rsid w:val="00B955B5"/>
    <w:rsid w:val="00BA0026"/>
    <w:rsid w:val="00BB686E"/>
    <w:rsid w:val="00BC7592"/>
    <w:rsid w:val="00BD7DE5"/>
    <w:rsid w:val="00BE137E"/>
    <w:rsid w:val="00BE656D"/>
    <w:rsid w:val="00BF0D22"/>
    <w:rsid w:val="00C26274"/>
    <w:rsid w:val="00C26DE6"/>
    <w:rsid w:val="00C36435"/>
    <w:rsid w:val="00C426BF"/>
    <w:rsid w:val="00C4636F"/>
    <w:rsid w:val="00C50E5B"/>
    <w:rsid w:val="00C56423"/>
    <w:rsid w:val="00C65B17"/>
    <w:rsid w:val="00C673A6"/>
    <w:rsid w:val="00C701CF"/>
    <w:rsid w:val="00C727B3"/>
    <w:rsid w:val="00C743E7"/>
    <w:rsid w:val="00C8365A"/>
    <w:rsid w:val="00C845F8"/>
    <w:rsid w:val="00C86605"/>
    <w:rsid w:val="00C95CB9"/>
    <w:rsid w:val="00CA0204"/>
    <w:rsid w:val="00CA26A3"/>
    <w:rsid w:val="00CB76D4"/>
    <w:rsid w:val="00CC3510"/>
    <w:rsid w:val="00CE3198"/>
    <w:rsid w:val="00CE5975"/>
    <w:rsid w:val="00CE7972"/>
    <w:rsid w:val="00CE7EBD"/>
    <w:rsid w:val="00D04E72"/>
    <w:rsid w:val="00D12313"/>
    <w:rsid w:val="00D15475"/>
    <w:rsid w:val="00D156EE"/>
    <w:rsid w:val="00D26B58"/>
    <w:rsid w:val="00D27F74"/>
    <w:rsid w:val="00D32CEA"/>
    <w:rsid w:val="00D33158"/>
    <w:rsid w:val="00D439A1"/>
    <w:rsid w:val="00D50623"/>
    <w:rsid w:val="00D570F9"/>
    <w:rsid w:val="00D617B1"/>
    <w:rsid w:val="00D66D94"/>
    <w:rsid w:val="00D70449"/>
    <w:rsid w:val="00D74817"/>
    <w:rsid w:val="00D7674E"/>
    <w:rsid w:val="00D840D3"/>
    <w:rsid w:val="00D86A6A"/>
    <w:rsid w:val="00D8793B"/>
    <w:rsid w:val="00D93B43"/>
    <w:rsid w:val="00D979EA"/>
    <w:rsid w:val="00DA1C7E"/>
    <w:rsid w:val="00DA4C0A"/>
    <w:rsid w:val="00DB362D"/>
    <w:rsid w:val="00DB3CA6"/>
    <w:rsid w:val="00DB40A6"/>
    <w:rsid w:val="00DB5528"/>
    <w:rsid w:val="00DB73FA"/>
    <w:rsid w:val="00DC60FE"/>
    <w:rsid w:val="00DD38D5"/>
    <w:rsid w:val="00E00EB0"/>
    <w:rsid w:val="00E10861"/>
    <w:rsid w:val="00E15820"/>
    <w:rsid w:val="00E207EF"/>
    <w:rsid w:val="00E2230D"/>
    <w:rsid w:val="00E24DE4"/>
    <w:rsid w:val="00E24EF8"/>
    <w:rsid w:val="00E32762"/>
    <w:rsid w:val="00E33E80"/>
    <w:rsid w:val="00E40B1B"/>
    <w:rsid w:val="00E418F0"/>
    <w:rsid w:val="00E41E45"/>
    <w:rsid w:val="00E46ACE"/>
    <w:rsid w:val="00E560BE"/>
    <w:rsid w:val="00E57847"/>
    <w:rsid w:val="00E63378"/>
    <w:rsid w:val="00E8594F"/>
    <w:rsid w:val="00EB47E3"/>
    <w:rsid w:val="00EC15A1"/>
    <w:rsid w:val="00EC480B"/>
    <w:rsid w:val="00EE0089"/>
    <w:rsid w:val="00EE163C"/>
    <w:rsid w:val="00EE2AC0"/>
    <w:rsid w:val="00EE42D5"/>
    <w:rsid w:val="00F01287"/>
    <w:rsid w:val="00F029FB"/>
    <w:rsid w:val="00F16066"/>
    <w:rsid w:val="00F21C6B"/>
    <w:rsid w:val="00F24A3F"/>
    <w:rsid w:val="00F34720"/>
    <w:rsid w:val="00F44829"/>
    <w:rsid w:val="00F54A41"/>
    <w:rsid w:val="00F575A7"/>
    <w:rsid w:val="00F60F6E"/>
    <w:rsid w:val="00F6392E"/>
    <w:rsid w:val="00F64DA4"/>
    <w:rsid w:val="00F72E98"/>
    <w:rsid w:val="00F875CC"/>
    <w:rsid w:val="00F87D0D"/>
    <w:rsid w:val="00F96872"/>
    <w:rsid w:val="00FA0449"/>
    <w:rsid w:val="00FB262C"/>
    <w:rsid w:val="00FB32FD"/>
    <w:rsid w:val="00FC6645"/>
    <w:rsid w:val="00FD6D13"/>
    <w:rsid w:val="00FF07D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3FD9561"/>
  <w15:docId w15:val="{EEDF76A3-B2A8-4F09-98F8-D96547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3B94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73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73B94"/>
  </w:style>
  <w:style w:type="paragraph" w:styleId="HTML">
    <w:name w:val="HTML Preformatted"/>
    <w:basedOn w:val="a"/>
    <w:link w:val="HTML0"/>
    <w:unhideWhenUsed/>
    <w:rsid w:val="0007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073B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B94"/>
  </w:style>
  <w:style w:type="paragraph" w:styleId="a6">
    <w:name w:val="List Paragraph"/>
    <w:basedOn w:val="a"/>
    <w:uiPriority w:val="34"/>
    <w:qFormat/>
    <w:rsid w:val="00854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6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64DA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5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unhideWhenUsed/>
    <w:rsid w:val="00D32C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D32CEA"/>
    <w:rPr>
      <w:b/>
      <w:bCs/>
    </w:rPr>
  </w:style>
  <w:style w:type="paragraph" w:customStyle="1" w:styleId="rvps2">
    <w:name w:val="rvps2"/>
    <w:basedOn w:val="a"/>
    <w:rsid w:val="00BE656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5796-4FB0-4D9B-B440-9541CEA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85</cp:revision>
  <cp:lastPrinted>2021-09-23T15:17:00Z</cp:lastPrinted>
  <dcterms:created xsi:type="dcterms:W3CDTF">2020-12-28T09:47:00Z</dcterms:created>
  <dcterms:modified xsi:type="dcterms:W3CDTF">2021-09-27T08:46:00Z</dcterms:modified>
</cp:coreProperties>
</file>