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571076" w:rsidRPr="00842ED3" w:rsidTr="00B55130">
        <w:tc>
          <w:tcPr>
            <w:tcW w:w="3794" w:type="dxa"/>
            <w:tcBorders>
              <w:top w:val="nil"/>
              <w:left w:val="nil"/>
              <w:bottom w:val="nil"/>
              <w:right w:val="nil"/>
            </w:tcBorders>
            <w:hideMark/>
          </w:tcPr>
          <w:p w:rsidR="00571076" w:rsidRPr="00842ED3" w:rsidRDefault="00266FF7" w:rsidP="00AF5DD5">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55130">
              <w:rPr>
                <w:rFonts w:ascii="Times New Roman" w:hAnsi="Times New Roman" w:cs="Times New Roman"/>
                <w:sz w:val="28"/>
                <w:szCs w:val="28"/>
              </w:rPr>
              <w:t xml:space="preserve">  </w:t>
            </w:r>
            <w:r w:rsidR="00AF5DD5">
              <w:rPr>
                <w:rFonts w:ascii="Times New Roman" w:hAnsi="Times New Roman" w:cs="Times New Roman"/>
                <w:sz w:val="28"/>
                <w:szCs w:val="28"/>
              </w:rPr>
              <w:t>05.03.2021</w:t>
            </w:r>
            <w:r w:rsidR="0058745C">
              <w:rPr>
                <w:rFonts w:ascii="Times New Roman" w:hAnsi="Times New Roman" w:cs="Times New Roman"/>
                <w:sz w:val="28"/>
                <w:szCs w:val="28"/>
              </w:rPr>
              <w:t xml:space="preserve"> </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r w:rsidR="00AF5DD5">
              <w:rPr>
                <w:rFonts w:ascii="Times New Roman" w:hAnsi="Times New Roman" w:cs="Times New Roman"/>
                <w:sz w:val="28"/>
                <w:szCs w:val="28"/>
              </w:rPr>
              <w:t>83-Р</w:t>
            </w:r>
            <w:r w:rsidR="00571076" w:rsidRPr="00842ED3">
              <w:rPr>
                <w:rFonts w:ascii="Times New Roman" w:hAnsi="Times New Roman" w:cs="Times New Roman"/>
                <w:sz w:val="28"/>
                <w:szCs w:val="28"/>
              </w:rPr>
              <w:t xml:space="preserve"> </w:t>
            </w:r>
          </w:p>
        </w:tc>
      </w:tr>
      <w:tr w:rsidR="00571076" w:rsidRPr="00842ED3" w:rsidTr="00B55130">
        <w:tc>
          <w:tcPr>
            <w:tcW w:w="3794" w:type="dxa"/>
            <w:tcBorders>
              <w:top w:val="nil"/>
              <w:left w:val="nil"/>
              <w:bottom w:val="nil"/>
              <w:right w:val="nil"/>
            </w:tcBorders>
          </w:tcPr>
          <w:p w:rsidR="00571076" w:rsidRPr="00842ED3" w:rsidRDefault="00571076">
            <w:pPr>
              <w:pStyle w:val="a4"/>
              <w:ind w:right="72"/>
              <w:rPr>
                <w:b/>
                <w:sz w:val="20"/>
              </w:rPr>
            </w:pPr>
          </w:p>
        </w:tc>
      </w:tr>
      <w:tr w:rsidR="00571076" w:rsidRPr="00842ED3" w:rsidTr="00B55130">
        <w:tc>
          <w:tcPr>
            <w:tcW w:w="3794" w:type="dxa"/>
            <w:tcBorders>
              <w:top w:val="nil"/>
              <w:left w:val="nil"/>
              <w:bottom w:val="nil"/>
              <w:right w:val="nil"/>
            </w:tcBorders>
            <w:hideMark/>
          </w:tcPr>
          <w:p w:rsidR="00571076" w:rsidRPr="00842ED3" w:rsidRDefault="00B55130" w:rsidP="00B55130">
            <w:pPr>
              <w:rPr>
                <w:b/>
                <w:sz w:val="28"/>
                <w:szCs w:val="28"/>
              </w:rPr>
            </w:pPr>
            <w:r>
              <w:rPr>
                <w:b/>
                <w:sz w:val="28"/>
                <w:szCs w:val="28"/>
              </w:rPr>
              <w:t>Про відзначення</w:t>
            </w:r>
            <w:r w:rsidR="00571076" w:rsidRPr="00842ED3">
              <w:rPr>
                <w:b/>
                <w:sz w:val="28"/>
                <w:szCs w:val="28"/>
              </w:rPr>
              <w:t xml:space="preserve"> </w:t>
            </w:r>
            <w:r w:rsidR="00BA42C8">
              <w:rPr>
                <w:b/>
                <w:sz w:val="28"/>
                <w:szCs w:val="28"/>
              </w:rPr>
              <w:t>20</w:t>
            </w:r>
            <w:r w:rsidR="0058745C">
              <w:rPr>
                <w:b/>
                <w:sz w:val="28"/>
                <w:szCs w:val="28"/>
              </w:rPr>
              <w:t>7</w:t>
            </w:r>
            <w:r>
              <w:rPr>
                <w:b/>
                <w:sz w:val="28"/>
                <w:szCs w:val="28"/>
              </w:rPr>
              <w:t xml:space="preserve">-ї річниці від дня народження </w:t>
            </w:r>
            <w:r w:rsidR="00607991">
              <w:rPr>
                <w:b/>
                <w:sz w:val="28"/>
                <w:szCs w:val="28"/>
              </w:rPr>
              <w:t xml:space="preserve">Тараса </w:t>
            </w:r>
            <w:r>
              <w:rPr>
                <w:b/>
                <w:sz w:val="28"/>
                <w:szCs w:val="28"/>
              </w:rPr>
              <w:t>Ш</w:t>
            </w:r>
            <w:r w:rsidR="00C871A7">
              <w:rPr>
                <w:b/>
                <w:sz w:val="28"/>
                <w:szCs w:val="28"/>
              </w:rPr>
              <w:t>евченка</w:t>
            </w:r>
          </w:p>
        </w:tc>
      </w:tr>
    </w:tbl>
    <w:p w:rsidR="00571076" w:rsidRPr="003A5DB1" w:rsidRDefault="00571076" w:rsidP="00571076">
      <w:pPr>
        <w:ind w:firstLine="709"/>
        <w:rPr>
          <w:sz w:val="32"/>
          <w:szCs w:val="32"/>
        </w:rPr>
      </w:pPr>
    </w:p>
    <w:p w:rsidR="00571076" w:rsidRPr="00842ED3" w:rsidRDefault="00607991" w:rsidP="00607991">
      <w:pPr>
        <w:rPr>
          <w:sz w:val="28"/>
          <w:szCs w:val="28"/>
        </w:rPr>
      </w:pPr>
      <w:r>
        <w:rPr>
          <w:color w:val="000000"/>
          <w:sz w:val="28"/>
          <w:szCs w:val="28"/>
        </w:rPr>
        <w:tab/>
      </w:r>
      <w:r w:rsidR="00571076" w:rsidRPr="00842ED3">
        <w:rPr>
          <w:color w:val="000000"/>
          <w:sz w:val="28"/>
          <w:szCs w:val="28"/>
        </w:rPr>
        <w:t xml:space="preserve">З метою належної організації та відзначення </w:t>
      </w:r>
      <w:r w:rsidR="0058745C">
        <w:rPr>
          <w:bCs/>
          <w:color w:val="000000"/>
          <w:sz w:val="28"/>
          <w:szCs w:val="28"/>
        </w:rPr>
        <w:t>207</w:t>
      </w:r>
      <w:r w:rsidR="00B55130">
        <w:rPr>
          <w:bCs/>
          <w:color w:val="000000"/>
          <w:sz w:val="28"/>
          <w:szCs w:val="28"/>
        </w:rPr>
        <w:t xml:space="preserve">-ї річниці від дня </w:t>
      </w:r>
      <w:r>
        <w:rPr>
          <w:bCs/>
          <w:color w:val="000000"/>
          <w:sz w:val="28"/>
          <w:szCs w:val="28"/>
        </w:rPr>
        <w:t xml:space="preserve">народження </w:t>
      </w:r>
      <w:r w:rsidRPr="00454835">
        <w:rPr>
          <w:sz w:val="28"/>
          <w:szCs w:val="28"/>
        </w:rPr>
        <w:t>видатного сина українського нар</w:t>
      </w:r>
      <w:r>
        <w:rPr>
          <w:sz w:val="28"/>
          <w:szCs w:val="28"/>
        </w:rPr>
        <w:t xml:space="preserve">оду Тараса Шевченка,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03FC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B210EE">
        <w:rPr>
          <w:sz w:val="28"/>
          <w:szCs w:val="28"/>
        </w:rPr>
        <w:t xml:space="preserve"> </w:t>
      </w:r>
      <w:r w:rsidR="008925AA">
        <w:rPr>
          <w:sz w:val="28"/>
          <w:szCs w:val="28"/>
        </w:rPr>
        <w:t>заходи щодо відзначення</w:t>
      </w:r>
      <w:r w:rsidR="00607991">
        <w:rPr>
          <w:sz w:val="28"/>
          <w:szCs w:val="28"/>
        </w:rPr>
        <w:t xml:space="preserve"> </w:t>
      </w:r>
      <w:r w:rsidR="0058745C">
        <w:rPr>
          <w:bCs/>
          <w:color w:val="000000"/>
          <w:sz w:val="28"/>
          <w:szCs w:val="28"/>
        </w:rPr>
        <w:t>207</w:t>
      </w:r>
      <w:r w:rsidR="00607991">
        <w:rPr>
          <w:bCs/>
          <w:color w:val="000000"/>
          <w:sz w:val="28"/>
          <w:szCs w:val="28"/>
        </w:rPr>
        <w:t>-ї річниці від дня народження Тараса Шевченка</w:t>
      </w:r>
      <w:r w:rsidR="00931817">
        <w:rPr>
          <w:bCs/>
          <w:color w:val="000000"/>
          <w:sz w:val="28"/>
          <w:szCs w:val="28"/>
        </w:rPr>
        <w:t xml:space="preserve"> </w:t>
      </w:r>
      <w:r w:rsidR="008925AA">
        <w:rPr>
          <w:sz w:val="28"/>
          <w:szCs w:val="28"/>
        </w:rPr>
        <w:t>(додаток 1</w:t>
      </w:r>
      <w:r w:rsidR="00E07A4E" w:rsidRPr="00842ED3">
        <w:rPr>
          <w:sz w:val="28"/>
          <w:szCs w:val="28"/>
        </w:rPr>
        <w:t>).</w:t>
      </w:r>
    </w:p>
    <w:p w:rsidR="00E07A4E" w:rsidRPr="00E03FCC"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A43C02" w:rsidRPr="00842ED3">
        <w:rPr>
          <w:color w:val="000000"/>
          <w:sz w:val="28"/>
          <w:szCs w:val="28"/>
        </w:rPr>
        <w:t>за</w:t>
      </w:r>
      <w:r w:rsidR="00A43C02">
        <w:rPr>
          <w:color w:val="000000"/>
          <w:sz w:val="28"/>
          <w:szCs w:val="28"/>
        </w:rPr>
        <w:t xml:space="preserve"> </w:t>
      </w:r>
      <w:r w:rsidR="00A43C02" w:rsidRPr="00B162F2">
        <w:rPr>
          <w:bCs/>
          <w:color w:val="000000"/>
          <w:sz w:val="28"/>
          <w:szCs w:val="28"/>
        </w:rPr>
        <w:t xml:space="preserve">КПКВК </w:t>
      </w:r>
      <w:r w:rsidR="00A43C02">
        <w:rPr>
          <w:bCs/>
          <w:sz w:val="28"/>
          <w:szCs w:val="28"/>
        </w:rPr>
        <w:t>0210180 «Інша діяльність у сфері державного управління»</w:t>
      </w:r>
      <w:r w:rsidR="009B6E68">
        <w:rPr>
          <w:bCs/>
          <w:sz w:val="28"/>
          <w:szCs w:val="28"/>
        </w:rPr>
        <w:t xml:space="preserve"> згідно з кошторисом</w:t>
      </w:r>
      <w:r w:rsidR="008925AA">
        <w:rPr>
          <w:sz w:val="28"/>
          <w:szCs w:val="28"/>
        </w:rPr>
        <w:t xml:space="preserve"> (додаток 2).</w:t>
      </w:r>
    </w:p>
    <w:p w:rsidR="00842ED3" w:rsidRPr="00E03FCC"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E03FCC" w:rsidRDefault="00842ED3" w:rsidP="00842ED3">
      <w:pPr>
        <w:ind w:firstLine="709"/>
        <w:rPr>
          <w:sz w:val="16"/>
          <w:szCs w:val="16"/>
        </w:rPr>
      </w:pPr>
    </w:p>
    <w:p w:rsidR="00A26880" w:rsidRDefault="00A26880" w:rsidP="00A26880">
      <w:pPr>
        <w:ind w:firstLine="708"/>
        <w:rPr>
          <w:sz w:val="28"/>
          <w:szCs w:val="28"/>
        </w:rPr>
      </w:pPr>
      <w:r w:rsidRPr="00842ED3">
        <w:rPr>
          <w:b/>
          <w:sz w:val="28"/>
          <w:szCs w:val="28"/>
        </w:rPr>
        <w:t>4.</w:t>
      </w:r>
      <w:r w:rsidRPr="00842ED3">
        <w:rPr>
          <w:sz w:val="28"/>
          <w:szCs w:val="28"/>
        </w:rPr>
        <w:t xml:space="preserve"> </w:t>
      </w:r>
      <w:r w:rsidR="0058745C">
        <w:rPr>
          <w:sz w:val="28"/>
          <w:szCs w:val="28"/>
        </w:rPr>
        <w:t>Відділу з питань взаємодії з правоохоронними органами та оборонної роботи Сумської міської ради (Кононенко С.В.), Сумському районному управлінню поліції ГУНП в Сумській області (</w:t>
      </w:r>
      <w:proofErr w:type="spellStart"/>
      <w:r w:rsidR="0058745C">
        <w:rPr>
          <w:sz w:val="28"/>
          <w:szCs w:val="28"/>
        </w:rPr>
        <w:t>Гриньов</w:t>
      </w:r>
      <w:proofErr w:type="spellEnd"/>
      <w:r w:rsidR="0058745C">
        <w:rPr>
          <w:sz w:val="28"/>
          <w:szCs w:val="28"/>
        </w:rPr>
        <w:t xml:space="preserve"> С.В.), Управлінню патрульної поліції в Сумській області (Калюжний О.О.) у межах повноважень забезпечити публічну безпеку та порядок </w:t>
      </w:r>
      <w:r w:rsidRPr="009C516C">
        <w:rPr>
          <w:sz w:val="28"/>
          <w:szCs w:val="28"/>
        </w:rPr>
        <w:t>під час проведення заходів</w:t>
      </w:r>
      <w:r w:rsidR="0058745C">
        <w:rPr>
          <w:sz w:val="28"/>
          <w:szCs w:val="28"/>
        </w:rPr>
        <w:t xml:space="preserve"> 9 березня 2021</w:t>
      </w:r>
      <w:r>
        <w:rPr>
          <w:sz w:val="28"/>
          <w:szCs w:val="28"/>
        </w:rPr>
        <w:t xml:space="preserve"> року</w:t>
      </w:r>
      <w:r w:rsidRPr="009C516C">
        <w:rPr>
          <w:sz w:val="28"/>
          <w:szCs w:val="28"/>
        </w:rPr>
        <w:t>.</w:t>
      </w:r>
    </w:p>
    <w:p w:rsidR="00E03FCC" w:rsidRPr="00E03FCC" w:rsidRDefault="00E03FCC" w:rsidP="00E03FCC">
      <w:pPr>
        <w:ind w:firstLine="708"/>
        <w:rPr>
          <w:sz w:val="16"/>
          <w:szCs w:val="16"/>
        </w:rPr>
      </w:pPr>
    </w:p>
    <w:p w:rsidR="00571076" w:rsidRPr="00842ED3" w:rsidRDefault="00E03FCC" w:rsidP="00E03FC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26716">
        <w:rPr>
          <w:color w:val="auto"/>
          <w:sz w:val="28"/>
          <w:szCs w:val="28"/>
          <w:lang w:val="uk-UA"/>
        </w:rPr>
        <w:t xml:space="preserve"> Контроль за</w:t>
      </w:r>
      <w:r w:rsidR="00426716" w:rsidRPr="00842ED3">
        <w:rPr>
          <w:color w:val="auto"/>
          <w:sz w:val="28"/>
          <w:szCs w:val="28"/>
          <w:lang w:val="uk-UA"/>
        </w:rPr>
        <w:t xml:space="preserve"> виконання</w:t>
      </w:r>
      <w:r w:rsidR="00426716">
        <w:rPr>
          <w:color w:val="auto"/>
          <w:sz w:val="28"/>
          <w:szCs w:val="28"/>
          <w:lang w:val="uk-UA"/>
        </w:rPr>
        <w:t>м</w:t>
      </w:r>
      <w:r w:rsidR="00426716" w:rsidRPr="00842ED3">
        <w:rPr>
          <w:color w:val="auto"/>
          <w:sz w:val="28"/>
          <w:szCs w:val="28"/>
          <w:lang w:val="uk-UA"/>
        </w:rPr>
        <w:t xml:space="preserve"> даного розпорядження покласти на</w:t>
      </w:r>
      <w:r w:rsidR="00426716">
        <w:rPr>
          <w:color w:val="auto"/>
          <w:sz w:val="28"/>
          <w:szCs w:val="28"/>
          <w:lang w:val="uk-UA"/>
        </w:rPr>
        <w:t xml:space="preserve"> заступників міського голови згідно з розподілом обов’язків.</w:t>
      </w:r>
    </w:p>
    <w:p w:rsidR="00571076" w:rsidRPr="00E03FCC" w:rsidRDefault="00571076" w:rsidP="00571076">
      <w:pPr>
        <w:tabs>
          <w:tab w:val="left" w:pos="7655"/>
        </w:tabs>
        <w:rPr>
          <w:b/>
          <w:sz w:val="40"/>
          <w:szCs w:val="40"/>
        </w:rPr>
      </w:pPr>
    </w:p>
    <w:p w:rsidR="003A5DB1" w:rsidRDefault="003A5DB1" w:rsidP="00571076">
      <w:pPr>
        <w:tabs>
          <w:tab w:val="left" w:pos="7655"/>
        </w:tabs>
        <w:rPr>
          <w:b/>
          <w:sz w:val="16"/>
          <w:szCs w:val="16"/>
        </w:rPr>
      </w:pPr>
    </w:p>
    <w:p w:rsidR="00E03FCC" w:rsidRDefault="00E03FCC" w:rsidP="00571076">
      <w:pPr>
        <w:tabs>
          <w:tab w:val="left" w:pos="7655"/>
        </w:tabs>
        <w:rPr>
          <w:b/>
          <w:sz w:val="16"/>
          <w:szCs w:val="16"/>
        </w:rPr>
      </w:pPr>
    </w:p>
    <w:p w:rsidR="00E03FCC" w:rsidRPr="009A4879" w:rsidRDefault="00E03FCC" w:rsidP="00571076">
      <w:pPr>
        <w:tabs>
          <w:tab w:val="left" w:pos="7655"/>
        </w:tabs>
        <w:rPr>
          <w:b/>
          <w:sz w:val="16"/>
          <w:szCs w:val="16"/>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Default="00571076" w:rsidP="00571076">
      <w:pPr>
        <w:rPr>
          <w:sz w:val="32"/>
          <w:szCs w:val="32"/>
        </w:rPr>
      </w:pPr>
    </w:p>
    <w:p w:rsidR="00E03FCC" w:rsidRPr="003A5DB1" w:rsidRDefault="00E03FCC" w:rsidP="00571076">
      <w:pPr>
        <w:rPr>
          <w:sz w:val="32"/>
          <w:szCs w:val="32"/>
        </w:rPr>
      </w:pPr>
    </w:p>
    <w:p w:rsidR="00571076" w:rsidRPr="00842ED3" w:rsidRDefault="00A26880" w:rsidP="00571076">
      <w:r>
        <w:t>Кохан 700-561</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747" w:type="dxa"/>
        <w:tblLook w:val="01E0" w:firstRow="1" w:lastRow="1" w:firstColumn="1" w:lastColumn="1" w:noHBand="0" w:noVBand="0"/>
      </w:tblPr>
      <w:tblGrid>
        <w:gridCol w:w="4968"/>
        <w:gridCol w:w="1800"/>
        <w:gridCol w:w="2979"/>
      </w:tblGrid>
      <w:tr w:rsidR="00571076" w:rsidRPr="00842ED3" w:rsidTr="00101738">
        <w:trPr>
          <w:trHeight w:val="725"/>
        </w:trPr>
        <w:tc>
          <w:tcPr>
            <w:tcW w:w="4968" w:type="dxa"/>
            <w:hideMark/>
          </w:tcPr>
          <w:p w:rsidR="00571076" w:rsidRDefault="00A26880">
            <w:pPr>
              <w:widowControl w:val="0"/>
              <w:autoSpaceDE w:val="0"/>
              <w:autoSpaceDN w:val="0"/>
              <w:adjustRightInd w:val="0"/>
              <w:rPr>
                <w:sz w:val="28"/>
                <w:szCs w:val="28"/>
              </w:rPr>
            </w:pPr>
            <w:r>
              <w:rPr>
                <w:sz w:val="28"/>
                <w:szCs w:val="28"/>
              </w:rPr>
              <w:lastRenderedPageBreak/>
              <w:t>Д</w:t>
            </w:r>
            <w:r w:rsidR="00571076" w:rsidRPr="00842ED3">
              <w:rPr>
                <w:sz w:val="28"/>
                <w:szCs w:val="28"/>
              </w:rPr>
              <w:t>иректор департаменту комунікацій та інформаційної політики</w:t>
            </w:r>
          </w:p>
          <w:p w:rsidR="009B6E68" w:rsidRDefault="009B6E68">
            <w:pPr>
              <w:widowControl w:val="0"/>
              <w:autoSpaceDE w:val="0"/>
              <w:autoSpaceDN w:val="0"/>
              <w:adjustRightInd w:val="0"/>
              <w:rPr>
                <w:sz w:val="28"/>
                <w:szCs w:val="28"/>
              </w:rPr>
            </w:pPr>
          </w:p>
          <w:p w:rsidR="009B6E68" w:rsidRDefault="009B6E68">
            <w:pPr>
              <w:widowControl w:val="0"/>
              <w:autoSpaceDE w:val="0"/>
              <w:autoSpaceDN w:val="0"/>
              <w:adjustRightInd w:val="0"/>
              <w:rPr>
                <w:sz w:val="28"/>
                <w:szCs w:val="28"/>
              </w:rPr>
            </w:pPr>
          </w:p>
          <w:p w:rsidR="00A26880" w:rsidRPr="009E4CA9" w:rsidRDefault="009B6E68" w:rsidP="009E4CA9">
            <w:pPr>
              <w:widowControl w:val="0"/>
              <w:autoSpaceDE w:val="0"/>
              <w:autoSpaceDN w:val="0"/>
              <w:adjustRightInd w:val="0"/>
              <w:rPr>
                <w:sz w:val="16"/>
                <w:szCs w:val="16"/>
              </w:rPr>
            </w:pPr>
            <w:r w:rsidRPr="00032C7F">
              <w:rPr>
                <w:sz w:val="28"/>
                <w:szCs w:val="28"/>
              </w:rPr>
              <w:t>Заступник міського голови з питань діяльності виконавчих органів ради</w:t>
            </w:r>
          </w:p>
        </w:tc>
        <w:tc>
          <w:tcPr>
            <w:tcW w:w="1800" w:type="dxa"/>
          </w:tcPr>
          <w:p w:rsidR="00571076" w:rsidRPr="00842ED3" w:rsidRDefault="00571076">
            <w:pPr>
              <w:rPr>
                <w:sz w:val="28"/>
                <w:szCs w:val="28"/>
              </w:rPr>
            </w:pPr>
          </w:p>
          <w:p w:rsidR="00571076" w:rsidRPr="00842ED3" w:rsidRDefault="00571076">
            <w:pPr>
              <w:widowControl w:val="0"/>
              <w:autoSpaceDE w:val="0"/>
              <w:autoSpaceDN w:val="0"/>
              <w:adjustRightInd w:val="0"/>
              <w:rPr>
                <w:sz w:val="28"/>
                <w:szCs w:val="28"/>
              </w:rPr>
            </w:pPr>
          </w:p>
        </w:tc>
        <w:tc>
          <w:tcPr>
            <w:tcW w:w="2979" w:type="dxa"/>
          </w:tcPr>
          <w:p w:rsidR="00571076" w:rsidRPr="00842ED3" w:rsidRDefault="00571076">
            <w:pPr>
              <w:widowControl w:val="0"/>
              <w:autoSpaceDE w:val="0"/>
              <w:autoSpaceDN w:val="0"/>
              <w:adjustRightInd w:val="0"/>
              <w:rPr>
                <w:sz w:val="28"/>
                <w:szCs w:val="28"/>
              </w:rPr>
            </w:pPr>
          </w:p>
          <w:p w:rsidR="00571076" w:rsidRDefault="009E4CA9">
            <w:pPr>
              <w:widowControl w:val="0"/>
              <w:autoSpaceDE w:val="0"/>
              <w:autoSpaceDN w:val="0"/>
              <w:adjustRightInd w:val="0"/>
              <w:rPr>
                <w:sz w:val="28"/>
                <w:szCs w:val="28"/>
              </w:rPr>
            </w:pPr>
            <w:r>
              <w:rPr>
                <w:sz w:val="28"/>
                <w:szCs w:val="28"/>
              </w:rPr>
              <w:t xml:space="preserve">     </w:t>
            </w:r>
            <w:r w:rsidR="00A26880">
              <w:rPr>
                <w:sz w:val="28"/>
                <w:szCs w:val="28"/>
              </w:rPr>
              <w:t>А.І. Кохан</w:t>
            </w:r>
          </w:p>
          <w:p w:rsidR="009B6E68" w:rsidRDefault="009B6E68">
            <w:pPr>
              <w:widowControl w:val="0"/>
              <w:autoSpaceDE w:val="0"/>
              <w:autoSpaceDN w:val="0"/>
              <w:adjustRightInd w:val="0"/>
              <w:rPr>
                <w:sz w:val="28"/>
                <w:szCs w:val="28"/>
              </w:rPr>
            </w:pPr>
          </w:p>
          <w:p w:rsidR="009B6E68" w:rsidRDefault="009B6E68">
            <w:pPr>
              <w:widowControl w:val="0"/>
              <w:autoSpaceDE w:val="0"/>
              <w:autoSpaceDN w:val="0"/>
              <w:adjustRightInd w:val="0"/>
              <w:rPr>
                <w:sz w:val="28"/>
                <w:szCs w:val="28"/>
              </w:rPr>
            </w:pPr>
          </w:p>
          <w:p w:rsidR="009B6E68" w:rsidRDefault="009B6E68">
            <w:pPr>
              <w:widowControl w:val="0"/>
              <w:autoSpaceDE w:val="0"/>
              <w:autoSpaceDN w:val="0"/>
              <w:adjustRightInd w:val="0"/>
              <w:rPr>
                <w:sz w:val="28"/>
                <w:szCs w:val="28"/>
              </w:rPr>
            </w:pPr>
          </w:p>
          <w:p w:rsidR="009B6E68" w:rsidRPr="009B6E68" w:rsidRDefault="009E4CA9">
            <w:pPr>
              <w:widowControl w:val="0"/>
              <w:autoSpaceDE w:val="0"/>
              <w:autoSpaceDN w:val="0"/>
              <w:adjustRightInd w:val="0"/>
              <w:rPr>
                <w:sz w:val="28"/>
                <w:szCs w:val="28"/>
                <w:highlight w:val="yellow"/>
              </w:rPr>
            </w:pPr>
            <w:r>
              <w:rPr>
                <w:sz w:val="28"/>
                <w:szCs w:val="28"/>
              </w:rPr>
              <w:t xml:space="preserve">     </w:t>
            </w:r>
            <w:r w:rsidR="0058745C">
              <w:rPr>
                <w:sz w:val="28"/>
                <w:szCs w:val="28"/>
              </w:rPr>
              <w:t>С.В. Поляков</w:t>
            </w:r>
          </w:p>
          <w:p w:rsidR="00A26880" w:rsidRPr="009B6E68" w:rsidRDefault="00A26880">
            <w:pPr>
              <w:widowControl w:val="0"/>
              <w:autoSpaceDE w:val="0"/>
              <w:autoSpaceDN w:val="0"/>
              <w:adjustRightInd w:val="0"/>
              <w:rPr>
                <w:sz w:val="28"/>
                <w:szCs w:val="28"/>
                <w:highlight w:val="yellow"/>
              </w:rPr>
            </w:pPr>
          </w:p>
          <w:p w:rsidR="00846F91" w:rsidRPr="00842ED3" w:rsidRDefault="00846F91">
            <w:pPr>
              <w:widowControl w:val="0"/>
              <w:autoSpaceDE w:val="0"/>
              <w:autoSpaceDN w:val="0"/>
              <w:adjustRightInd w:val="0"/>
              <w:rPr>
                <w:sz w:val="28"/>
                <w:szCs w:val="28"/>
              </w:rPr>
            </w:pPr>
          </w:p>
        </w:tc>
      </w:tr>
      <w:tr w:rsidR="00952670" w:rsidRPr="00842ED3" w:rsidTr="00101738">
        <w:trPr>
          <w:trHeight w:val="353"/>
        </w:trPr>
        <w:tc>
          <w:tcPr>
            <w:tcW w:w="4968" w:type="dxa"/>
            <w:hideMark/>
          </w:tcPr>
          <w:p w:rsidR="00952670" w:rsidRPr="00842ED3" w:rsidRDefault="00952670" w:rsidP="009E4CA9">
            <w:pPr>
              <w:rPr>
                <w:sz w:val="28"/>
                <w:szCs w:val="28"/>
              </w:rPr>
            </w:pPr>
            <w:r w:rsidRPr="00842ED3">
              <w:rPr>
                <w:sz w:val="28"/>
                <w:szCs w:val="28"/>
              </w:rPr>
              <w:t>Начальник відділу протокольної роботи та контролю</w:t>
            </w:r>
          </w:p>
        </w:tc>
        <w:tc>
          <w:tcPr>
            <w:tcW w:w="1800" w:type="dxa"/>
          </w:tcPr>
          <w:p w:rsidR="00952670" w:rsidRPr="00842ED3" w:rsidRDefault="00952670" w:rsidP="005C73C5">
            <w:pPr>
              <w:rPr>
                <w:sz w:val="28"/>
                <w:szCs w:val="28"/>
              </w:rPr>
            </w:pPr>
          </w:p>
        </w:tc>
        <w:tc>
          <w:tcPr>
            <w:tcW w:w="2979" w:type="dxa"/>
          </w:tcPr>
          <w:p w:rsidR="00952670" w:rsidRPr="00842ED3" w:rsidRDefault="00952670" w:rsidP="005C73C5">
            <w:pPr>
              <w:rPr>
                <w:sz w:val="28"/>
                <w:szCs w:val="28"/>
              </w:rPr>
            </w:pPr>
          </w:p>
          <w:p w:rsidR="00952670" w:rsidRPr="00846F91" w:rsidRDefault="009E4CA9" w:rsidP="009E4CA9">
            <w:pPr>
              <w:tabs>
                <w:tab w:val="right" w:pos="2306"/>
              </w:tabs>
              <w:rPr>
                <w:sz w:val="28"/>
                <w:szCs w:val="28"/>
                <w:lang w:val="en-US"/>
              </w:rPr>
            </w:pPr>
            <w:r>
              <w:rPr>
                <w:sz w:val="28"/>
                <w:szCs w:val="28"/>
              </w:rPr>
              <w:t xml:space="preserve">     </w:t>
            </w:r>
            <w:r w:rsidR="00952670" w:rsidRPr="00842ED3">
              <w:rPr>
                <w:sz w:val="28"/>
                <w:szCs w:val="28"/>
              </w:rPr>
              <w:t>Л.В. Моша</w:t>
            </w:r>
          </w:p>
        </w:tc>
      </w:tr>
      <w:tr w:rsidR="00952670" w:rsidRPr="00842ED3" w:rsidTr="00101738">
        <w:trPr>
          <w:trHeight w:val="738"/>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tc>
      </w:tr>
      <w:tr w:rsidR="00952670" w:rsidRPr="00842ED3" w:rsidTr="00101738">
        <w:trPr>
          <w:trHeight w:val="353"/>
        </w:trPr>
        <w:tc>
          <w:tcPr>
            <w:tcW w:w="4968" w:type="dxa"/>
            <w:hideMark/>
          </w:tcPr>
          <w:p w:rsidR="00952670" w:rsidRPr="00842ED3" w:rsidRDefault="002F07D7">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p w:rsidR="00952670" w:rsidRPr="00842ED3" w:rsidRDefault="009E4CA9">
            <w:pPr>
              <w:widowControl w:val="0"/>
              <w:autoSpaceDE w:val="0"/>
              <w:autoSpaceDN w:val="0"/>
              <w:adjustRightInd w:val="0"/>
              <w:rPr>
                <w:sz w:val="28"/>
                <w:szCs w:val="28"/>
              </w:rPr>
            </w:pPr>
            <w:r>
              <w:rPr>
                <w:sz w:val="28"/>
                <w:szCs w:val="28"/>
              </w:rPr>
              <w:t xml:space="preserve">     </w:t>
            </w:r>
            <w:r w:rsidR="00952670" w:rsidRPr="00842ED3">
              <w:rPr>
                <w:sz w:val="28"/>
                <w:szCs w:val="28"/>
              </w:rPr>
              <w:t>О.А. Костенко</w:t>
            </w:r>
          </w:p>
        </w:tc>
      </w:tr>
      <w:tr w:rsidR="00952670" w:rsidRPr="00842ED3" w:rsidTr="00101738">
        <w:trPr>
          <w:trHeight w:val="782"/>
        </w:trPr>
        <w:tc>
          <w:tcPr>
            <w:tcW w:w="4968" w:type="dxa"/>
          </w:tcPr>
          <w:p w:rsidR="00952670" w:rsidRPr="00842ED3" w:rsidRDefault="00952670">
            <w:pPr>
              <w:widowControl w:val="0"/>
              <w:autoSpaceDE w:val="0"/>
              <w:autoSpaceDN w:val="0"/>
              <w:adjustRightInd w:val="0"/>
              <w:rPr>
                <w:sz w:val="28"/>
                <w:szCs w:val="28"/>
              </w:rPr>
            </w:pPr>
          </w:p>
        </w:tc>
        <w:tc>
          <w:tcPr>
            <w:tcW w:w="1800" w:type="dxa"/>
          </w:tcPr>
          <w:p w:rsidR="00952670" w:rsidRPr="00842ED3" w:rsidRDefault="00952670">
            <w:pPr>
              <w:widowControl w:val="0"/>
              <w:autoSpaceDE w:val="0"/>
              <w:autoSpaceDN w:val="0"/>
              <w:adjustRightInd w:val="0"/>
              <w:rPr>
                <w:sz w:val="28"/>
                <w:szCs w:val="28"/>
              </w:rPr>
            </w:pPr>
          </w:p>
        </w:tc>
        <w:tc>
          <w:tcPr>
            <w:tcW w:w="2979" w:type="dxa"/>
          </w:tcPr>
          <w:p w:rsidR="00952670" w:rsidRPr="00842ED3" w:rsidRDefault="00952670">
            <w:pPr>
              <w:widowControl w:val="0"/>
              <w:autoSpaceDE w:val="0"/>
              <w:autoSpaceDN w:val="0"/>
              <w:adjustRightInd w:val="0"/>
              <w:rPr>
                <w:sz w:val="28"/>
                <w:szCs w:val="28"/>
              </w:rPr>
            </w:pPr>
          </w:p>
        </w:tc>
      </w:tr>
      <w:tr w:rsidR="00952670" w:rsidRPr="00842ED3" w:rsidTr="00101738">
        <w:trPr>
          <w:trHeight w:val="393"/>
        </w:trPr>
        <w:tc>
          <w:tcPr>
            <w:tcW w:w="4968" w:type="dxa"/>
            <w:hideMark/>
          </w:tcPr>
          <w:p w:rsidR="00952670" w:rsidRPr="00842ED3" w:rsidRDefault="00952670">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pPr>
              <w:widowControl w:val="0"/>
              <w:autoSpaceDE w:val="0"/>
              <w:autoSpaceDN w:val="0"/>
              <w:adjustRightInd w:val="0"/>
              <w:rPr>
                <w:sz w:val="28"/>
                <w:szCs w:val="28"/>
              </w:rPr>
            </w:pPr>
          </w:p>
        </w:tc>
        <w:tc>
          <w:tcPr>
            <w:tcW w:w="2979" w:type="dxa"/>
            <w:hideMark/>
          </w:tcPr>
          <w:p w:rsidR="00952670" w:rsidRPr="00842ED3" w:rsidRDefault="009E4CA9">
            <w:pPr>
              <w:widowControl w:val="0"/>
              <w:autoSpaceDE w:val="0"/>
              <w:autoSpaceDN w:val="0"/>
              <w:adjustRightInd w:val="0"/>
              <w:rPr>
                <w:sz w:val="28"/>
                <w:szCs w:val="28"/>
              </w:rPr>
            </w:pPr>
            <w:r>
              <w:rPr>
                <w:sz w:val="28"/>
                <w:szCs w:val="28"/>
              </w:rPr>
              <w:t xml:space="preserve">     </w:t>
            </w:r>
            <w:r w:rsidR="00952670" w:rsidRPr="00842ED3">
              <w:rPr>
                <w:sz w:val="28"/>
                <w:szCs w:val="28"/>
              </w:rPr>
              <w:t xml:space="preserve">О.В. </w:t>
            </w:r>
            <w:proofErr w:type="spellStart"/>
            <w:r w:rsidR="00952670" w:rsidRPr="00842ED3">
              <w:rPr>
                <w:sz w:val="28"/>
                <w:szCs w:val="28"/>
              </w:rPr>
              <w:t>Чайченко</w:t>
            </w:r>
            <w:proofErr w:type="spellEnd"/>
          </w:p>
        </w:tc>
      </w:tr>
      <w:tr w:rsidR="00952670" w:rsidRPr="00842ED3" w:rsidTr="00101738">
        <w:trPr>
          <w:trHeight w:val="1002"/>
        </w:trPr>
        <w:tc>
          <w:tcPr>
            <w:tcW w:w="4968" w:type="dxa"/>
            <w:hideMark/>
          </w:tcPr>
          <w:p w:rsidR="009E4CA9" w:rsidRDefault="009E4CA9" w:rsidP="009E2343">
            <w:pPr>
              <w:rPr>
                <w:sz w:val="28"/>
                <w:szCs w:val="28"/>
              </w:rPr>
            </w:pPr>
          </w:p>
          <w:p w:rsidR="009E4CA9" w:rsidRDefault="009E4CA9" w:rsidP="009E2343">
            <w:pPr>
              <w:rPr>
                <w:sz w:val="28"/>
                <w:szCs w:val="28"/>
              </w:rPr>
            </w:pPr>
          </w:p>
          <w:p w:rsidR="00952670" w:rsidRPr="00842ED3" w:rsidRDefault="0058745C" w:rsidP="009E2343">
            <w:pPr>
              <w:rPr>
                <w:sz w:val="28"/>
                <w:szCs w:val="28"/>
              </w:rPr>
            </w:pPr>
            <w:r>
              <w:rPr>
                <w:sz w:val="28"/>
                <w:szCs w:val="28"/>
              </w:rPr>
              <w:t>К</w:t>
            </w:r>
            <w:r w:rsidR="00BA42C8">
              <w:rPr>
                <w:sz w:val="28"/>
                <w:szCs w:val="28"/>
              </w:rPr>
              <w:t>еруючий</w:t>
            </w:r>
            <w:r w:rsidR="00952670" w:rsidRPr="00842ED3">
              <w:rPr>
                <w:sz w:val="28"/>
                <w:szCs w:val="28"/>
              </w:rPr>
              <w:t xml:space="preserve"> справами виконавчого комітету</w:t>
            </w:r>
          </w:p>
        </w:tc>
        <w:tc>
          <w:tcPr>
            <w:tcW w:w="1800" w:type="dxa"/>
          </w:tcPr>
          <w:p w:rsidR="00952670" w:rsidRPr="00842ED3" w:rsidRDefault="00952670" w:rsidP="009E2343">
            <w:pPr>
              <w:widowControl w:val="0"/>
              <w:autoSpaceDE w:val="0"/>
              <w:autoSpaceDN w:val="0"/>
              <w:adjustRightInd w:val="0"/>
              <w:rPr>
                <w:sz w:val="28"/>
                <w:szCs w:val="28"/>
              </w:rPr>
            </w:pPr>
          </w:p>
        </w:tc>
        <w:tc>
          <w:tcPr>
            <w:tcW w:w="2979" w:type="dxa"/>
          </w:tcPr>
          <w:p w:rsidR="00952670" w:rsidRPr="00842ED3" w:rsidRDefault="00952670" w:rsidP="009E2343">
            <w:pPr>
              <w:rPr>
                <w:sz w:val="28"/>
                <w:szCs w:val="28"/>
              </w:rPr>
            </w:pPr>
          </w:p>
          <w:p w:rsidR="009E4CA9" w:rsidRDefault="009E4CA9" w:rsidP="009E2343">
            <w:pPr>
              <w:rPr>
                <w:sz w:val="28"/>
                <w:szCs w:val="28"/>
              </w:rPr>
            </w:pPr>
          </w:p>
          <w:p w:rsidR="009E4CA9" w:rsidRDefault="009E4CA9" w:rsidP="009E2343">
            <w:pPr>
              <w:rPr>
                <w:sz w:val="28"/>
                <w:szCs w:val="28"/>
              </w:rPr>
            </w:pPr>
          </w:p>
          <w:p w:rsidR="00BA42C8" w:rsidRDefault="009E4CA9" w:rsidP="009E2343">
            <w:pPr>
              <w:rPr>
                <w:sz w:val="28"/>
                <w:szCs w:val="28"/>
              </w:rPr>
            </w:pPr>
            <w:r>
              <w:rPr>
                <w:sz w:val="28"/>
                <w:szCs w:val="28"/>
              </w:rPr>
              <w:t xml:space="preserve">     </w:t>
            </w:r>
            <w:r w:rsidR="0058745C">
              <w:rPr>
                <w:sz w:val="28"/>
                <w:szCs w:val="28"/>
              </w:rPr>
              <w:t>Ю.А. Павлик</w:t>
            </w:r>
          </w:p>
          <w:p w:rsidR="00842ED3" w:rsidRPr="00842ED3" w:rsidRDefault="00842ED3" w:rsidP="009E2343">
            <w:pPr>
              <w:rPr>
                <w:sz w:val="28"/>
                <w:szCs w:val="28"/>
              </w:rPr>
            </w:pPr>
          </w:p>
        </w:tc>
      </w:tr>
    </w:tbl>
    <w:p w:rsidR="00C94FF4" w:rsidRDefault="001331DA" w:rsidP="00842ED3">
      <w:pPr>
        <w:ind w:left="5103" w:hanging="141"/>
        <w:rPr>
          <w:sz w:val="28"/>
          <w:szCs w:val="28"/>
        </w:rPr>
      </w:pPr>
      <w:r>
        <w:rPr>
          <w:sz w:val="28"/>
          <w:szCs w:val="28"/>
        </w:rPr>
        <w:t xml:space="preserve">   </w:t>
      </w:r>
    </w:p>
    <w:p w:rsidR="00C94FF4" w:rsidRDefault="00C94FF4" w:rsidP="00842ED3">
      <w:pPr>
        <w:ind w:left="5103" w:hanging="141"/>
        <w:rPr>
          <w:sz w:val="28"/>
          <w:szCs w:val="28"/>
        </w:rPr>
      </w:pPr>
    </w:p>
    <w:p w:rsidR="00032C7F" w:rsidRDefault="00032C7F" w:rsidP="00842ED3">
      <w:pPr>
        <w:ind w:left="5103" w:hanging="141"/>
        <w:rPr>
          <w:sz w:val="28"/>
          <w:szCs w:val="28"/>
        </w:rPr>
      </w:pPr>
    </w:p>
    <w:p w:rsidR="00032C7F" w:rsidRDefault="00032C7F"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C94FF4" w:rsidRDefault="00C94FF4" w:rsidP="00842ED3">
      <w:pPr>
        <w:ind w:left="5103" w:hanging="141"/>
        <w:rPr>
          <w:sz w:val="28"/>
          <w:szCs w:val="28"/>
        </w:rPr>
      </w:pPr>
    </w:p>
    <w:p w:rsidR="008B31BB" w:rsidRDefault="008B31BB" w:rsidP="00C94FF4">
      <w:pPr>
        <w:ind w:left="5400"/>
        <w:jc w:val="center"/>
        <w:rPr>
          <w:bCs/>
          <w:sz w:val="16"/>
          <w:szCs w:val="16"/>
        </w:rPr>
      </w:pPr>
    </w:p>
    <w:p w:rsidR="00934D4A" w:rsidRDefault="00934D4A" w:rsidP="00C94FF4">
      <w:pPr>
        <w:ind w:left="5400"/>
        <w:jc w:val="center"/>
        <w:rPr>
          <w:bCs/>
          <w:sz w:val="28"/>
          <w:szCs w:val="28"/>
        </w:rPr>
      </w:pPr>
    </w:p>
    <w:p w:rsidR="00615AFB" w:rsidRPr="00615AFB" w:rsidRDefault="00615AFB" w:rsidP="00C94FF4">
      <w:pPr>
        <w:ind w:left="5400"/>
        <w:jc w:val="center"/>
        <w:rPr>
          <w:bCs/>
          <w:sz w:val="16"/>
          <w:szCs w:val="16"/>
        </w:rPr>
      </w:pPr>
    </w:p>
    <w:p w:rsidR="00B210EE" w:rsidRDefault="00B210EE" w:rsidP="00C94FF4">
      <w:pPr>
        <w:ind w:left="5400"/>
        <w:jc w:val="center"/>
        <w:rPr>
          <w:bCs/>
          <w:sz w:val="28"/>
          <w:szCs w:val="28"/>
        </w:rPr>
      </w:pPr>
    </w:p>
    <w:p w:rsidR="00C94FF4" w:rsidRDefault="00C94FF4" w:rsidP="00C94FF4">
      <w:pPr>
        <w:ind w:left="5400"/>
        <w:jc w:val="center"/>
        <w:rPr>
          <w:rFonts w:eastAsia="Calibri"/>
          <w:bCs/>
          <w:sz w:val="28"/>
          <w:szCs w:val="28"/>
        </w:rPr>
      </w:pPr>
      <w:r>
        <w:rPr>
          <w:bCs/>
          <w:sz w:val="28"/>
          <w:szCs w:val="28"/>
        </w:rPr>
        <w:t>Додаток 1</w:t>
      </w:r>
    </w:p>
    <w:p w:rsidR="00C94FF4" w:rsidRDefault="00C94FF4" w:rsidP="00C94FF4">
      <w:pPr>
        <w:ind w:left="5040"/>
        <w:rPr>
          <w:bCs/>
          <w:sz w:val="28"/>
          <w:szCs w:val="28"/>
        </w:rPr>
      </w:pPr>
      <w:r>
        <w:rPr>
          <w:bCs/>
          <w:sz w:val="28"/>
          <w:szCs w:val="28"/>
        </w:rPr>
        <w:t>до розпорядження міського голови</w:t>
      </w:r>
    </w:p>
    <w:p w:rsidR="00C94FF4" w:rsidRDefault="00C94FF4" w:rsidP="00C94FF4">
      <w:pPr>
        <w:ind w:left="5103" w:hanging="141"/>
        <w:rPr>
          <w:bCs/>
          <w:sz w:val="28"/>
          <w:szCs w:val="28"/>
        </w:rPr>
      </w:pPr>
      <w:r>
        <w:rPr>
          <w:bCs/>
          <w:sz w:val="28"/>
          <w:szCs w:val="28"/>
        </w:rPr>
        <w:t xml:space="preserve">від   </w:t>
      </w:r>
      <w:r w:rsidR="00AF5DD5">
        <w:rPr>
          <w:bCs/>
          <w:sz w:val="28"/>
          <w:szCs w:val="28"/>
        </w:rPr>
        <w:t>05.03.2021</w:t>
      </w:r>
      <w:r w:rsidR="0058745C">
        <w:rPr>
          <w:bCs/>
          <w:sz w:val="28"/>
          <w:szCs w:val="28"/>
        </w:rPr>
        <w:t xml:space="preserve">    </w:t>
      </w:r>
      <w:r>
        <w:rPr>
          <w:bCs/>
          <w:sz w:val="28"/>
          <w:szCs w:val="28"/>
        </w:rPr>
        <w:t xml:space="preserve"> №</w:t>
      </w:r>
      <w:r w:rsidR="00AF5DD5">
        <w:rPr>
          <w:bCs/>
          <w:sz w:val="28"/>
          <w:szCs w:val="28"/>
        </w:rPr>
        <w:t xml:space="preserve"> 83-Р</w:t>
      </w:r>
    </w:p>
    <w:p w:rsidR="00615AFB" w:rsidRDefault="00615AFB" w:rsidP="00C94FF4">
      <w:pPr>
        <w:ind w:left="5103" w:hanging="141"/>
        <w:rPr>
          <w:bCs/>
          <w:sz w:val="28"/>
          <w:szCs w:val="28"/>
        </w:rPr>
      </w:pPr>
    </w:p>
    <w:p w:rsidR="00615AFB" w:rsidRDefault="00615AFB" w:rsidP="00C94FF4">
      <w:pPr>
        <w:ind w:left="5103" w:hanging="141"/>
        <w:rPr>
          <w:bCs/>
          <w:sz w:val="28"/>
          <w:szCs w:val="28"/>
        </w:rPr>
      </w:pPr>
    </w:p>
    <w:p w:rsidR="00934D4A" w:rsidRDefault="00934D4A" w:rsidP="00C94FF4">
      <w:pPr>
        <w:ind w:left="5103" w:hanging="141"/>
        <w:rPr>
          <w:sz w:val="28"/>
          <w:szCs w:val="28"/>
        </w:rPr>
      </w:pPr>
    </w:p>
    <w:p w:rsidR="00217EE6" w:rsidRPr="00ED3DF8" w:rsidRDefault="00217EE6" w:rsidP="00217EE6">
      <w:pPr>
        <w:pStyle w:val="a8"/>
        <w:ind w:left="5760" w:firstLine="720"/>
        <w:rPr>
          <w:szCs w:val="28"/>
          <w:lang w:val="uk-UA"/>
        </w:rPr>
      </w:pPr>
    </w:p>
    <w:p w:rsidR="00217EE6" w:rsidRPr="00842ED3" w:rsidRDefault="00217EE6" w:rsidP="00217EE6">
      <w:pPr>
        <w:pStyle w:val="a8"/>
        <w:jc w:val="center"/>
        <w:rPr>
          <w:b/>
          <w:lang w:val="uk-UA"/>
        </w:rPr>
      </w:pPr>
      <w:r w:rsidRPr="00842ED3">
        <w:rPr>
          <w:b/>
          <w:lang w:val="uk-UA"/>
        </w:rPr>
        <w:t>ЗАХОДИ</w:t>
      </w:r>
    </w:p>
    <w:p w:rsidR="00EE07E2" w:rsidRDefault="000710CD" w:rsidP="00217EE6">
      <w:pPr>
        <w:jc w:val="center"/>
        <w:rPr>
          <w:b/>
          <w:sz w:val="28"/>
          <w:szCs w:val="28"/>
        </w:rPr>
      </w:pPr>
      <w:r>
        <w:rPr>
          <w:b/>
          <w:sz w:val="28"/>
          <w:szCs w:val="28"/>
        </w:rPr>
        <w:t xml:space="preserve">щодо </w:t>
      </w:r>
      <w:r w:rsidR="009A4879">
        <w:rPr>
          <w:b/>
          <w:sz w:val="28"/>
          <w:szCs w:val="28"/>
        </w:rPr>
        <w:t xml:space="preserve"> відзначення</w:t>
      </w:r>
      <w:r w:rsidR="00C871A7" w:rsidRPr="00842ED3">
        <w:rPr>
          <w:b/>
          <w:sz w:val="28"/>
          <w:szCs w:val="28"/>
        </w:rPr>
        <w:t xml:space="preserve"> </w:t>
      </w:r>
      <w:r w:rsidR="0058745C">
        <w:rPr>
          <w:b/>
          <w:sz w:val="28"/>
          <w:szCs w:val="28"/>
        </w:rPr>
        <w:t>207</w:t>
      </w:r>
      <w:r w:rsidR="00C871A7">
        <w:rPr>
          <w:b/>
          <w:sz w:val="28"/>
          <w:szCs w:val="28"/>
        </w:rPr>
        <w:t>-ї річниці від дня народження Тараса Шевченка</w:t>
      </w:r>
    </w:p>
    <w:p w:rsidR="00217EE6" w:rsidRPr="00934D4A" w:rsidRDefault="00217EE6" w:rsidP="00217EE6">
      <w:pPr>
        <w:jc w:val="center"/>
        <w:rPr>
          <w:b/>
          <w:sz w:val="28"/>
          <w:szCs w:val="28"/>
        </w:rPr>
      </w:pPr>
    </w:p>
    <w:p w:rsidR="00913F58" w:rsidRPr="009E2343" w:rsidRDefault="00032C7F" w:rsidP="00C94FF4">
      <w:pPr>
        <w:ind w:firstLine="567"/>
        <w:rPr>
          <w:sz w:val="28"/>
          <w:szCs w:val="28"/>
        </w:rPr>
      </w:pPr>
      <w:r>
        <w:rPr>
          <w:b/>
          <w:sz w:val="28"/>
          <w:szCs w:val="28"/>
        </w:rPr>
        <w:t>1</w:t>
      </w:r>
      <w:r w:rsidR="009E2343" w:rsidRPr="009E2343">
        <w:rPr>
          <w:sz w:val="28"/>
          <w:szCs w:val="28"/>
        </w:rPr>
        <w:t>.</w:t>
      </w:r>
      <w:r w:rsidR="009E2343">
        <w:rPr>
          <w:sz w:val="28"/>
          <w:szCs w:val="28"/>
        </w:rPr>
        <w:t xml:space="preserve"> </w:t>
      </w:r>
      <w:r>
        <w:rPr>
          <w:sz w:val="28"/>
          <w:szCs w:val="28"/>
        </w:rPr>
        <w:t>П</w:t>
      </w:r>
      <w:r w:rsidR="00913F58" w:rsidRPr="009E2343">
        <w:rPr>
          <w:sz w:val="28"/>
          <w:szCs w:val="28"/>
        </w:rPr>
        <w:t>окладання квітів до пам’ятника Т. Шевченку</w:t>
      </w:r>
      <w:r w:rsidR="007177A8" w:rsidRPr="009E2343">
        <w:rPr>
          <w:sz w:val="28"/>
          <w:szCs w:val="28"/>
        </w:rPr>
        <w:t xml:space="preserve"> за участю представників органів виконавчої влади, місцевого самоврядування, </w:t>
      </w:r>
      <w:r w:rsidR="00C94FF4">
        <w:rPr>
          <w:sz w:val="28"/>
          <w:szCs w:val="28"/>
        </w:rPr>
        <w:t>г</w:t>
      </w:r>
      <w:r w:rsidR="007177A8" w:rsidRPr="009E2343">
        <w:rPr>
          <w:sz w:val="28"/>
          <w:szCs w:val="28"/>
        </w:rPr>
        <w:t>ромадських  організацій</w:t>
      </w:r>
      <w:r w:rsidR="00913F58" w:rsidRPr="009E2343">
        <w:rPr>
          <w:sz w:val="28"/>
          <w:szCs w:val="28"/>
        </w:rPr>
        <w:t>.</w:t>
      </w:r>
    </w:p>
    <w:p w:rsidR="00706D4B" w:rsidRDefault="009E2343" w:rsidP="009E2343">
      <w:pPr>
        <w:widowControl w:val="0"/>
        <w:ind w:firstLine="142"/>
        <w:jc w:val="left"/>
        <w:rPr>
          <w:sz w:val="28"/>
          <w:szCs w:val="28"/>
        </w:rPr>
      </w:pPr>
      <w:r>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913F58">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політики, 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p>
    <w:p w:rsidR="00842ED3" w:rsidRDefault="00706D4B" w:rsidP="00931817">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E03FCC">
        <w:rPr>
          <w:sz w:val="28"/>
          <w:szCs w:val="28"/>
        </w:rPr>
        <w:t>9 березня</w:t>
      </w:r>
      <w:r w:rsidR="00217EE6" w:rsidRPr="00842ED3">
        <w:rPr>
          <w:sz w:val="28"/>
          <w:szCs w:val="28"/>
        </w:rPr>
        <w:t xml:space="preserve">, </w:t>
      </w:r>
      <w:r w:rsidR="00E03FCC" w:rsidRPr="00B210EE">
        <w:rPr>
          <w:sz w:val="28"/>
          <w:szCs w:val="28"/>
        </w:rPr>
        <w:t>11</w:t>
      </w:r>
      <w:r w:rsidR="00217EE6" w:rsidRPr="00B210EE">
        <w:rPr>
          <w:sz w:val="28"/>
          <w:szCs w:val="28"/>
        </w:rPr>
        <w:t>:</w:t>
      </w:r>
      <w:r w:rsidR="00842ED3" w:rsidRPr="00B210EE">
        <w:rPr>
          <w:sz w:val="28"/>
          <w:szCs w:val="28"/>
        </w:rPr>
        <w:t>00</w:t>
      </w:r>
    </w:p>
    <w:p w:rsidR="00217EE6" w:rsidRDefault="0020384D" w:rsidP="00217EE6">
      <w:pPr>
        <w:ind w:left="4111" w:firstLine="142"/>
        <w:rPr>
          <w:sz w:val="28"/>
          <w:szCs w:val="28"/>
        </w:rPr>
      </w:pPr>
      <w:r w:rsidRPr="00842ED3">
        <w:rPr>
          <w:sz w:val="28"/>
          <w:szCs w:val="28"/>
        </w:rPr>
        <w:t>сквер Т. Шевченка</w:t>
      </w:r>
    </w:p>
    <w:p w:rsidR="00C871A7" w:rsidRPr="001814C1" w:rsidRDefault="00C871A7" w:rsidP="00217EE6">
      <w:pPr>
        <w:ind w:left="4111" w:firstLine="142"/>
        <w:rPr>
          <w:sz w:val="16"/>
          <w:szCs w:val="16"/>
        </w:rPr>
      </w:pPr>
    </w:p>
    <w:p w:rsidR="00C871A7" w:rsidRDefault="00C871A7" w:rsidP="00217EE6">
      <w:pPr>
        <w:ind w:left="4111" w:firstLine="142"/>
        <w:rPr>
          <w:sz w:val="6"/>
          <w:szCs w:val="6"/>
        </w:rPr>
      </w:pPr>
    </w:p>
    <w:p w:rsidR="00934D4A" w:rsidRPr="008B31BB" w:rsidRDefault="00934D4A" w:rsidP="00217EE6">
      <w:pPr>
        <w:ind w:left="4111" w:firstLine="142"/>
        <w:rPr>
          <w:sz w:val="6"/>
          <w:szCs w:val="6"/>
        </w:rPr>
      </w:pPr>
    </w:p>
    <w:p w:rsidR="00032C7F" w:rsidRPr="00615AFB" w:rsidRDefault="00032C7F" w:rsidP="00032C7F">
      <w:pPr>
        <w:rPr>
          <w:sz w:val="16"/>
          <w:szCs w:val="16"/>
        </w:rPr>
      </w:pPr>
    </w:p>
    <w:p w:rsidR="007177A8" w:rsidRDefault="00032C7F" w:rsidP="007177A8">
      <w:pPr>
        <w:rPr>
          <w:sz w:val="28"/>
          <w:szCs w:val="28"/>
        </w:rPr>
      </w:pPr>
      <w:r>
        <w:rPr>
          <w:sz w:val="28"/>
          <w:szCs w:val="28"/>
        </w:rPr>
        <w:t xml:space="preserve">       </w:t>
      </w:r>
      <w:r w:rsidR="00615AFB">
        <w:rPr>
          <w:b/>
          <w:sz w:val="28"/>
          <w:szCs w:val="28"/>
        </w:rPr>
        <w:t>2</w:t>
      </w:r>
      <w:r w:rsidR="007177A8">
        <w:rPr>
          <w:b/>
          <w:sz w:val="28"/>
          <w:szCs w:val="28"/>
        </w:rPr>
        <w:t xml:space="preserve">. </w:t>
      </w:r>
      <w:r w:rsidR="007177A8">
        <w:rPr>
          <w:sz w:val="28"/>
          <w:szCs w:val="28"/>
        </w:rPr>
        <w:t>П</w:t>
      </w:r>
      <w:r w:rsidR="00931817">
        <w:rPr>
          <w:sz w:val="28"/>
          <w:szCs w:val="28"/>
        </w:rPr>
        <w:t>роведення в навчальних закладах та</w:t>
      </w:r>
      <w:r w:rsidR="007177A8">
        <w:rPr>
          <w:sz w:val="28"/>
          <w:szCs w:val="28"/>
        </w:rPr>
        <w:t xml:space="preserve"> установах культури літературно-мистецьких вечорів, конференцій, літературних читань, </w:t>
      </w:r>
      <w:r w:rsidR="00C871A7">
        <w:rPr>
          <w:sz w:val="28"/>
          <w:szCs w:val="28"/>
        </w:rPr>
        <w:t xml:space="preserve">виставок, семінарів, </w:t>
      </w:r>
      <w:r w:rsidR="007177A8">
        <w:rPr>
          <w:sz w:val="28"/>
          <w:szCs w:val="28"/>
        </w:rPr>
        <w:t xml:space="preserve">інших тематичних просвітницьких заходів, присвячених життю та творчості </w:t>
      </w:r>
      <w:r w:rsidR="00B8231F">
        <w:rPr>
          <w:sz w:val="28"/>
          <w:szCs w:val="28"/>
        </w:rPr>
        <w:t xml:space="preserve">  </w:t>
      </w:r>
      <w:r w:rsidR="007177A8">
        <w:rPr>
          <w:sz w:val="28"/>
          <w:szCs w:val="28"/>
        </w:rPr>
        <w:t xml:space="preserve">Т.Г. Шевченка. </w:t>
      </w:r>
    </w:p>
    <w:p w:rsidR="007177A8" w:rsidRDefault="007177A8"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Управління освіти і науки, відділ             </w:t>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Pr>
          <w:sz w:val="28"/>
          <w:szCs w:val="28"/>
        </w:rPr>
        <w:t>культури та туризму</w:t>
      </w:r>
    </w:p>
    <w:p w:rsidR="00C871A7" w:rsidRDefault="00C94FF4"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березень  </w:t>
      </w:r>
    </w:p>
    <w:p w:rsidR="000710CD" w:rsidRPr="00706D4B" w:rsidRDefault="000710CD" w:rsidP="00EB5CB4">
      <w:pPr>
        <w:widowControl w:val="0"/>
        <w:ind w:firstLine="855"/>
        <w:rPr>
          <w:sz w:val="6"/>
          <w:szCs w:val="6"/>
        </w:rPr>
      </w:pPr>
    </w:p>
    <w:p w:rsidR="00336667" w:rsidRPr="00615AFB" w:rsidRDefault="00336667" w:rsidP="00336667">
      <w:pPr>
        <w:widowControl w:val="0"/>
        <w:tabs>
          <w:tab w:val="left" w:pos="1311"/>
        </w:tabs>
        <w:ind w:left="4253" w:hanging="1421"/>
        <w:rPr>
          <w:sz w:val="32"/>
          <w:szCs w:val="32"/>
        </w:rPr>
      </w:pPr>
      <w:r>
        <w:rPr>
          <w:sz w:val="28"/>
          <w:szCs w:val="28"/>
        </w:rPr>
        <w:tab/>
      </w:r>
    </w:p>
    <w:p w:rsidR="0058090E" w:rsidRPr="00842ED3" w:rsidRDefault="00615AFB" w:rsidP="00032C7F">
      <w:pPr>
        <w:ind w:firstLine="426"/>
        <w:rPr>
          <w:sz w:val="28"/>
          <w:szCs w:val="28"/>
        </w:rPr>
      </w:pPr>
      <w:r>
        <w:rPr>
          <w:b/>
          <w:sz w:val="28"/>
          <w:szCs w:val="28"/>
        </w:rPr>
        <w:t>3</w:t>
      </w:r>
      <w:r w:rsidR="0058090E" w:rsidRPr="00C871A7">
        <w:rPr>
          <w:b/>
          <w:sz w:val="28"/>
          <w:szCs w:val="28"/>
        </w:rPr>
        <w:t>.</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DF2FC1">
        <w:rPr>
          <w:sz w:val="28"/>
          <w:szCs w:val="28"/>
        </w:rPr>
        <w:t>, впорядкування пам’ятника Т. Шевченку</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Pr="00842ED3" w:rsidRDefault="00842ED3" w:rsidP="000A2F0E">
      <w:pPr>
        <w:widowControl w:val="0"/>
        <w:tabs>
          <w:tab w:val="left" w:pos="1311"/>
        </w:tabs>
        <w:ind w:left="4248"/>
        <w:rPr>
          <w:sz w:val="28"/>
          <w:szCs w:val="28"/>
        </w:rPr>
      </w:pPr>
      <w:r>
        <w:rPr>
          <w:sz w:val="28"/>
          <w:szCs w:val="28"/>
        </w:rPr>
        <w:t>д</w:t>
      </w:r>
      <w:r w:rsidR="001814C1">
        <w:rPr>
          <w:sz w:val="28"/>
          <w:szCs w:val="28"/>
        </w:rPr>
        <w:t>о 9 березня</w:t>
      </w:r>
      <w:r w:rsidR="00F3139C">
        <w:rPr>
          <w:sz w:val="28"/>
          <w:szCs w:val="28"/>
        </w:rPr>
        <w:t xml:space="preserve"> </w:t>
      </w:r>
    </w:p>
    <w:p w:rsidR="006B0C8F" w:rsidRPr="00615AFB" w:rsidRDefault="006B0C8F" w:rsidP="006B0C8F">
      <w:pPr>
        <w:widowControl w:val="0"/>
        <w:tabs>
          <w:tab w:val="left" w:pos="1311"/>
        </w:tabs>
        <w:ind w:left="851"/>
        <w:rPr>
          <w:sz w:val="32"/>
          <w:szCs w:val="32"/>
        </w:rPr>
      </w:pPr>
    </w:p>
    <w:p w:rsidR="00ED3DF8" w:rsidRPr="00ED3DF8" w:rsidRDefault="00ED3DF8" w:rsidP="00ED3DF8">
      <w:pPr>
        <w:rPr>
          <w:b/>
          <w:sz w:val="28"/>
          <w:szCs w:val="28"/>
        </w:rPr>
      </w:pPr>
      <w:r>
        <w:rPr>
          <w:b/>
          <w:sz w:val="28"/>
          <w:szCs w:val="28"/>
        </w:rPr>
        <w:t xml:space="preserve">     </w:t>
      </w:r>
      <w:r w:rsidR="00615AFB">
        <w:rPr>
          <w:b/>
          <w:sz w:val="28"/>
          <w:szCs w:val="28"/>
        </w:rPr>
        <w:t>4</w:t>
      </w:r>
      <w:r w:rsidRPr="00ED3DF8">
        <w:rPr>
          <w:b/>
          <w:sz w:val="28"/>
          <w:szCs w:val="28"/>
        </w:rPr>
        <w:t>.</w:t>
      </w:r>
      <w:r w:rsidRPr="00EA461B">
        <w:rPr>
          <w:sz w:val="28"/>
          <w:szCs w:val="28"/>
        </w:rPr>
        <w:t> Підтримка в установленому чинним законодавством порядку громадських ініціатив щодо відзначення</w:t>
      </w:r>
      <w:r w:rsidR="0058745C">
        <w:rPr>
          <w:sz w:val="28"/>
          <w:szCs w:val="28"/>
        </w:rPr>
        <w:t xml:space="preserve"> 207</w:t>
      </w:r>
      <w:r w:rsidRPr="00A07B7B">
        <w:rPr>
          <w:sz w:val="28"/>
          <w:szCs w:val="28"/>
        </w:rPr>
        <w:t>-ї річниці від дня народження Тараса Шевченка</w:t>
      </w:r>
      <w:r>
        <w:rPr>
          <w:sz w:val="28"/>
          <w:szCs w:val="28"/>
        </w:rPr>
        <w:t>.</w:t>
      </w:r>
    </w:p>
    <w:p w:rsidR="00ED3DF8" w:rsidRPr="00842ED3" w:rsidRDefault="00ED3DF8" w:rsidP="00ED3DF8">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ED3DF8" w:rsidRDefault="00ED3DF8" w:rsidP="00ED3DF8">
      <w:pPr>
        <w:widowControl w:val="0"/>
        <w:ind w:left="4251"/>
        <w:rPr>
          <w:sz w:val="28"/>
          <w:szCs w:val="28"/>
        </w:rPr>
      </w:pPr>
      <w:r>
        <w:rPr>
          <w:sz w:val="28"/>
          <w:szCs w:val="28"/>
        </w:rPr>
        <w:t>березень</w:t>
      </w:r>
    </w:p>
    <w:p w:rsidR="00ED3DF8" w:rsidRDefault="00ED3DF8" w:rsidP="00A07B7B">
      <w:pPr>
        <w:rPr>
          <w:b/>
          <w:sz w:val="28"/>
          <w:szCs w:val="28"/>
        </w:rPr>
      </w:pPr>
    </w:p>
    <w:p w:rsidR="00ED3DF8" w:rsidRDefault="00ED3DF8" w:rsidP="00A07B7B">
      <w:pPr>
        <w:rPr>
          <w:b/>
          <w:sz w:val="28"/>
          <w:szCs w:val="28"/>
        </w:rPr>
      </w:pPr>
    </w:p>
    <w:p w:rsidR="00615AFB" w:rsidRDefault="00615AFB" w:rsidP="00A07B7B">
      <w:pPr>
        <w:rPr>
          <w:b/>
          <w:sz w:val="28"/>
          <w:szCs w:val="28"/>
        </w:rPr>
      </w:pPr>
    </w:p>
    <w:p w:rsidR="00ED3DF8" w:rsidRDefault="00ED3DF8" w:rsidP="00A07B7B">
      <w:pPr>
        <w:rPr>
          <w:b/>
          <w:sz w:val="28"/>
          <w:szCs w:val="28"/>
        </w:rPr>
      </w:pPr>
    </w:p>
    <w:p w:rsidR="00615AFB" w:rsidRDefault="00615AFB" w:rsidP="00ED3DF8">
      <w:pPr>
        <w:tabs>
          <w:tab w:val="left" w:pos="426"/>
        </w:tabs>
        <w:rPr>
          <w:b/>
          <w:sz w:val="28"/>
          <w:szCs w:val="28"/>
        </w:rPr>
      </w:pPr>
      <w:r>
        <w:rPr>
          <w:b/>
          <w:sz w:val="28"/>
          <w:szCs w:val="28"/>
        </w:rPr>
        <w:t xml:space="preserve">     </w:t>
      </w:r>
    </w:p>
    <w:p w:rsidR="00615AFB" w:rsidRDefault="00615AFB" w:rsidP="00ED3DF8">
      <w:pPr>
        <w:tabs>
          <w:tab w:val="left" w:pos="426"/>
        </w:tabs>
        <w:rPr>
          <w:b/>
          <w:sz w:val="28"/>
          <w:szCs w:val="28"/>
        </w:rPr>
      </w:pPr>
    </w:p>
    <w:p w:rsidR="00615AFB" w:rsidRDefault="00615AFB" w:rsidP="00ED3DF8">
      <w:pPr>
        <w:tabs>
          <w:tab w:val="left" w:pos="426"/>
        </w:tabs>
        <w:rPr>
          <w:b/>
          <w:sz w:val="28"/>
          <w:szCs w:val="28"/>
        </w:rPr>
      </w:pPr>
    </w:p>
    <w:p w:rsidR="0058745C" w:rsidRDefault="00615AFB" w:rsidP="00ED3DF8">
      <w:pPr>
        <w:tabs>
          <w:tab w:val="left" w:pos="426"/>
        </w:tabs>
        <w:rPr>
          <w:b/>
          <w:sz w:val="28"/>
          <w:szCs w:val="28"/>
        </w:rPr>
      </w:pPr>
      <w:r>
        <w:rPr>
          <w:b/>
          <w:sz w:val="28"/>
          <w:szCs w:val="28"/>
        </w:rPr>
        <w:tab/>
        <w:t xml:space="preserve"> </w:t>
      </w:r>
    </w:p>
    <w:p w:rsidR="00A07B7B" w:rsidRDefault="0058745C" w:rsidP="00ED3DF8">
      <w:pPr>
        <w:tabs>
          <w:tab w:val="left" w:pos="426"/>
        </w:tabs>
        <w:rPr>
          <w:b/>
          <w:sz w:val="28"/>
          <w:szCs w:val="28"/>
        </w:rPr>
      </w:pPr>
      <w:r>
        <w:rPr>
          <w:b/>
          <w:sz w:val="28"/>
          <w:szCs w:val="28"/>
        </w:rPr>
        <w:tab/>
      </w:r>
      <w:r w:rsidR="00615AFB">
        <w:rPr>
          <w:b/>
          <w:sz w:val="28"/>
          <w:szCs w:val="28"/>
        </w:rPr>
        <w:t xml:space="preserve"> 5</w:t>
      </w:r>
      <w:r w:rsidR="00071D64" w:rsidRPr="001814C1">
        <w:rPr>
          <w:b/>
          <w:sz w:val="28"/>
          <w:szCs w:val="28"/>
        </w:rPr>
        <w:t>.</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A07B7B">
        <w:rPr>
          <w:sz w:val="28"/>
          <w:szCs w:val="28"/>
        </w:rPr>
        <w:t xml:space="preserve">Суми </w:t>
      </w:r>
      <w:r>
        <w:rPr>
          <w:sz w:val="28"/>
          <w:szCs w:val="28"/>
        </w:rPr>
        <w:t>207</w:t>
      </w:r>
      <w:r w:rsidR="00A07B7B" w:rsidRPr="00A07B7B">
        <w:rPr>
          <w:sz w:val="28"/>
          <w:szCs w:val="28"/>
        </w:rPr>
        <w:t>-ї річниці від дня народження Тараса Шевченка</w:t>
      </w:r>
      <w:r w:rsidR="00A07B7B">
        <w:rPr>
          <w:sz w:val="28"/>
          <w:szCs w:val="28"/>
        </w:rPr>
        <w:t>.</w:t>
      </w:r>
      <w:r w:rsidR="00A07B7B">
        <w:rPr>
          <w:b/>
          <w:sz w:val="28"/>
          <w:szCs w:val="28"/>
        </w:rPr>
        <w:t xml:space="preserve"> </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CE69F3" w:rsidRDefault="008B31BB" w:rsidP="00ED3DF8">
      <w:pPr>
        <w:widowControl w:val="0"/>
        <w:ind w:left="4251"/>
        <w:rPr>
          <w:sz w:val="28"/>
          <w:szCs w:val="28"/>
        </w:rPr>
      </w:pPr>
      <w:r>
        <w:rPr>
          <w:sz w:val="28"/>
          <w:szCs w:val="28"/>
        </w:rPr>
        <w:t>Б</w:t>
      </w:r>
      <w:r w:rsidR="00E03FCC">
        <w:rPr>
          <w:sz w:val="28"/>
          <w:szCs w:val="28"/>
        </w:rPr>
        <w:t>ерезень</w:t>
      </w:r>
    </w:p>
    <w:p w:rsidR="00ED3DF8" w:rsidRDefault="00ED3DF8" w:rsidP="00ED3DF8">
      <w:pPr>
        <w:ind w:firstLine="708"/>
        <w:jc w:val="left"/>
        <w:rPr>
          <w:sz w:val="28"/>
          <w:szCs w:val="28"/>
        </w:rPr>
      </w:pPr>
    </w:p>
    <w:p w:rsidR="00934D4A" w:rsidRDefault="00934D4A" w:rsidP="00D22323">
      <w:pPr>
        <w:pStyle w:val="a8"/>
        <w:rPr>
          <w:lang w:val="uk-UA"/>
        </w:rPr>
      </w:pPr>
    </w:p>
    <w:p w:rsidR="00934D4A" w:rsidRPr="00934D4A" w:rsidRDefault="00934D4A" w:rsidP="00D22323">
      <w:pPr>
        <w:pStyle w:val="a8"/>
        <w:rPr>
          <w:lang w:val="uk-UA"/>
        </w:rPr>
      </w:pPr>
    </w:p>
    <w:p w:rsidR="00934D4A" w:rsidRDefault="00934D4A" w:rsidP="00D22323">
      <w:pPr>
        <w:pStyle w:val="a8"/>
        <w:rPr>
          <w:b/>
          <w:lang w:val="uk-UA"/>
        </w:rPr>
      </w:pPr>
    </w:p>
    <w:p w:rsidR="00934D4A" w:rsidRDefault="00934D4A" w:rsidP="00D22323">
      <w:pPr>
        <w:pStyle w:val="a8"/>
        <w:rPr>
          <w:b/>
          <w:lang w:val="uk-UA"/>
        </w:rPr>
      </w:pPr>
    </w:p>
    <w:p w:rsidR="00217EE6" w:rsidRPr="00842ED3" w:rsidRDefault="009E2343" w:rsidP="00D22323">
      <w:pPr>
        <w:pStyle w:val="a8"/>
        <w:rPr>
          <w:b/>
          <w:lang w:val="uk-UA"/>
        </w:rPr>
      </w:pPr>
      <w:r>
        <w:rPr>
          <w:b/>
          <w:lang w:val="uk-UA"/>
        </w:rPr>
        <w:t>Д</w:t>
      </w:r>
      <w:r w:rsidR="00217EE6" w:rsidRPr="00842ED3">
        <w:rPr>
          <w:b/>
          <w:lang w:val="uk-UA"/>
        </w:rPr>
        <w:t xml:space="preserve">иректор департаменту комунікацій </w:t>
      </w:r>
    </w:p>
    <w:p w:rsidR="000710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9A4879">
        <w:rPr>
          <w:b/>
          <w:lang w:val="uk-UA"/>
        </w:rPr>
        <w:t>А.</w:t>
      </w:r>
      <w:r w:rsidR="009E2343">
        <w:rPr>
          <w:b/>
          <w:lang w:val="uk-UA"/>
        </w:rPr>
        <w:t>І. Кохан</w:t>
      </w: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934D4A" w:rsidRDefault="00934D4A" w:rsidP="00D22323">
      <w:pPr>
        <w:pStyle w:val="a8"/>
        <w:rPr>
          <w:b/>
          <w:lang w:val="uk-UA"/>
        </w:rPr>
      </w:pPr>
    </w:p>
    <w:p w:rsidR="0058745C" w:rsidRDefault="0058745C" w:rsidP="00D22323">
      <w:pPr>
        <w:pStyle w:val="a8"/>
        <w:rPr>
          <w:b/>
          <w:lang w:val="uk-UA"/>
        </w:rPr>
      </w:pPr>
    </w:p>
    <w:p w:rsidR="0058745C" w:rsidRDefault="0058745C" w:rsidP="00D22323">
      <w:pPr>
        <w:pStyle w:val="a8"/>
        <w:rPr>
          <w:b/>
          <w:lang w:val="uk-UA"/>
        </w:rPr>
      </w:pPr>
    </w:p>
    <w:p w:rsidR="0058745C" w:rsidRDefault="0058745C" w:rsidP="00D22323">
      <w:pPr>
        <w:pStyle w:val="a8"/>
        <w:rPr>
          <w:b/>
          <w:lang w:val="uk-UA"/>
        </w:rPr>
      </w:pPr>
    </w:p>
    <w:p w:rsidR="00934D4A" w:rsidRDefault="00934D4A" w:rsidP="001F0B29">
      <w:pPr>
        <w:ind w:left="5400"/>
        <w:jc w:val="center"/>
        <w:rPr>
          <w:bCs/>
          <w:sz w:val="28"/>
          <w:szCs w:val="28"/>
        </w:rPr>
      </w:pPr>
    </w:p>
    <w:p w:rsidR="00934D4A" w:rsidRDefault="00934D4A" w:rsidP="001F0B29">
      <w:pPr>
        <w:ind w:left="5400"/>
        <w:jc w:val="center"/>
        <w:rPr>
          <w:bCs/>
          <w:sz w:val="28"/>
          <w:szCs w:val="28"/>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AF5DD5">
        <w:rPr>
          <w:bCs/>
          <w:sz w:val="28"/>
          <w:szCs w:val="28"/>
        </w:rPr>
        <w:t>05.03.2021</w:t>
      </w:r>
      <w:r w:rsidR="0058745C">
        <w:rPr>
          <w:bCs/>
          <w:sz w:val="28"/>
          <w:szCs w:val="28"/>
        </w:rPr>
        <w:t xml:space="preserve">    </w:t>
      </w:r>
      <w:r w:rsidR="001F0B29">
        <w:rPr>
          <w:bCs/>
          <w:sz w:val="28"/>
          <w:szCs w:val="28"/>
        </w:rPr>
        <w:t xml:space="preserve">№ </w:t>
      </w:r>
      <w:r w:rsidR="00AF5DD5">
        <w:rPr>
          <w:bCs/>
          <w:sz w:val="28"/>
          <w:szCs w:val="28"/>
        </w:rPr>
        <w:t>83-Р</w:t>
      </w:r>
      <w:bookmarkStart w:id="0" w:name="_GoBack"/>
      <w:bookmarkEnd w:id="0"/>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8B31BB" w:rsidRDefault="008B31BB" w:rsidP="001F0B29">
      <w:pPr>
        <w:pStyle w:val="a3"/>
        <w:spacing w:before="0" w:beforeAutospacing="0" w:after="0" w:afterAutospacing="0"/>
        <w:rPr>
          <w:b/>
          <w:color w:val="auto"/>
          <w:sz w:val="28"/>
          <w:szCs w:val="28"/>
          <w:lang w:val="uk-UA"/>
        </w:rPr>
      </w:pPr>
    </w:p>
    <w:p w:rsidR="008B31BB" w:rsidRDefault="008B31BB" w:rsidP="001F0B29">
      <w:pPr>
        <w:pStyle w:val="a3"/>
        <w:spacing w:before="0" w:beforeAutospacing="0" w:after="0" w:afterAutospacing="0"/>
        <w:rPr>
          <w:b/>
          <w:color w:val="auto"/>
          <w:sz w:val="28"/>
          <w:szCs w:val="28"/>
          <w:lang w:val="uk-UA"/>
        </w:rPr>
      </w:pPr>
    </w:p>
    <w:p w:rsidR="00F3139C" w:rsidRDefault="000710CD" w:rsidP="00DF2FC1">
      <w:pPr>
        <w:jc w:val="center"/>
        <w:rPr>
          <w:b/>
          <w:sz w:val="28"/>
          <w:szCs w:val="28"/>
        </w:rPr>
      </w:pPr>
      <w:r>
        <w:rPr>
          <w:b/>
          <w:sz w:val="28"/>
          <w:szCs w:val="28"/>
        </w:rPr>
        <w:t>Кошторис</w:t>
      </w:r>
      <w:r w:rsidR="00BE66C0">
        <w:rPr>
          <w:b/>
          <w:sz w:val="28"/>
          <w:szCs w:val="28"/>
        </w:rPr>
        <w:t xml:space="preserve"> витрат</w:t>
      </w:r>
    </w:p>
    <w:p w:rsidR="00DF2FC1" w:rsidRDefault="00BE66C0" w:rsidP="00DF2FC1">
      <w:pPr>
        <w:jc w:val="center"/>
        <w:rPr>
          <w:b/>
          <w:sz w:val="28"/>
          <w:szCs w:val="28"/>
        </w:rPr>
      </w:pPr>
      <w:r>
        <w:rPr>
          <w:b/>
          <w:sz w:val="28"/>
          <w:szCs w:val="28"/>
        </w:rPr>
        <w:t xml:space="preserve"> на</w:t>
      </w:r>
      <w:r w:rsidR="00DF2FC1">
        <w:rPr>
          <w:b/>
          <w:sz w:val="28"/>
          <w:szCs w:val="28"/>
        </w:rPr>
        <w:t xml:space="preserve"> проведення заходів щодо  відзначення</w:t>
      </w:r>
      <w:r w:rsidR="00DF2FC1" w:rsidRPr="00842ED3">
        <w:rPr>
          <w:b/>
          <w:sz w:val="28"/>
          <w:szCs w:val="28"/>
        </w:rPr>
        <w:t xml:space="preserve"> </w:t>
      </w:r>
      <w:r w:rsidR="0058745C">
        <w:rPr>
          <w:b/>
          <w:sz w:val="28"/>
          <w:szCs w:val="28"/>
        </w:rPr>
        <w:t>207</w:t>
      </w:r>
      <w:r w:rsidR="00DF2FC1">
        <w:rPr>
          <w:b/>
          <w:sz w:val="28"/>
          <w:szCs w:val="28"/>
        </w:rPr>
        <w:t xml:space="preserve">-ї річниці від дня народження Тараса Шевченка </w:t>
      </w:r>
    </w:p>
    <w:p w:rsidR="00DF2FC1" w:rsidRPr="001814C1" w:rsidRDefault="00DF2FC1" w:rsidP="00DF2FC1">
      <w:pPr>
        <w:jc w:val="center"/>
        <w:rPr>
          <w:b/>
          <w:sz w:val="16"/>
          <w:szCs w:val="16"/>
        </w:rPr>
      </w:pPr>
    </w:p>
    <w:p w:rsidR="001F0B29" w:rsidRDefault="001F0B29" w:rsidP="00FC1F0E">
      <w:pPr>
        <w:jc w:val="center"/>
        <w:rPr>
          <w:b/>
          <w:sz w:val="28"/>
          <w:szCs w:val="28"/>
        </w:rPr>
      </w:pPr>
    </w:p>
    <w:p w:rsidR="009B6E68" w:rsidRDefault="009B6E68" w:rsidP="00797E79">
      <w:pPr>
        <w:pStyle w:val="a3"/>
        <w:spacing w:before="0" w:beforeAutospacing="0" w:after="0" w:afterAutospacing="0"/>
        <w:ind w:left="-426"/>
        <w:rPr>
          <w:b/>
          <w:color w:val="auto"/>
          <w:lang w:val="uk-UA"/>
        </w:rPr>
      </w:pPr>
    </w:p>
    <w:tbl>
      <w:tblPr>
        <w:tblW w:w="51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50"/>
        <w:gridCol w:w="8478"/>
        <w:gridCol w:w="1169"/>
      </w:tblGrid>
      <w:tr w:rsidR="00797E79" w:rsidTr="00797E79">
        <w:trPr>
          <w:trHeight w:val="645"/>
        </w:trPr>
        <w:tc>
          <w:tcPr>
            <w:tcW w:w="270" w:type="pct"/>
            <w:tcBorders>
              <w:top w:val="single" w:sz="6" w:space="0" w:color="auto"/>
              <w:left w:val="single" w:sz="6" w:space="0" w:color="auto"/>
              <w:bottom w:val="single" w:sz="4" w:space="0" w:color="auto"/>
              <w:right w:val="single" w:sz="6" w:space="0" w:color="auto"/>
            </w:tcBorders>
            <w:hideMark/>
          </w:tcPr>
          <w:p w:rsidR="00797E79" w:rsidRDefault="00797E79">
            <w:pPr>
              <w:spacing w:line="276" w:lineRule="auto"/>
              <w:jc w:val="center"/>
              <w:rPr>
                <w:b/>
                <w:bCs/>
                <w:lang w:eastAsia="en-US"/>
              </w:rPr>
            </w:pPr>
            <w:r>
              <w:rPr>
                <w:b/>
                <w:bCs/>
                <w:lang w:eastAsia="en-US"/>
              </w:rPr>
              <w:t>№ з/п</w:t>
            </w:r>
          </w:p>
        </w:tc>
        <w:tc>
          <w:tcPr>
            <w:tcW w:w="4157" w:type="pct"/>
            <w:vMerge w:val="restart"/>
            <w:tcBorders>
              <w:top w:val="single" w:sz="6" w:space="0" w:color="auto"/>
              <w:left w:val="single" w:sz="6" w:space="0" w:color="auto"/>
              <w:bottom w:val="single" w:sz="6" w:space="0" w:color="auto"/>
              <w:right w:val="single" w:sz="6" w:space="0" w:color="auto"/>
            </w:tcBorders>
            <w:vAlign w:val="center"/>
          </w:tcPr>
          <w:p w:rsidR="00797E79" w:rsidRDefault="00797E79">
            <w:pPr>
              <w:spacing w:line="276" w:lineRule="auto"/>
              <w:jc w:val="center"/>
              <w:rPr>
                <w:b/>
                <w:bCs/>
                <w:lang w:eastAsia="en-US"/>
              </w:rPr>
            </w:pPr>
          </w:p>
          <w:p w:rsidR="00797E79" w:rsidRDefault="00797E79">
            <w:pPr>
              <w:spacing w:line="276" w:lineRule="auto"/>
              <w:ind w:right="30"/>
              <w:jc w:val="center"/>
              <w:rPr>
                <w:bCs/>
                <w:lang w:eastAsia="en-US"/>
              </w:rPr>
            </w:pPr>
            <w:r>
              <w:rPr>
                <w:b/>
                <w:bCs/>
                <w:lang w:eastAsia="en-US"/>
              </w:rPr>
              <w:t>Статті витрат</w:t>
            </w:r>
            <w:r>
              <w:rPr>
                <w:bCs/>
                <w:lang w:eastAsia="en-US"/>
              </w:rPr>
              <w:t xml:space="preserve">, </w:t>
            </w:r>
            <w:r>
              <w:rPr>
                <w:b/>
                <w:bCs/>
                <w:lang w:eastAsia="en-US"/>
              </w:rPr>
              <w:t>Статті витрат</w:t>
            </w:r>
            <w:r>
              <w:rPr>
                <w:bCs/>
                <w:lang w:eastAsia="en-US"/>
              </w:rPr>
              <w:t>,</w:t>
            </w:r>
          </w:p>
          <w:p w:rsidR="00797E79" w:rsidRDefault="00797E79">
            <w:pPr>
              <w:spacing w:line="276" w:lineRule="auto"/>
              <w:ind w:right="30"/>
              <w:rPr>
                <w:bCs/>
                <w:lang w:eastAsia="en-US"/>
              </w:rPr>
            </w:pPr>
            <w:r>
              <w:rPr>
                <w:bCs/>
                <w:lang w:eastAsia="en-US"/>
              </w:rPr>
              <w:t>передбачених  по</w:t>
            </w:r>
            <w:r>
              <w:rPr>
                <w:bCs/>
                <w:color w:val="000000"/>
                <w:sz w:val="28"/>
                <w:szCs w:val="28"/>
                <w:lang w:eastAsia="en-US"/>
              </w:rPr>
              <w:t xml:space="preserve"> </w:t>
            </w:r>
            <w:r>
              <w:rPr>
                <w:bCs/>
                <w:color w:val="000000"/>
                <w:lang w:eastAsia="en-US"/>
              </w:rPr>
              <w:t xml:space="preserve">КПКВК </w:t>
            </w:r>
            <w:r>
              <w:rPr>
                <w:bCs/>
                <w:lang w:eastAsia="en-US"/>
              </w:rPr>
              <w:t>0210180 «Інша діяльність у сфері державного управління»  на виконання п</w:t>
            </w:r>
            <w:r>
              <w:rPr>
                <w:bCs/>
                <w:color w:val="000000"/>
                <w:lang w:eastAsia="en-US"/>
              </w:rPr>
              <w:t>рограми «Фінансове забезпечення відзначення на території Сумської міської об’єднаної територіальної громади державних, професійних свят, ювілейних дат та інших подій на 2020-2022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797E79" w:rsidRDefault="00797E79" w:rsidP="00CC52DB">
            <w:pPr>
              <w:pStyle w:val="aa"/>
              <w:numPr>
                <w:ilvl w:val="1"/>
                <w:numId w:val="18"/>
              </w:numPr>
              <w:tabs>
                <w:tab w:val="left" w:pos="454"/>
              </w:tabs>
              <w:spacing w:line="276" w:lineRule="auto"/>
              <w:ind w:left="29" w:right="-249" w:firstLine="0"/>
              <w:jc w:val="left"/>
              <w:rPr>
                <w:b/>
                <w:bCs/>
                <w:lang w:eastAsia="en-US"/>
              </w:rPr>
            </w:pPr>
            <w:r>
              <w:rPr>
                <w:bCs/>
                <w:lang w:eastAsia="en-US"/>
              </w:rPr>
              <w:t xml:space="preserve"> «Придбання квіткової продукції для за</w:t>
            </w:r>
            <w:r w:rsidR="00CC52DB">
              <w:rPr>
                <w:bCs/>
                <w:lang w:eastAsia="en-US"/>
              </w:rPr>
              <w:t xml:space="preserve">безпечення покладання квітів» </w:t>
            </w:r>
          </w:p>
        </w:tc>
        <w:tc>
          <w:tcPr>
            <w:tcW w:w="573" w:type="pct"/>
            <w:tcBorders>
              <w:top w:val="single" w:sz="6" w:space="0" w:color="auto"/>
              <w:left w:val="single" w:sz="6" w:space="0" w:color="auto"/>
              <w:bottom w:val="single" w:sz="4" w:space="0" w:color="auto"/>
              <w:right w:val="single" w:sz="6" w:space="0" w:color="auto"/>
            </w:tcBorders>
            <w:vAlign w:val="center"/>
            <w:hideMark/>
          </w:tcPr>
          <w:p w:rsidR="00797E79" w:rsidRDefault="00797E79">
            <w:pPr>
              <w:spacing w:line="276" w:lineRule="auto"/>
              <w:ind w:left="-109" w:right="-111"/>
              <w:jc w:val="center"/>
              <w:rPr>
                <w:b/>
                <w:bCs/>
                <w:sz w:val="20"/>
                <w:szCs w:val="20"/>
                <w:lang w:eastAsia="en-US"/>
              </w:rPr>
            </w:pPr>
            <w:r>
              <w:rPr>
                <w:b/>
                <w:bCs/>
                <w:sz w:val="20"/>
                <w:szCs w:val="20"/>
                <w:lang w:eastAsia="en-US"/>
              </w:rPr>
              <w:t xml:space="preserve">Розмір </w:t>
            </w:r>
            <w:proofErr w:type="spellStart"/>
            <w:r>
              <w:rPr>
                <w:b/>
                <w:bCs/>
                <w:sz w:val="20"/>
                <w:szCs w:val="20"/>
                <w:lang w:eastAsia="en-US"/>
              </w:rPr>
              <w:t>витрат,грн</w:t>
            </w:r>
            <w:proofErr w:type="spellEnd"/>
            <w:r>
              <w:rPr>
                <w:b/>
                <w:bCs/>
                <w:sz w:val="20"/>
                <w:szCs w:val="20"/>
                <w:lang w:eastAsia="en-US"/>
              </w:rPr>
              <w:t>.</w:t>
            </w:r>
          </w:p>
        </w:tc>
      </w:tr>
      <w:tr w:rsidR="00797E79" w:rsidTr="00797E79">
        <w:trPr>
          <w:trHeight w:val="2120"/>
        </w:trPr>
        <w:tc>
          <w:tcPr>
            <w:tcW w:w="270" w:type="pct"/>
            <w:tcBorders>
              <w:top w:val="single" w:sz="4" w:space="0" w:color="auto"/>
              <w:left w:val="single" w:sz="6" w:space="0" w:color="auto"/>
              <w:bottom w:val="single" w:sz="6" w:space="0" w:color="auto"/>
              <w:right w:val="single" w:sz="6" w:space="0" w:color="auto"/>
            </w:tcBorders>
          </w:tcPr>
          <w:p w:rsidR="00797E79" w:rsidRDefault="00797E79">
            <w:pPr>
              <w:spacing w:line="276" w:lineRule="auto"/>
              <w:jc w:val="center"/>
              <w:rPr>
                <w:b/>
                <w:bCs/>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97E79" w:rsidRDefault="00797E79">
            <w:pPr>
              <w:spacing w:line="276" w:lineRule="auto"/>
              <w:jc w:val="left"/>
              <w:rPr>
                <w:b/>
                <w:bCs/>
                <w:lang w:eastAsia="en-US"/>
              </w:rPr>
            </w:pPr>
          </w:p>
        </w:tc>
        <w:tc>
          <w:tcPr>
            <w:tcW w:w="573" w:type="pct"/>
            <w:tcBorders>
              <w:top w:val="single" w:sz="4" w:space="0" w:color="auto"/>
              <w:left w:val="single" w:sz="6" w:space="0" w:color="auto"/>
              <w:bottom w:val="single" w:sz="6" w:space="0" w:color="auto"/>
              <w:right w:val="single" w:sz="6" w:space="0" w:color="auto"/>
            </w:tcBorders>
            <w:vAlign w:val="center"/>
          </w:tcPr>
          <w:p w:rsidR="00797E79" w:rsidRDefault="00797E79">
            <w:pPr>
              <w:spacing w:line="276" w:lineRule="auto"/>
              <w:ind w:right="-111"/>
              <w:jc w:val="center"/>
              <w:rPr>
                <w:b/>
                <w:bCs/>
                <w:lang w:eastAsia="en-US"/>
              </w:rPr>
            </w:pPr>
          </w:p>
        </w:tc>
      </w:tr>
      <w:tr w:rsidR="00797E79" w:rsidTr="00797E79">
        <w:tc>
          <w:tcPr>
            <w:tcW w:w="5000" w:type="pct"/>
            <w:gridSpan w:val="3"/>
            <w:tcBorders>
              <w:top w:val="single" w:sz="6" w:space="0" w:color="auto"/>
              <w:left w:val="single" w:sz="6" w:space="0" w:color="auto"/>
              <w:bottom w:val="single" w:sz="6" w:space="0" w:color="auto"/>
              <w:right w:val="single" w:sz="6" w:space="0" w:color="auto"/>
            </w:tcBorders>
            <w:hideMark/>
          </w:tcPr>
          <w:p w:rsidR="00797E79" w:rsidRDefault="00797E79">
            <w:pPr>
              <w:spacing w:line="276" w:lineRule="auto"/>
              <w:ind w:left="720"/>
              <w:jc w:val="center"/>
              <w:rPr>
                <w:b/>
                <w:u w:val="single"/>
                <w:lang w:eastAsia="en-US"/>
              </w:rPr>
            </w:pPr>
            <w:r>
              <w:rPr>
                <w:b/>
                <w:u w:val="single"/>
                <w:lang w:eastAsia="en-US"/>
              </w:rPr>
              <w:t>КЕКВ 2210 «Предмети, матеріали, обладнання та інвентар»</w:t>
            </w:r>
          </w:p>
        </w:tc>
      </w:tr>
      <w:tr w:rsidR="00797E79" w:rsidTr="00797E79">
        <w:trPr>
          <w:trHeight w:val="240"/>
        </w:trPr>
        <w:tc>
          <w:tcPr>
            <w:tcW w:w="270" w:type="pct"/>
            <w:tcBorders>
              <w:top w:val="single" w:sz="6" w:space="0" w:color="auto"/>
              <w:left w:val="single" w:sz="6" w:space="0" w:color="auto"/>
              <w:bottom w:val="single" w:sz="6" w:space="0" w:color="auto"/>
              <w:right w:val="single" w:sz="6" w:space="0" w:color="auto"/>
            </w:tcBorders>
            <w:hideMark/>
          </w:tcPr>
          <w:p w:rsidR="00797E79" w:rsidRDefault="00797E79">
            <w:pPr>
              <w:spacing w:line="276" w:lineRule="auto"/>
              <w:jc w:val="center"/>
              <w:rPr>
                <w:bCs/>
                <w:lang w:eastAsia="en-US"/>
              </w:rPr>
            </w:pPr>
            <w:r>
              <w:rPr>
                <w:bCs/>
                <w:lang w:eastAsia="en-US"/>
              </w:rPr>
              <w:t>1</w:t>
            </w:r>
          </w:p>
        </w:tc>
        <w:tc>
          <w:tcPr>
            <w:tcW w:w="4157" w:type="pct"/>
            <w:tcBorders>
              <w:top w:val="single" w:sz="6" w:space="0" w:color="auto"/>
              <w:left w:val="single" w:sz="6" w:space="0" w:color="auto"/>
              <w:bottom w:val="single" w:sz="6" w:space="0" w:color="auto"/>
              <w:right w:val="single" w:sz="6" w:space="0" w:color="auto"/>
            </w:tcBorders>
            <w:hideMark/>
          </w:tcPr>
          <w:p w:rsidR="00797E79" w:rsidRDefault="00797E79">
            <w:pPr>
              <w:spacing w:line="276" w:lineRule="auto"/>
              <w:rPr>
                <w:bCs/>
                <w:lang w:val="ru-RU" w:eastAsia="en-US"/>
              </w:rPr>
            </w:pPr>
            <w:r>
              <w:rPr>
                <w:bCs/>
                <w:lang w:eastAsia="en-US"/>
              </w:rPr>
              <w:t>Квіткова</w:t>
            </w:r>
            <w:r>
              <w:rPr>
                <w:bCs/>
                <w:lang w:val="ru-RU" w:eastAsia="en-US"/>
              </w:rPr>
              <w:t xml:space="preserve"> </w:t>
            </w:r>
            <w:proofErr w:type="spellStart"/>
            <w:r>
              <w:rPr>
                <w:bCs/>
                <w:lang w:val="ru-RU" w:eastAsia="en-US"/>
              </w:rPr>
              <w:t>продукція</w:t>
            </w:r>
            <w:proofErr w:type="spellEnd"/>
          </w:p>
        </w:tc>
        <w:tc>
          <w:tcPr>
            <w:tcW w:w="573" w:type="pct"/>
            <w:tcBorders>
              <w:top w:val="single" w:sz="6" w:space="0" w:color="auto"/>
              <w:left w:val="single" w:sz="6" w:space="0" w:color="auto"/>
              <w:bottom w:val="single" w:sz="6" w:space="0" w:color="auto"/>
              <w:right w:val="single" w:sz="6" w:space="0" w:color="auto"/>
            </w:tcBorders>
            <w:vAlign w:val="center"/>
            <w:hideMark/>
          </w:tcPr>
          <w:p w:rsidR="00797E79" w:rsidRPr="00B210EE" w:rsidRDefault="00CC52DB">
            <w:pPr>
              <w:spacing w:line="276" w:lineRule="auto"/>
              <w:ind w:left="-109"/>
              <w:jc w:val="center"/>
              <w:rPr>
                <w:bCs/>
                <w:lang w:eastAsia="en-US"/>
              </w:rPr>
            </w:pPr>
            <w:r w:rsidRPr="00B210EE">
              <w:rPr>
                <w:bCs/>
                <w:lang w:val="ru-RU" w:eastAsia="en-US"/>
              </w:rPr>
              <w:t xml:space="preserve"> </w:t>
            </w:r>
            <w:r w:rsidR="00797E79" w:rsidRPr="00B210EE">
              <w:rPr>
                <w:bCs/>
                <w:lang w:val="ru-RU" w:eastAsia="en-US"/>
              </w:rPr>
              <w:t>700</w:t>
            </w:r>
            <w:r w:rsidR="00797E79" w:rsidRPr="00B210EE">
              <w:rPr>
                <w:bCs/>
                <w:lang w:eastAsia="en-US"/>
              </w:rPr>
              <w:t>,00</w:t>
            </w:r>
          </w:p>
        </w:tc>
      </w:tr>
      <w:tr w:rsidR="00797E79" w:rsidTr="00797E79">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797E79" w:rsidRDefault="00797E79">
            <w:pPr>
              <w:spacing w:line="276" w:lineRule="auto"/>
              <w:rPr>
                <w:lang w:eastAsia="en-US"/>
              </w:rPr>
            </w:pPr>
            <w:r>
              <w:rPr>
                <w:b/>
                <w:bCs/>
                <w:lang w:eastAsia="en-US"/>
              </w:rPr>
              <w:t>РАЗОМ ВИТРАТ:</w:t>
            </w:r>
          </w:p>
        </w:tc>
        <w:tc>
          <w:tcPr>
            <w:tcW w:w="573" w:type="pct"/>
            <w:tcBorders>
              <w:top w:val="single" w:sz="6" w:space="0" w:color="auto"/>
              <w:left w:val="single" w:sz="6" w:space="0" w:color="auto"/>
              <w:bottom w:val="single" w:sz="6" w:space="0" w:color="auto"/>
              <w:right w:val="single" w:sz="6" w:space="0" w:color="auto"/>
            </w:tcBorders>
            <w:hideMark/>
          </w:tcPr>
          <w:p w:rsidR="00797E79" w:rsidRPr="00B210EE" w:rsidRDefault="00CC52DB">
            <w:pPr>
              <w:spacing w:line="276" w:lineRule="auto"/>
              <w:ind w:left="-109"/>
              <w:jc w:val="center"/>
              <w:rPr>
                <w:b/>
                <w:bCs/>
                <w:lang w:val="ru-RU" w:eastAsia="en-US"/>
              </w:rPr>
            </w:pPr>
            <w:r w:rsidRPr="00B210EE">
              <w:rPr>
                <w:b/>
                <w:bCs/>
                <w:lang w:val="ru-RU" w:eastAsia="en-US"/>
              </w:rPr>
              <w:t xml:space="preserve">  7</w:t>
            </w:r>
            <w:r w:rsidR="00797E79" w:rsidRPr="00B210EE">
              <w:rPr>
                <w:b/>
                <w:bCs/>
                <w:lang w:val="ru-RU" w:eastAsia="en-US"/>
              </w:rPr>
              <w:t>00,00</w:t>
            </w:r>
          </w:p>
        </w:tc>
      </w:tr>
    </w:tbl>
    <w:p w:rsidR="001F0B29" w:rsidRDefault="001F0B29" w:rsidP="003B6ECC">
      <w:pPr>
        <w:pStyle w:val="a3"/>
        <w:spacing w:before="0" w:beforeAutospacing="0" w:after="0" w:afterAutospacing="0"/>
        <w:ind w:left="-426" w:hanging="284"/>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B31BB" w:rsidRDefault="008B31BB" w:rsidP="001F0B29">
      <w:pPr>
        <w:pStyle w:val="a3"/>
        <w:spacing w:before="0" w:beforeAutospacing="0" w:after="0" w:afterAutospacing="0"/>
        <w:rPr>
          <w:b/>
          <w:color w:val="auto"/>
          <w:sz w:val="28"/>
          <w:szCs w:val="28"/>
          <w:lang w:val="uk-UA"/>
        </w:rPr>
      </w:pPr>
    </w:p>
    <w:p w:rsidR="00B210EE" w:rsidRDefault="00B210EE" w:rsidP="001F0B29">
      <w:pPr>
        <w:pStyle w:val="a3"/>
        <w:spacing w:before="0" w:beforeAutospacing="0" w:after="0" w:afterAutospacing="0"/>
        <w:rPr>
          <w:b/>
          <w:color w:val="auto"/>
          <w:sz w:val="28"/>
          <w:szCs w:val="28"/>
          <w:lang w:val="uk-UA"/>
        </w:rPr>
      </w:pPr>
    </w:p>
    <w:p w:rsidR="001F0B29" w:rsidRDefault="00C94FF4" w:rsidP="001F0B29">
      <w:pPr>
        <w:pStyle w:val="a3"/>
        <w:spacing w:before="0" w:beforeAutospacing="0" w:after="0" w:afterAutospacing="0"/>
        <w:rPr>
          <w:b/>
          <w:color w:val="auto"/>
          <w:sz w:val="28"/>
          <w:szCs w:val="28"/>
          <w:lang w:val="uk-UA"/>
        </w:rPr>
      </w:pPr>
      <w:r>
        <w:rPr>
          <w:b/>
          <w:color w:val="auto"/>
          <w:sz w:val="28"/>
          <w:szCs w:val="28"/>
          <w:lang w:val="uk-UA"/>
        </w:rPr>
        <w:t>Д</w:t>
      </w:r>
      <w:r w:rsidR="00E52CA9">
        <w:rPr>
          <w:b/>
          <w:color w:val="auto"/>
          <w:sz w:val="28"/>
          <w:szCs w:val="28"/>
          <w:lang w:val="uk-UA"/>
        </w:rPr>
        <w:t>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C94FF4">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797E79">
      <w:pgSz w:w="11906" w:h="16838"/>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C485691"/>
    <w:multiLevelType w:val="hybridMultilevel"/>
    <w:tmpl w:val="AB2E9868"/>
    <w:lvl w:ilvl="0" w:tplc="3F0043CE">
      <w:start w:val="1"/>
      <w:numFmt w:val="decimal"/>
      <w:lvlText w:val="%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701857"/>
    <w:multiLevelType w:val="hybridMultilevel"/>
    <w:tmpl w:val="49387F76"/>
    <w:lvl w:ilvl="0" w:tplc="1C7E9060">
      <w:start w:val="1"/>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9B62ED5"/>
    <w:multiLevelType w:val="hybridMultilevel"/>
    <w:tmpl w:val="38267A1C"/>
    <w:lvl w:ilvl="0" w:tplc="516E6DA2">
      <w:start w:val="9"/>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9" w15:restartNumberingAfterBreak="0">
    <w:nsid w:val="3AF632DF"/>
    <w:multiLevelType w:val="hybridMultilevel"/>
    <w:tmpl w:val="EF96CF1E"/>
    <w:lvl w:ilvl="0" w:tplc="4D74C79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2346729"/>
    <w:multiLevelType w:val="hybridMultilevel"/>
    <w:tmpl w:val="DC9C0AB0"/>
    <w:lvl w:ilvl="0" w:tplc="7AC0947C">
      <w:start w:val="9"/>
      <w:numFmt w:val="decimal"/>
      <w:lvlText w:val="%1"/>
      <w:lvlJc w:val="left"/>
      <w:pPr>
        <w:ind w:left="4965" w:hanging="360"/>
      </w:pPr>
      <w:rPr>
        <w:rFonts w:hint="default"/>
      </w:rPr>
    </w:lvl>
    <w:lvl w:ilvl="1" w:tplc="04190019" w:tentative="1">
      <w:start w:val="1"/>
      <w:numFmt w:val="lowerLetter"/>
      <w:lvlText w:val="%2."/>
      <w:lvlJc w:val="left"/>
      <w:pPr>
        <w:ind w:left="5685" w:hanging="360"/>
      </w:pPr>
    </w:lvl>
    <w:lvl w:ilvl="2" w:tplc="0419001B" w:tentative="1">
      <w:start w:val="1"/>
      <w:numFmt w:val="lowerRoman"/>
      <w:lvlText w:val="%3."/>
      <w:lvlJc w:val="right"/>
      <w:pPr>
        <w:ind w:left="6405" w:hanging="180"/>
      </w:pPr>
    </w:lvl>
    <w:lvl w:ilvl="3" w:tplc="0419000F" w:tentative="1">
      <w:start w:val="1"/>
      <w:numFmt w:val="decimal"/>
      <w:lvlText w:val="%4."/>
      <w:lvlJc w:val="left"/>
      <w:pPr>
        <w:ind w:left="7125" w:hanging="360"/>
      </w:pPr>
    </w:lvl>
    <w:lvl w:ilvl="4" w:tplc="04190019" w:tentative="1">
      <w:start w:val="1"/>
      <w:numFmt w:val="lowerLetter"/>
      <w:lvlText w:val="%5."/>
      <w:lvlJc w:val="left"/>
      <w:pPr>
        <w:ind w:left="7845" w:hanging="360"/>
      </w:pPr>
    </w:lvl>
    <w:lvl w:ilvl="5" w:tplc="0419001B" w:tentative="1">
      <w:start w:val="1"/>
      <w:numFmt w:val="lowerRoman"/>
      <w:lvlText w:val="%6."/>
      <w:lvlJc w:val="right"/>
      <w:pPr>
        <w:ind w:left="8565" w:hanging="180"/>
      </w:pPr>
    </w:lvl>
    <w:lvl w:ilvl="6" w:tplc="0419000F" w:tentative="1">
      <w:start w:val="1"/>
      <w:numFmt w:val="decimal"/>
      <w:lvlText w:val="%7."/>
      <w:lvlJc w:val="left"/>
      <w:pPr>
        <w:ind w:left="9285" w:hanging="360"/>
      </w:pPr>
    </w:lvl>
    <w:lvl w:ilvl="7" w:tplc="04190019" w:tentative="1">
      <w:start w:val="1"/>
      <w:numFmt w:val="lowerLetter"/>
      <w:lvlText w:val="%8."/>
      <w:lvlJc w:val="left"/>
      <w:pPr>
        <w:ind w:left="10005" w:hanging="360"/>
      </w:pPr>
    </w:lvl>
    <w:lvl w:ilvl="8" w:tplc="0419001B" w:tentative="1">
      <w:start w:val="1"/>
      <w:numFmt w:val="lowerRoman"/>
      <w:lvlText w:val="%9."/>
      <w:lvlJc w:val="right"/>
      <w:pPr>
        <w:ind w:left="10725" w:hanging="180"/>
      </w:pPr>
    </w:lvl>
  </w:abstractNum>
  <w:abstractNum w:abstractNumId="12"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7FD1490"/>
    <w:multiLevelType w:val="hybridMultilevel"/>
    <w:tmpl w:val="635A1354"/>
    <w:lvl w:ilvl="0" w:tplc="1B9ED8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8532A9"/>
    <w:multiLevelType w:val="hybridMultilevel"/>
    <w:tmpl w:val="658C23C2"/>
    <w:lvl w:ilvl="0" w:tplc="AACCE55A">
      <w:start w:val="9"/>
      <w:numFmt w:val="decimal"/>
      <w:lvlText w:val="%1"/>
      <w:lvlJc w:val="left"/>
      <w:pPr>
        <w:ind w:left="4635" w:hanging="360"/>
      </w:pPr>
      <w:rPr>
        <w:rFonts w:hint="default"/>
      </w:rPr>
    </w:lvl>
    <w:lvl w:ilvl="1" w:tplc="04190019" w:tentative="1">
      <w:start w:val="1"/>
      <w:numFmt w:val="lowerLetter"/>
      <w:lvlText w:val="%2."/>
      <w:lvlJc w:val="left"/>
      <w:pPr>
        <w:ind w:left="5355" w:hanging="360"/>
      </w:pPr>
    </w:lvl>
    <w:lvl w:ilvl="2" w:tplc="0419001B" w:tentative="1">
      <w:start w:val="1"/>
      <w:numFmt w:val="lowerRoman"/>
      <w:lvlText w:val="%3."/>
      <w:lvlJc w:val="right"/>
      <w:pPr>
        <w:ind w:left="6075" w:hanging="180"/>
      </w:pPr>
    </w:lvl>
    <w:lvl w:ilvl="3" w:tplc="0419000F" w:tentative="1">
      <w:start w:val="1"/>
      <w:numFmt w:val="decimal"/>
      <w:lvlText w:val="%4."/>
      <w:lvlJc w:val="left"/>
      <w:pPr>
        <w:ind w:left="6795" w:hanging="360"/>
      </w:pPr>
    </w:lvl>
    <w:lvl w:ilvl="4" w:tplc="04190019" w:tentative="1">
      <w:start w:val="1"/>
      <w:numFmt w:val="lowerLetter"/>
      <w:lvlText w:val="%5."/>
      <w:lvlJc w:val="left"/>
      <w:pPr>
        <w:ind w:left="7515" w:hanging="360"/>
      </w:pPr>
    </w:lvl>
    <w:lvl w:ilvl="5" w:tplc="0419001B" w:tentative="1">
      <w:start w:val="1"/>
      <w:numFmt w:val="lowerRoman"/>
      <w:lvlText w:val="%6."/>
      <w:lvlJc w:val="right"/>
      <w:pPr>
        <w:ind w:left="8235" w:hanging="180"/>
      </w:pPr>
    </w:lvl>
    <w:lvl w:ilvl="6" w:tplc="0419000F" w:tentative="1">
      <w:start w:val="1"/>
      <w:numFmt w:val="decimal"/>
      <w:lvlText w:val="%7."/>
      <w:lvlJc w:val="left"/>
      <w:pPr>
        <w:ind w:left="8955" w:hanging="360"/>
      </w:pPr>
    </w:lvl>
    <w:lvl w:ilvl="7" w:tplc="04190019" w:tentative="1">
      <w:start w:val="1"/>
      <w:numFmt w:val="lowerLetter"/>
      <w:lvlText w:val="%8."/>
      <w:lvlJc w:val="left"/>
      <w:pPr>
        <w:ind w:left="9675" w:hanging="360"/>
      </w:pPr>
    </w:lvl>
    <w:lvl w:ilvl="8" w:tplc="0419001B" w:tentative="1">
      <w:start w:val="1"/>
      <w:numFmt w:val="lowerRoman"/>
      <w:lvlText w:val="%9."/>
      <w:lvlJc w:val="right"/>
      <w:pPr>
        <w:ind w:left="10395" w:hanging="180"/>
      </w:pPr>
    </w:lvl>
  </w:abstractNum>
  <w:abstractNum w:abstractNumId="16" w15:restartNumberingAfterBreak="0">
    <w:nsid w:val="7AE56BBA"/>
    <w:multiLevelType w:val="hybridMultilevel"/>
    <w:tmpl w:val="1924EC5A"/>
    <w:lvl w:ilvl="0" w:tplc="FE42D4A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12"/>
  </w:num>
  <w:num w:numId="3">
    <w:abstractNumId w:val="10"/>
  </w:num>
  <w:num w:numId="4">
    <w:abstractNumId w:val="1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3"/>
  </w:num>
  <w:num w:numId="11">
    <w:abstractNumId w:val="3"/>
  </w:num>
  <w:num w:numId="12">
    <w:abstractNumId w:val="1"/>
  </w:num>
  <w:num w:numId="13">
    <w:abstractNumId w:val="8"/>
  </w:num>
  <w:num w:numId="14">
    <w:abstractNumId w:val="16"/>
  </w:num>
  <w:num w:numId="15">
    <w:abstractNumId w:val="9"/>
  </w:num>
  <w:num w:numId="16">
    <w:abstractNumId w:val="11"/>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32C7F"/>
    <w:rsid w:val="00050C10"/>
    <w:rsid w:val="00056460"/>
    <w:rsid w:val="000710CD"/>
    <w:rsid w:val="00071D64"/>
    <w:rsid w:val="00076CBA"/>
    <w:rsid w:val="0009186C"/>
    <w:rsid w:val="00092A92"/>
    <w:rsid w:val="000A2016"/>
    <w:rsid w:val="000A2F0E"/>
    <w:rsid w:val="00101738"/>
    <w:rsid w:val="0010484D"/>
    <w:rsid w:val="00107F0A"/>
    <w:rsid w:val="001135AD"/>
    <w:rsid w:val="001208E3"/>
    <w:rsid w:val="001331DA"/>
    <w:rsid w:val="00154F92"/>
    <w:rsid w:val="00165503"/>
    <w:rsid w:val="00173408"/>
    <w:rsid w:val="00175310"/>
    <w:rsid w:val="0018114E"/>
    <w:rsid w:val="001814C1"/>
    <w:rsid w:val="001852C0"/>
    <w:rsid w:val="00193CA2"/>
    <w:rsid w:val="00195948"/>
    <w:rsid w:val="001A5DAA"/>
    <w:rsid w:val="001A6BD4"/>
    <w:rsid w:val="001B4156"/>
    <w:rsid w:val="001E2782"/>
    <w:rsid w:val="001F0B29"/>
    <w:rsid w:val="001F3F55"/>
    <w:rsid w:val="001F46A8"/>
    <w:rsid w:val="001F6448"/>
    <w:rsid w:val="0020384D"/>
    <w:rsid w:val="00217EE6"/>
    <w:rsid w:val="0022303D"/>
    <w:rsid w:val="002418B6"/>
    <w:rsid w:val="00266FF7"/>
    <w:rsid w:val="002B38C2"/>
    <w:rsid w:val="002B7022"/>
    <w:rsid w:val="002C569C"/>
    <w:rsid w:val="002C6FA0"/>
    <w:rsid w:val="002E29A0"/>
    <w:rsid w:val="002F07D7"/>
    <w:rsid w:val="002F3A49"/>
    <w:rsid w:val="00320191"/>
    <w:rsid w:val="00336667"/>
    <w:rsid w:val="003368E4"/>
    <w:rsid w:val="003503AF"/>
    <w:rsid w:val="00366566"/>
    <w:rsid w:val="00395A23"/>
    <w:rsid w:val="003A0E75"/>
    <w:rsid w:val="003A5DB1"/>
    <w:rsid w:val="003B6ECC"/>
    <w:rsid w:val="003C20CE"/>
    <w:rsid w:val="0041265F"/>
    <w:rsid w:val="00416640"/>
    <w:rsid w:val="00426716"/>
    <w:rsid w:val="00461873"/>
    <w:rsid w:val="004651BE"/>
    <w:rsid w:val="00471D6B"/>
    <w:rsid w:val="00497080"/>
    <w:rsid w:val="004A763D"/>
    <w:rsid w:val="004D7C6D"/>
    <w:rsid w:val="004E172F"/>
    <w:rsid w:val="004F128B"/>
    <w:rsid w:val="005001D8"/>
    <w:rsid w:val="005062EF"/>
    <w:rsid w:val="00522514"/>
    <w:rsid w:val="005374C3"/>
    <w:rsid w:val="00555FB9"/>
    <w:rsid w:val="00556E2D"/>
    <w:rsid w:val="00571076"/>
    <w:rsid w:val="0058090E"/>
    <w:rsid w:val="00581B94"/>
    <w:rsid w:val="0058745C"/>
    <w:rsid w:val="005A2438"/>
    <w:rsid w:val="005F4C1A"/>
    <w:rsid w:val="00607991"/>
    <w:rsid w:val="00615AFB"/>
    <w:rsid w:val="0066521E"/>
    <w:rsid w:val="00691843"/>
    <w:rsid w:val="00693FA2"/>
    <w:rsid w:val="0069482D"/>
    <w:rsid w:val="006B0C8F"/>
    <w:rsid w:val="006B4A19"/>
    <w:rsid w:val="006C3138"/>
    <w:rsid w:val="006D23CD"/>
    <w:rsid w:val="006F0C9E"/>
    <w:rsid w:val="006F29D2"/>
    <w:rsid w:val="006F68B0"/>
    <w:rsid w:val="00705BA2"/>
    <w:rsid w:val="00706D4B"/>
    <w:rsid w:val="007177A8"/>
    <w:rsid w:val="00731C7C"/>
    <w:rsid w:val="0075759A"/>
    <w:rsid w:val="00760364"/>
    <w:rsid w:val="0076288F"/>
    <w:rsid w:val="00780BF6"/>
    <w:rsid w:val="00797E79"/>
    <w:rsid w:val="007C6C7B"/>
    <w:rsid w:val="007E3D8E"/>
    <w:rsid w:val="00802810"/>
    <w:rsid w:val="008109A5"/>
    <w:rsid w:val="00823B46"/>
    <w:rsid w:val="00842ED3"/>
    <w:rsid w:val="00846F91"/>
    <w:rsid w:val="008508CD"/>
    <w:rsid w:val="008925AA"/>
    <w:rsid w:val="008A777C"/>
    <w:rsid w:val="008B0985"/>
    <w:rsid w:val="008B31BB"/>
    <w:rsid w:val="008B585C"/>
    <w:rsid w:val="008E7932"/>
    <w:rsid w:val="008F38C9"/>
    <w:rsid w:val="008F7F4A"/>
    <w:rsid w:val="00904073"/>
    <w:rsid w:val="00913F58"/>
    <w:rsid w:val="00931817"/>
    <w:rsid w:val="00934D4A"/>
    <w:rsid w:val="00952670"/>
    <w:rsid w:val="00962F28"/>
    <w:rsid w:val="009A4879"/>
    <w:rsid w:val="009B6E68"/>
    <w:rsid w:val="009E2343"/>
    <w:rsid w:val="009E4CA9"/>
    <w:rsid w:val="00A072C7"/>
    <w:rsid w:val="00A07B7B"/>
    <w:rsid w:val="00A26880"/>
    <w:rsid w:val="00A31EE7"/>
    <w:rsid w:val="00A33E63"/>
    <w:rsid w:val="00A43C02"/>
    <w:rsid w:val="00A729FF"/>
    <w:rsid w:val="00A807D3"/>
    <w:rsid w:val="00AA7EA0"/>
    <w:rsid w:val="00AB415C"/>
    <w:rsid w:val="00AC49C9"/>
    <w:rsid w:val="00AC5D9E"/>
    <w:rsid w:val="00AD7AF6"/>
    <w:rsid w:val="00AE1F3E"/>
    <w:rsid w:val="00AF5DD5"/>
    <w:rsid w:val="00B1552C"/>
    <w:rsid w:val="00B210EE"/>
    <w:rsid w:val="00B53670"/>
    <w:rsid w:val="00B55130"/>
    <w:rsid w:val="00B74A25"/>
    <w:rsid w:val="00B80A4E"/>
    <w:rsid w:val="00B8231F"/>
    <w:rsid w:val="00BA42C8"/>
    <w:rsid w:val="00BB0800"/>
    <w:rsid w:val="00BD0DD0"/>
    <w:rsid w:val="00BE66C0"/>
    <w:rsid w:val="00BE7CDC"/>
    <w:rsid w:val="00C31272"/>
    <w:rsid w:val="00C34BE0"/>
    <w:rsid w:val="00C35EEE"/>
    <w:rsid w:val="00C871A7"/>
    <w:rsid w:val="00C94FF4"/>
    <w:rsid w:val="00CA7E95"/>
    <w:rsid w:val="00CB21DB"/>
    <w:rsid w:val="00CC52DB"/>
    <w:rsid w:val="00CE69F3"/>
    <w:rsid w:val="00D010D0"/>
    <w:rsid w:val="00D22323"/>
    <w:rsid w:val="00D32E89"/>
    <w:rsid w:val="00D739A7"/>
    <w:rsid w:val="00D81D4A"/>
    <w:rsid w:val="00DB4F8E"/>
    <w:rsid w:val="00DD59E1"/>
    <w:rsid w:val="00DF2FC1"/>
    <w:rsid w:val="00E03FCC"/>
    <w:rsid w:val="00E07A4E"/>
    <w:rsid w:val="00E16B95"/>
    <w:rsid w:val="00E17185"/>
    <w:rsid w:val="00E2304D"/>
    <w:rsid w:val="00E44A60"/>
    <w:rsid w:val="00E52CA9"/>
    <w:rsid w:val="00E604DD"/>
    <w:rsid w:val="00E84908"/>
    <w:rsid w:val="00E925ED"/>
    <w:rsid w:val="00EB5CB4"/>
    <w:rsid w:val="00ED0AAE"/>
    <w:rsid w:val="00ED3DF8"/>
    <w:rsid w:val="00ED62FF"/>
    <w:rsid w:val="00EE07E2"/>
    <w:rsid w:val="00F20BF1"/>
    <w:rsid w:val="00F23076"/>
    <w:rsid w:val="00F3139C"/>
    <w:rsid w:val="00F32008"/>
    <w:rsid w:val="00F55287"/>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4301"/>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42943491">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8C01F-43D9-4F9E-AA4F-C6663E31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5</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68</cp:revision>
  <cp:lastPrinted>2021-03-02T11:39:00Z</cp:lastPrinted>
  <dcterms:created xsi:type="dcterms:W3CDTF">2016-01-13T14:15:00Z</dcterms:created>
  <dcterms:modified xsi:type="dcterms:W3CDTF">2021-03-05T09:12:00Z</dcterms:modified>
</cp:coreProperties>
</file>