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13" w:rsidRPr="00A43D96" w:rsidRDefault="00697F07" w:rsidP="00A43D96">
      <w:pPr>
        <w:tabs>
          <w:tab w:val="left" w:pos="-284"/>
        </w:tabs>
        <w:ind w:left="-142"/>
        <w:jc w:val="center"/>
        <w:rPr>
          <w:b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0</wp:posOffset>
            </wp:positionV>
            <wp:extent cx="542925" cy="6858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51">
        <w:rPr>
          <w:sz w:val="24"/>
          <w:lang w:val="uk-UA"/>
        </w:rPr>
        <w:br w:type="textWrapping" w:clear="all"/>
      </w:r>
      <w:r w:rsidR="00A43D96" w:rsidRPr="00A43D96">
        <w:rPr>
          <w:b/>
          <w:sz w:val="32"/>
          <w:szCs w:val="32"/>
          <w:lang w:val="uk-UA"/>
        </w:rPr>
        <w:t>РОЗПОРЯДЖЕННЯ</w:t>
      </w:r>
    </w:p>
    <w:p w:rsidR="00191C13" w:rsidRPr="00A43D96" w:rsidRDefault="00A43D96" w:rsidP="000942AA">
      <w:pPr>
        <w:keepNext/>
        <w:jc w:val="center"/>
        <w:outlineLvl w:val="5"/>
        <w:rPr>
          <w:szCs w:val="28"/>
          <w:lang w:val="uk-UA"/>
        </w:rPr>
      </w:pPr>
      <w:r w:rsidRPr="00A43D96">
        <w:rPr>
          <w:szCs w:val="28"/>
          <w:lang w:val="uk-UA"/>
        </w:rPr>
        <w:t>МІСЬКОГО ГОЛОВИ</w:t>
      </w:r>
    </w:p>
    <w:p w:rsidR="003704E7" w:rsidRDefault="00A43D96" w:rsidP="00A43D96">
      <w:pPr>
        <w:keepNext/>
        <w:jc w:val="center"/>
        <w:outlineLvl w:val="5"/>
        <w:rPr>
          <w:szCs w:val="28"/>
          <w:lang w:val="uk-UA"/>
        </w:rPr>
      </w:pPr>
      <w:r>
        <w:rPr>
          <w:szCs w:val="28"/>
          <w:lang w:val="uk-UA"/>
        </w:rPr>
        <w:t>м. Суми</w:t>
      </w:r>
    </w:p>
    <w:p w:rsidR="003704E7" w:rsidRPr="004B3F42" w:rsidRDefault="003704E7" w:rsidP="003704E7">
      <w:pPr>
        <w:keepNext/>
        <w:jc w:val="both"/>
        <w:outlineLvl w:val="5"/>
        <w:rPr>
          <w:sz w:val="10"/>
          <w:szCs w:val="10"/>
          <w:lang w:val="uk-UA"/>
        </w:rPr>
      </w:pPr>
    </w:p>
    <w:p w:rsidR="00A43D96" w:rsidRDefault="00A43D96" w:rsidP="003704E7">
      <w:pPr>
        <w:keepNext/>
        <w:tabs>
          <w:tab w:val="left" w:pos="6120"/>
        </w:tabs>
        <w:jc w:val="both"/>
        <w:outlineLvl w:val="5"/>
        <w:rPr>
          <w:szCs w:val="28"/>
          <w:lang w:val="uk-UA"/>
        </w:rPr>
      </w:pPr>
      <w:r w:rsidRPr="00A43D96">
        <w:rPr>
          <w:szCs w:val="28"/>
          <w:lang w:val="uk-UA"/>
        </w:rPr>
        <w:t xml:space="preserve">від </w:t>
      </w:r>
      <w:r w:rsidR="00F808A2">
        <w:rPr>
          <w:szCs w:val="28"/>
          <w:lang w:val="uk-UA"/>
        </w:rPr>
        <w:t xml:space="preserve">    </w:t>
      </w:r>
      <w:r w:rsidR="00774A93">
        <w:rPr>
          <w:szCs w:val="28"/>
          <w:lang w:val="uk-UA"/>
        </w:rPr>
        <w:t xml:space="preserve">   </w:t>
      </w:r>
      <w:r w:rsidR="005D0057">
        <w:rPr>
          <w:szCs w:val="28"/>
          <w:lang w:val="uk-UA"/>
        </w:rPr>
        <w:t>26.11.2020</w:t>
      </w:r>
      <w:r w:rsidR="00774A93">
        <w:rPr>
          <w:szCs w:val="28"/>
          <w:lang w:val="uk-UA"/>
        </w:rPr>
        <w:t xml:space="preserve">      </w:t>
      </w:r>
      <w:r w:rsidRPr="00A43D96">
        <w:rPr>
          <w:szCs w:val="28"/>
          <w:lang w:val="uk-UA"/>
        </w:rPr>
        <w:t>№</w:t>
      </w:r>
      <w:r w:rsidR="00ED3E61">
        <w:rPr>
          <w:szCs w:val="28"/>
          <w:lang w:val="uk-UA"/>
        </w:rPr>
        <w:t xml:space="preserve"> </w:t>
      </w:r>
      <w:r w:rsidR="005D0057">
        <w:rPr>
          <w:szCs w:val="28"/>
          <w:lang w:val="uk-UA"/>
        </w:rPr>
        <w:t>318-Р</w:t>
      </w:r>
    </w:p>
    <w:p w:rsidR="00044176" w:rsidRPr="004B3F42" w:rsidRDefault="00044176" w:rsidP="003704E7">
      <w:pPr>
        <w:keepNext/>
        <w:tabs>
          <w:tab w:val="left" w:pos="6120"/>
        </w:tabs>
        <w:jc w:val="both"/>
        <w:outlineLvl w:val="5"/>
        <w:rPr>
          <w:sz w:val="10"/>
          <w:szCs w:val="10"/>
          <w:lang w:val="uk-UA"/>
        </w:rPr>
      </w:pPr>
    </w:p>
    <w:p w:rsidR="00A43D96" w:rsidRDefault="00A43D96" w:rsidP="00A90A9C">
      <w:pPr>
        <w:keepNext/>
        <w:tabs>
          <w:tab w:val="left" w:pos="6120"/>
        </w:tabs>
        <w:ind w:right="4226"/>
        <w:jc w:val="both"/>
        <w:outlineLvl w:val="5"/>
        <w:rPr>
          <w:b/>
          <w:szCs w:val="28"/>
          <w:lang w:val="uk-UA"/>
        </w:rPr>
      </w:pPr>
      <w:r w:rsidRPr="00A43D96">
        <w:rPr>
          <w:b/>
          <w:szCs w:val="28"/>
          <w:lang w:val="uk-UA"/>
        </w:rPr>
        <w:t xml:space="preserve">Про </w:t>
      </w:r>
      <w:r w:rsidR="00DC0E59">
        <w:rPr>
          <w:b/>
          <w:szCs w:val="28"/>
          <w:lang w:val="uk-UA"/>
        </w:rPr>
        <w:t xml:space="preserve">робочу групу з питань </w:t>
      </w:r>
      <w:r w:rsidR="00A90A9C">
        <w:rPr>
          <w:b/>
          <w:szCs w:val="28"/>
          <w:lang w:val="uk-UA"/>
        </w:rPr>
        <w:t>здійснення контролю за дотриманням перевізниками умов договор</w:t>
      </w:r>
      <w:r w:rsidR="003F55B2">
        <w:rPr>
          <w:b/>
          <w:szCs w:val="28"/>
          <w:lang w:val="uk-UA"/>
        </w:rPr>
        <w:t>ів</w:t>
      </w:r>
      <w:r w:rsidR="00A90A9C">
        <w:rPr>
          <w:b/>
          <w:szCs w:val="28"/>
          <w:lang w:val="uk-UA"/>
        </w:rPr>
        <w:t xml:space="preserve"> про організацію перевезення пасажирів на міських автобусних маршрутах загального користування в м. Суми</w:t>
      </w:r>
    </w:p>
    <w:p w:rsidR="005E7B27" w:rsidRPr="004B3F42" w:rsidRDefault="005E7B27" w:rsidP="00A43D96">
      <w:pPr>
        <w:keepNext/>
        <w:tabs>
          <w:tab w:val="left" w:pos="6120"/>
        </w:tabs>
        <w:ind w:right="5360"/>
        <w:jc w:val="both"/>
        <w:outlineLvl w:val="5"/>
        <w:rPr>
          <w:b/>
          <w:sz w:val="10"/>
          <w:szCs w:val="10"/>
          <w:lang w:val="uk-UA"/>
        </w:rPr>
      </w:pPr>
    </w:p>
    <w:p w:rsidR="004B3F42" w:rsidRPr="003F55B2" w:rsidRDefault="004B3F42" w:rsidP="008543CD">
      <w:pPr>
        <w:ind w:firstLine="708"/>
        <w:jc w:val="both"/>
        <w:rPr>
          <w:sz w:val="10"/>
          <w:szCs w:val="10"/>
          <w:lang w:val="uk-UA"/>
        </w:rPr>
      </w:pPr>
    </w:p>
    <w:p w:rsidR="008543CD" w:rsidRDefault="00A43D96" w:rsidP="008543CD">
      <w:pPr>
        <w:ind w:firstLine="708"/>
        <w:jc w:val="both"/>
        <w:rPr>
          <w:szCs w:val="28"/>
          <w:lang w:val="uk-UA"/>
        </w:rPr>
      </w:pPr>
      <w:r w:rsidRPr="00A43D96">
        <w:rPr>
          <w:szCs w:val="28"/>
          <w:lang w:val="uk-UA"/>
        </w:rPr>
        <w:t xml:space="preserve">З метою </w:t>
      </w:r>
      <w:r w:rsidR="00C266ED">
        <w:rPr>
          <w:szCs w:val="28"/>
          <w:lang w:val="uk-UA"/>
        </w:rPr>
        <w:t>забезпечення надання якісних послуг міського пасажирського автомобільного транспорту,</w:t>
      </w:r>
      <w:r w:rsidR="00420202">
        <w:rPr>
          <w:szCs w:val="28"/>
          <w:lang w:val="uk-UA"/>
        </w:rPr>
        <w:t xml:space="preserve"> </w:t>
      </w:r>
      <w:r w:rsidR="00C266ED">
        <w:rPr>
          <w:szCs w:val="28"/>
          <w:lang w:val="uk-UA"/>
        </w:rPr>
        <w:t xml:space="preserve">дотримання умов договорів </w:t>
      </w:r>
      <w:r w:rsidR="00C266ED" w:rsidRPr="00C266ED">
        <w:rPr>
          <w:szCs w:val="28"/>
          <w:lang w:val="uk-UA"/>
        </w:rPr>
        <w:t>про організацію перевезення пасажирів на міських автобусних маршрутах загального користування в м. Суми</w:t>
      </w:r>
      <w:r w:rsidR="008543CD">
        <w:rPr>
          <w:szCs w:val="28"/>
          <w:lang w:val="uk-UA"/>
        </w:rPr>
        <w:t xml:space="preserve">, </w:t>
      </w:r>
      <w:r w:rsidR="003F55B2">
        <w:rPr>
          <w:szCs w:val="28"/>
          <w:lang w:val="uk-UA"/>
        </w:rPr>
        <w:t xml:space="preserve">беручи до уваги перебування спеціалістів відділу транспорту, зв’язку та телекомунікаційних послуг на лікарняному, </w:t>
      </w:r>
      <w:r w:rsidR="008543CD" w:rsidRPr="008543CD">
        <w:rPr>
          <w:szCs w:val="28"/>
          <w:lang w:val="uk-UA"/>
        </w:rPr>
        <w:t xml:space="preserve">керуючись пунктом 20 частини </w:t>
      </w:r>
      <w:r w:rsidR="008543CD">
        <w:rPr>
          <w:szCs w:val="28"/>
          <w:lang w:val="uk-UA"/>
        </w:rPr>
        <w:t xml:space="preserve">четвертої </w:t>
      </w:r>
      <w:r w:rsidR="008543CD" w:rsidRPr="008543CD">
        <w:rPr>
          <w:szCs w:val="28"/>
          <w:lang w:val="uk-UA"/>
        </w:rPr>
        <w:t xml:space="preserve">статті 42 та частиною </w:t>
      </w:r>
      <w:r w:rsidR="008543CD">
        <w:rPr>
          <w:szCs w:val="28"/>
          <w:lang w:val="uk-UA"/>
        </w:rPr>
        <w:t xml:space="preserve">восьмою </w:t>
      </w:r>
      <w:r w:rsidR="008543CD" w:rsidRPr="008543CD">
        <w:rPr>
          <w:szCs w:val="28"/>
          <w:lang w:val="uk-UA"/>
        </w:rPr>
        <w:t>статті 59 Закону України «Про мі</w:t>
      </w:r>
      <w:r w:rsidR="00A90A9C">
        <w:rPr>
          <w:szCs w:val="28"/>
          <w:lang w:val="uk-UA"/>
        </w:rPr>
        <w:t>сцеве самоврядування в Україні»:</w:t>
      </w:r>
    </w:p>
    <w:p w:rsidR="00A90A9C" w:rsidRDefault="00A90A9C" w:rsidP="008543CD">
      <w:pPr>
        <w:ind w:firstLine="708"/>
        <w:jc w:val="both"/>
        <w:rPr>
          <w:szCs w:val="28"/>
          <w:lang w:val="uk-UA"/>
        </w:rPr>
      </w:pPr>
    </w:p>
    <w:p w:rsidR="00DC0E59" w:rsidRDefault="00A90A9C" w:rsidP="00A90A9C">
      <w:pPr>
        <w:keepNext/>
        <w:numPr>
          <w:ilvl w:val="0"/>
          <w:numId w:val="14"/>
        </w:numPr>
        <w:ind w:left="0" w:firstLine="360"/>
        <w:jc w:val="both"/>
        <w:outlineLvl w:val="5"/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="003F55B2">
        <w:rPr>
          <w:szCs w:val="28"/>
          <w:lang w:val="uk-UA"/>
        </w:rPr>
        <w:t xml:space="preserve"> час перебування спеціалістів відділу транспорту, зв’язку та телекомунікаційних послуг на лікарняному </w:t>
      </w:r>
      <w:r w:rsidR="00DC0E59">
        <w:rPr>
          <w:szCs w:val="28"/>
          <w:lang w:val="uk-UA"/>
        </w:rPr>
        <w:t xml:space="preserve">створити робочу групу з питань </w:t>
      </w:r>
      <w:r w:rsidRPr="00A90A9C">
        <w:rPr>
          <w:szCs w:val="28"/>
          <w:lang w:val="uk-UA"/>
        </w:rPr>
        <w:t>здійснення контролю за дотриманням перевізниками умов договор</w:t>
      </w:r>
      <w:r w:rsidR="003F55B2">
        <w:rPr>
          <w:szCs w:val="28"/>
          <w:lang w:val="uk-UA"/>
        </w:rPr>
        <w:t>ів</w:t>
      </w:r>
      <w:r w:rsidRPr="00A90A9C">
        <w:rPr>
          <w:szCs w:val="28"/>
          <w:lang w:val="uk-UA"/>
        </w:rPr>
        <w:t xml:space="preserve"> про організацію перевезення пасажирів на міських автобусних маршрутах загального користування в м.</w:t>
      </w:r>
      <w:r w:rsidR="003F55B2">
        <w:rPr>
          <w:szCs w:val="28"/>
          <w:lang w:val="uk-UA"/>
        </w:rPr>
        <w:t xml:space="preserve"> </w:t>
      </w:r>
      <w:r w:rsidRPr="00A90A9C">
        <w:rPr>
          <w:szCs w:val="28"/>
          <w:lang w:val="uk-UA"/>
        </w:rPr>
        <w:t>Суми</w:t>
      </w:r>
      <w:r w:rsidR="001D0C61">
        <w:rPr>
          <w:szCs w:val="28"/>
          <w:lang w:val="uk-UA"/>
        </w:rPr>
        <w:t xml:space="preserve"> </w:t>
      </w:r>
      <w:r w:rsidR="00DC0E59">
        <w:rPr>
          <w:szCs w:val="28"/>
          <w:lang w:val="uk-UA"/>
        </w:rPr>
        <w:t xml:space="preserve"> у складі згідно з додатком.</w:t>
      </w:r>
    </w:p>
    <w:p w:rsidR="00DC0E59" w:rsidRDefault="00DC0E59" w:rsidP="00DC0E59">
      <w:pPr>
        <w:keepNext/>
        <w:ind w:left="360"/>
        <w:jc w:val="both"/>
        <w:outlineLvl w:val="5"/>
        <w:rPr>
          <w:szCs w:val="28"/>
          <w:lang w:val="uk-UA"/>
        </w:rPr>
      </w:pPr>
    </w:p>
    <w:p w:rsidR="00E84940" w:rsidRDefault="00DC0E59" w:rsidP="00A90A9C">
      <w:pPr>
        <w:keepNext/>
        <w:numPr>
          <w:ilvl w:val="0"/>
          <w:numId w:val="14"/>
        </w:numPr>
        <w:ind w:left="0" w:firstLine="360"/>
        <w:jc w:val="both"/>
        <w:outlineLvl w:val="5"/>
        <w:rPr>
          <w:szCs w:val="28"/>
          <w:lang w:val="uk-UA"/>
        </w:rPr>
      </w:pPr>
      <w:r>
        <w:rPr>
          <w:szCs w:val="28"/>
          <w:lang w:val="uk-UA"/>
        </w:rPr>
        <w:t xml:space="preserve">Членам робочої групи контроль здійснювати </w:t>
      </w:r>
      <w:r w:rsidR="00A90A9C">
        <w:rPr>
          <w:szCs w:val="28"/>
          <w:lang w:val="uk-UA"/>
        </w:rPr>
        <w:t xml:space="preserve">шляхом проведення перевірок та складання Актів про дотримання умов </w:t>
      </w:r>
      <w:r w:rsidR="00A90A9C" w:rsidRPr="00A90A9C">
        <w:rPr>
          <w:szCs w:val="28"/>
          <w:lang w:val="uk-UA"/>
        </w:rPr>
        <w:t>договору про організацію перевезення пасажирів на міських автобусних маршрутах загального користування в м. Суми</w:t>
      </w:r>
      <w:r w:rsidR="003F55B2">
        <w:rPr>
          <w:szCs w:val="28"/>
          <w:lang w:val="uk-UA"/>
        </w:rPr>
        <w:t xml:space="preserve">. </w:t>
      </w:r>
    </w:p>
    <w:p w:rsidR="00A90A9C" w:rsidRPr="00A90A9C" w:rsidRDefault="00A90A9C" w:rsidP="00A90A9C">
      <w:pPr>
        <w:keepNext/>
        <w:ind w:left="360"/>
        <w:jc w:val="both"/>
        <w:outlineLvl w:val="5"/>
        <w:rPr>
          <w:szCs w:val="28"/>
          <w:lang w:val="uk-UA"/>
        </w:rPr>
      </w:pPr>
    </w:p>
    <w:p w:rsidR="003704E7" w:rsidRDefault="00A90A9C" w:rsidP="00450D46">
      <w:pPr>
        <w:keepNext/>
        <w:numPr>
          <w:ilvl w:val="0"/>
          <w:numId w:val="14"/>
        </w:numPr>
        <w:ind w:left="0" w:firstLine="360"/>
        <w:jc w:val="both"/>
        <w:outlineLvl w:val="5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="004B3F42">
        <w:rPr>
          <w:szCs w:val="28"/>
          <w:lang w:val="uk-UA"/>
        </w:rPr>
        <w:t>кладен</w:t>
      </w:r>
      <w:r>
        <w:rPr>
          <w:szCs w:val="28"/>
          <w:lang w:val="uk-UA"/>
        </w:rPr>
        <w:t>і</w:t>
      </w:r>
      <w:r w:rsidR="004B3F42">
        <w:rPr>
          <w:szCs w:val="28"/>
          <w:lang w:val="uk-UA"/>
        </w:rPr>
        <w:t xml:space="preserve"> </w:t>
      </w:r>
      <w:r w:rsidR="000D6264">
        <w:rPr>
          <w:szCs w:val="28"/>
          <w:lang w:val="uk-UA"/>
        </w:rPr>
        <w:t>у</w:t>
      </w:r>
      <w:r w:rsidR="004B3F42">
        <w:rPr>
          <w:szCs w:val="28"/>
          <w:lang w:val="uk-UA"/>
        </w:rPr>
        <w:t xml:space="preserve"> ході перевірок </w:t>
      </w:r>
      <w:r w:rsidR="004B3F42" w:rsidRPr="004B3F42">
        <w:rPr>
          <w:szCs w:val="28"/>
          <w:lang w:val="uk-UA"/>
        </w:rPr>
        <w:t>Акт</w:t>
      </w:r>
      <w:r>
        <w:rPr>
          <w:szCs w:val="28"/>
          <w:lang w:val="uk-UA"/>
        </w:rPr>
        <w:t>и</w:t>
      </w:r>
      <w:r w:rsidR="004B3F42">
        <w:rPr>
          <w:szCs w:val="28"/>
          <w:lang w:val="uk-UA"/>
        </w:rPr>
        <w:t xml:space="preserve"> </w:t>
      </w:r>
      <w:r w:rsidR="004B3F42" w:rsidRPr="004B3F42">
        <w:rPr>
          <w:szCs w:val="28"/>
          <w:lang w:val="uk-UA"/>
        </w:rPr>
        <w:t>про дотримання умов договор</w:t>
      </w:r>
      <w:r w:rsidR="004B3F42">
        <w:rPr>
          <w:szCs w:val="28"/>
          <w:lang w:val="uk-UA"/>
        </w:rPr>
        <w:t>ів</w:t>
      </w:r>
      <w:r w:rsidR="004B3F42" w:rsidRPr="004B3F42">
        <w:rPr>
          <w:szCs w:val="28"/>
          <w:lang w:val="uk-UA"/>
        </w:rPr>
        <w:t xml:space="preserve"> про організацію перевезення пасажирів на міських автобусних маршрутах заг</w:t>
      </w:r>
      <w:r w:rsidR="004B3F42">
        <w:rPr>
          <w:szCs w:val="28"/>
          <w:lang w:val="uk-UA"/>
        </w:rPr>
        <w:t xml:space="preserve">ального користування в м. Суми надати </w:t>
      </w:r>
      <w:r>
        <w:rPr>
          <w:szCs w:val="28"/>
          <w:lang w:val="uk-UA"/>
        </w:rPr>
        <w:t>відділу транспорту, зв’язку та телекомунікаційних послуг для подальшої роботи</w:t>
      </w:r>
      <w:r w:rsidR="004B3F42">
        <w:rPr>
          <w:szCs w:val="28"/>
          <w:lang w:val="uk-UA"/>
        </w:rPr>
        <w:t>.</w:t>
      </w:r>
    </w:p>
    <w:p w:rsidR="00B518E4" w:rsidRPr="004B3F42" w:rsidRDefault="00B518E4" w:rsidP="00B518E4">
      <w:pPr>
        <w:pStyle w:val="ac"/>
        <w:rPr>
          <w:szCs w:val="28"/>
          <w:lang w:val="uk-UA"/>
        </w:rPr>
      </w:pPr>
    </w:p>
    <w:p w:rsidR="008636C3" w:rsidRDefault="008636C3" w:rsidP="007A19D7">
      <w:pPr>
        <w:pStyle w:val="ac"/>
        <w:numPr>
          <w:ilvl w:val="0"/>
          <w:numId w:val="14"/>
        </w:numPr>
        <w:ind w:left="0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8636C3">
        <w:rPr>
          <w:szCs w:val="28"/>
          <w:lang w:val="uk-UA"/>
        </w:rPr>
        <w:t xml:space="preserve">онтроль за виконанням цього розпорядження покласти на заступника міського голови </w:t>
      </w:r>
      <w:r w:rsidR="00A90A9C">
        <w:rPr>
          <w:szCs w:val="28"/>
          <w:lang w:val="uk-UA"/>
        </w:rPr>
        <w:t>відповідно до розподілу обов’язків.</w:t>
      </w:r>
    </w:p>
    <w:p w:rsidR="004B3F42" w:rsidRDefault="004B3F42" w:rsidP="00CF4514">
      <w:pPr>
        <w:pStyle w:val="ac"/>
        <w:ind w:left="426"/>
        <w:jc w:val="both"/>
        <w:rPr>
          <w:szCs w:val="28"/>
          <w:lang w:val="uk-UA"/>
        </w:rPr>
      </w:pPr>
    </w:p>
    <w:p w:rsidR="00CF4514" w:rsidRDefault="00CF4514" w:rsidP="00CF4514">
      <w:pPr>
        <w:pStyle w:val="ac"/>
        <w:ind w:left="0"/>
        <w:jc w:val="both"/>
        <w:rPr>
          <w:b/>
          <w:szCs w:val="28"/>
          <w:lang w:val="uk-UA"/>
        </w:rPr>
      </w:pPr>
      <w:r w:rsidRPr="00CF4514">
        <w:rPr>
          <w:b/>
          <w:szCs w:val="28"/>
          <w:lang w:val="uk-UA"/>
        </w:rPr>
        <w:t xml:space="preserve">Міський голова                                                     </w:t>
      </w:r>
      <w:r>
        <w:rPr>
          <w:b/>
          <w:szCs w:val="28"/>
          <w:lang w:val="uk-UA"/>
        </w:rPr>
        <w:t xml:space="preserve">                     </w:t>
      </w:r>
      <w:r w:rsidRPr="00CF4514">
        <w:rPr>
          <w:b/>
          <w:szCs w:val="28"/>
          <w:lang w:val="uk-UA"/>
        </w:rPr>
        <w:t xml:space="preserve"> О.М. Лисенко</w:t>
      </w:r>
    </w:p>
    <w:p w:rsidR="00C90683" w:rsidRDefault="00C90683" w:rsidP="00CF4514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CF4514" w:rsidRPr="00DC0E59" w:rsidRDefault="00A90A9C" w:rsidP="00CF4514">
      <w:pPr>
        <w:pBdr>
          <w:bottom w:val="single" w:sz="12" w:space="1" w:color="auto"/>
        </w:pBdr>
        <w:rPr>
          <w:szCs w:val="24"/>
          <w:lang w:val="uk-UA"/>
        </w:rPr>
      </w:pPr>
      <w:r w:rsidRPr="00DC0E59">
        <w:rPr>
          <w:szCs w:val="24"/>
          <w:lang w:val="uk-UA"/>
        </w:rPr>
        <w:t>Антоненко</w:t>
      </w:r>
      <w:r w:rsidR="00B22F9C">
        <w:rPr>
          <w:szCs w:val="24"/>
          <w:lang w:val="uk-UA"/>
        </w:rPr>
        <w:t xml:space="preserve"> 700-564</w:t>
      </w:r>
    </w:p>
    <w:p w:rsidR="00CF4514" w:rsidRPr="00DC0E59" w:rsidRDefault="00CF4514" w:rsidP="00CF4514">
      <w:pPr>
        <w:rPr>
          <w:szCs w:val="24"/>
          <w:lang w:val="uk-UA"/>
        </w:rPr>
      </w:pPr>
      <w:r w:rsidRPr="00DC0E59">
        <w:rPr>
          <w:szCs w:val="24"/>
          <w:lang w:val="uk-UA"/>
        </w:rPr>
        <w:t xml:space="preserve">Розіслати: </w:t>
      </w:r>
      <w:r w:rsidR="00DC0E59" w:rsidRPr="00DC0E59">
        <w:rPr>
          <w:szCs w:val="24"/>
          <w:lang w:val="uk-UA"/>
        </w:rPr>
        <w:t>членам робочої групи</w:t>
      </w:r>
    </w:p>
    <w:p w:rsidR="004B3F42" w:rsidRDefault="004B3F42" w:rsidP="00AE6483">
      <w:pPr>
        <w:jc w:val="both"/>
        <w:rPr>
          <w:szCs w:val="28"/>
          <w:lang w:val="uk-UA"/>
        </w:rPr>
      </w:pPr>
    </w:p>
    <w:p w:rsidR="00D73CC7" w:rsidRPr="00D73CC7" w:rsidRDefault="00D73CC7" w:rsidP="00D73CC7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Cs w:val="24"/>
          <w:lang w:val="uk-UA"/>
        </w:rPr>
      </w:pPr>
      <w:r w:rsidRPr="00D73CC7">
        <w:rPr>
          <w:color w:val="000000"/>
          <w:szCs w:val="24"/>
          <w:lang w:val="uk-UA"/>
        </w:rPr>
        <w:t>Начальник відділу</w:t>
      </w:r>
    </w:p>
    <w:p w:rsidR="00D73CC7" w:rsidRPr="00D73CC7" w:rsidRDefault="00B22F9C" w:rsidP="00D73CC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Cs w:val="24"/>
          <w:lang w:val="uk-UA"/>
        </w:rPr>
      </w:pPr>
      <w:r>
        <w:rPr>
          <w:color w:val="000000"/>
          <w:szCs w:val="24"/>
          <w:lang w:val="uk-UA"/>
        </w:rPr>
        <w:t>о</w:t>
      </w:r>
      <w:r w:rsidR="00202077">
        <w:rPr>
          <w:color w:val="000000"/>
          <w:szCs w:val="24"/>
          <w:lang w:val="uk-UA"/>
        </w:rPr>
        <w:t xml:space="preserve">рганізаційно-кадрової роботи </w:t>
      </w:r>
      <w:r w:rsidR="00D73CC7" w:rsidRPr="00D73CC7">
        <w:rPr>
          <w:color w:val="000000"/>
          <w:szCs w:val="24"/>
          <w:lang w:val="uk-UA"/>
        </w:rPr>
        <w:tab/>
      </w:r>
      <w:r w:rsidR="00202077">
        <w:rPr>
          <w:color w:val="000000"/>
          <w:szCs w:val="24"/>
          <w:lang w:val="uk-UA"/>
        </w:rPr>
        <w:t>А</w:t>
      </w:r>
      <w:r w:rsidR="00D73CC7" w:rsidRPr="00D73CC7">
        <w:rPr>
          <w:szCs w:val="24"/>
          <w:lang w:val="uk-UA"/>
        </w:rPr>
        <w:t>.</w:t>
      </w:r>
      <w:r w:rsidR="00202077">
        <w:rPr>
          <w:szCs w:val="24"/>
          <w:lang w:val="uk-UA"/>
        </w:rPr>
        <w:t>Г</w:t>
      </w:r>
      <w:r w:rsidR="00D73CC7" w:rsidRPr="00D73CC7">
        <w:rPr>
          <w:szCs w:val="24"/>
          <w:lang w:val="uk-UA"/>
        </w:rPr>
        <w:t xml:space="preserve">. </w:t>
      </w:r>
      <w:r w:rsidR="00202077">
        <w:rPr>
          <w:szCs w:val="24"/>
          <w:lang w:val="uk-UA"/>
        </w:rPr>
        <w:t>Антоненко</w:t>
      </w:r>
    </w:p>
    <w:p w:rsidR="00D73CC7" w:rsidRPr="00D73CC7" w:rsidRDefault="00D73CC7" w:rsidP="00D73CC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Cs w:val="24"/>
          <w:lang w:val="uk-UA"/>
        </w:rPr>
      </w:pPr>
    </w:p>
    <w:p w:rsidR="00D73CC7" w:rsidRPr="00D73CC7" w:rsidRDefault="00D73CC7" w:rsidP="00D73CC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Cs w:val="24"/>
          <w:lang w:val="uk-UA"/>
        </w:rPr>
      </w:pPr>
    </w:p>
    <w:p w:rsidR="00D73CC7" w:rsidRPr="00D73CC7" w:rsidRDefault="00D73CC7" w:rsidP="00D73CC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Cs w:val="24"/>
          <w:lang w:val="uk-UA"/>
        </w:rPr>
      </w:pPr>
      <w:r w:rsidRPr="00D73CC7">
        <w:rPr>
          <w:color w:val="000000"/>
          <w:szCs w:val="24"/>
          <w:lang w:val="uk-UA"/>
        </w:rPr>
        <w:t xml:space="preserve">Начальник відділу </w:t>
      </w:r>
    </w:p>
    <w:p w:rsidR="00D73CC7" w:rsidRPr="00D73CC7" w:rsidRDefault="00D73CC7" w:rsidP="00D73CC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Cs w:val="24"/>
          <w:lang w:val="uk-UA"/>
        </w:rPr>
      </w:pPr>
      <w:r w:rsidRPr="00D73CC7">
        <w:rPr>
          <w:color w:val="000000"/>
          <w:szCs w:val="24"/>
          <w:lang w:val="uk-UA"/>
        </w:rPr>
        <w:t>протокольної роботи та контролю</w:t>
      </w:r>
      <w:r w:rsidRPr="00D73CC7">
        <w:rPr>
          <w:color w:val="000000"/>
          <w:szCs w:val="24"/>
          <w:lang w:val="uk-UA"/>
        </w:rPr>
        <w:tab/>
        <w:t>Л.В. Моша</w:t>
      </w:r>
    </w:p>
    <w:p w:rsidR="00D73CC7" w:rsidRPr="00D73CC7" w:rsidRDefault="00D73CC7" w:rsidP="00D73CC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Cs w:val="24"/>
          <w:lang w:val="uk-UA"/>
        </w:rPr>
      </w:pPr>
    </w:p>
    <w:p w:rsidR="00D73CC7" w:rsidRPr="00D73CC7" w:rsidRDefault="00D73CC7" w:rsidP="00D73CC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Cs w:val="24"/>
          <w:lang w:val="uk-UA"/>
        </w:rPr>
      </w:pPr>
    </w:p>
    <w:p w:rsidR="00D73CC7" w:rsidRPr="00D73CC7" w:rsidRDefault="00D73CC7" w:rsidP="00D73CC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Cs w:val="24"/>
          <w:lang w:val="uk-UA"/>
        </w:rPr>
      </w:pPr>
      <w:r w:rsidRPr="00D73CC7">
        <w:rPr>
          <w:szCs w:val="24"/>
          <w:lang w:val="uk-UA"/>
        </w:rPr>
        <w:t>Начальник правового управління</w:t>
      </w:r>
      <w:r w:rsidRPr="00D73CC7">
        <w:rPr>
          <w:szCs w:val="24"/>
          <w:lang w:val="uk-UA"/>
        </w:rPr>
        <w:tab/>
        <w:t>О.В. Чайченко</w:t>
      </w:r>
    </w:p>
    <w:p w:rsidR="00D73CC7" w:rsidRPr="00D73CC7" w:rsidRDefault="00D73CC7" w:rsidP="00D73CC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Cs w:val="24"/>
          <w:lang w:val="uk-UA"/>
        </w:rPr>
      </w:pPr>
    </w:p>
    <w:p w:rsidR="00D73CC7" w:rsidRPr="00D73CC7" w:rsidRDefault="00D73CC7" w:rsidP="00D73CC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Cs w:val="24"/>
          <w:lang w:val="uk-UA"/>
        </w:rPr>
      </w:pPr>
    </w:p>
    <w:p w:rsidR="00202077" w:rsidRDefault="00202077" w:rsidP="00D73CC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К</w:t>
      </w:r>
      <w:r w:rsidR="00D73CC7" w:rsidRPr="00D73CC7">
        <w:rPr>
          <w:color w:val="000000"/>
          <w:szCs w:val="24"/>
          <w:lang w:val="uk-UA"/>
        </w:rPr>
        <w:t xml:space="preserve">еруючий справами </w:t>
      </w:r>
    </w:p>
    <w:p w:rsidR="00D73CC7" w:rsidRPr="00D73CC7" w:rsidRDefault="00D73CC7" w:rsidP="00D73CC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4"/>
          <w:szCs w:val="24"/>
          <w:lang w:val="uk-UA"/>
        </w:rPr>
      </w:pPr>
      <w:r w:rsidRPr="00D73CC7">
        <w:rPr>
          <w:color w:val="000000"/>
          <w:szCs w:val="24"/>
          <w:lang w:val="uk-UA"/>
        </w:rPr>
        <w:t>виконавчого комітету</w:t>
      </w:r>
      <w:r w:rsidRPr="00D73CC7">
        <w:rPr>
          <w:color w:val="000000"/>
          <w:szCs w:val="24"/>
          <w:lang w:val="uk-UA"/>
        </w:rPr>
        <w:tab/>
      </w:r>
      <w:r w:rsidR="00202077">
        <w:rPr>
          <w:color w:val="000000"/>
          <w:szCs w:val="24"/>
          <w:lang w:val="uk-UA"/>
        </w:rPr>
        <w:t>Ю</w:t>
      </w:r>
      <w:r w:rsidRPr="00D73CC7">
        <w:rPr>
          <w:color w:val="000000"/>
          <w:szCs w:val="24"/>
          <w:lang w:val="uk-UA"/>
        </w:rPr>
        <w:t>.</w:t>
      </w:r>
      <w:r w:rsidR="00202077">
        <w:rPr>
          <w:color w:val="000000"/>
          <w:szCs w:val="24"/>
          <w:lang w:val="uk-UA"/>
        </w:rPr>
        <w:t>А</w:t>
      </w:r>
      <w:r w:rsidRPr="00D73CC7">
        <w:rPr>
          <w:color w:val="000000"/>
          <w:szCs w:val="24"/>
          <w:lang w:val="uk-UA"/>
        </w:rPr>
        <w:t>. Па</w:t>
      </w:r>
      <w:r w:rsidR="00202077">
        <w:rPr>
          <w:color w:val="000000"/>
          <w:szCs w:val="24"/>
          <w:lang w:val="uk-UA"/>
        </w:rPr>
        <w:t>вли</w:t>
      </w:r>
      <w:r w:rsidRPr="00D73CC7">
        <w:rPr>
          <w:color w:val="000000"/>
          <w:szCs w:val="24"/>
          <w:lang w:val="uk-UA"/>
        </w:rPr>
        <w:t>к</w:t>
      </w:r>
    </w:p>
    <w:p w:rsidR="00D73CC7" w:rsidRPr="00D73CC7" w:rsidRDefault="00D73CC7" w:rsidP="00D73CC7">
      <w:pPr>
        <w:tabs>
          <w:tab w:val="left" w:pos="6529"/>
        </w:tabs>
        <w:rPr>
          <w:szCs w:val="28"/>
          <w:lang w:val="uk-UA"/>
        </w:rPr>
      </w:pPr>
    </w:p>
    <w:p w:rsidR="00D73CC7" w:rsidRPr="00D73CC7" w:rsidRDefault="00D73CC7" w:rsidP="00D73CC7">
      <w:pPr>
        <w:tabs>
          <w:tab w:val="left" w:pos="6529"/>
        </w:tabs>
        <w:rPr>
          <w:szCs w:val="28"/>
          <w:lang w:val="uk-UA"/>
        </w:rPr>
      </w:pPr>
    </w:p>
    <w:p w:rsidR="00B22F9C" w:rsidRDefault="00B22F9C" w:rsidP="00B22F9C">
      <w:pPr>
        <w:ind w:left="4500"/>
        <w:jc w:val="center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B22F9C" w:rsidRPr="00F65139" w:rsidRDefault="00B22F9C" w:rsidP="00B22F9C">
      <w:pPr>
        <w:ind w:left="4500"/>
        <w:jc w:val="center"/>
        <w:rPr>
          <w:szCs w:val="28"/>
          <w:lang w:val="uk-UA"/>
        </w:rPr>
      </w:pPr>
      <w:r w:rsidRPr="00F65139">
        <w:rPr>
          <w:szCs w:val="28"/>
          <w:lang w:val="uk-UA"/>
        </w:rPr>
        <w:t>Додаток</w:t>
      </w:r>
    </w:p>
    <w:p w:rsidR="00B22F9C" w:rsidRPr="00F65139" w:rsidRDefault="00B22F9C" w:rsidP="00B22F9C">
      <w:pPr>
        <w:ind w:left="4500"/>
        <w:jc w:val="both"/>
        <w:rPr>
          <w:szCs w:val="28"/>
          <w:lang w:val="uk-UA"/>
        </w:rPr>
      </w:pPr>
      <w:r w:rsidRPr="00F65139">
        <w:rPr>
          <w:szCs w:val="28"/>
          <w:lang w:val="uk-UA"/>
        </w:rPr>
        <w:t>до розпорядження міського голови</w:t>
      </w:r>
    </w:p>
    <w:p w:rsidR="00B22F9C" w:rsidRPr="00F65139" w:rsidRDefault="00B22F9C" w:rsidP="00B22F9C">
      <w:pPr>
        <w:ind w:left="4500"/>
        <w:jc w:val="both"/>
        <w:rPr>
          <w:szCs w:val="28"/>
          <w:lang w:val="uk-UA"/>
        </w:rPr>
      </w:pPr>
      <w:r w:rsidRPr="00F65139">
        <w:rPr>
          <w:szCs w:val="28"/>
          <w:lang w:val="uk-UA"/>
        </w:rPr>
        <w:t>від</w:t>
      </w:r>
      <w:r w:rsidRPr="00F65139">
        <w:rPr>
          <w:szCs w:val="28"/>
          <w:lang w:val="uk-UA"/>
        </w:rPr>
        <w:tab/>
      </w:r>
      <w:r w:rsidR="005D0057">
        <w:rPr>
          <w:szCs w:val="28"/>
          <w:lang w:val="uk-UA"/>
        </w:rPr>
        <w:t>26.11.2020</w:t>
      </w:r>
      <w:r>
        <w:rPr>
          <w:szCs w:val="28"/>
          <w:lang w:val="uk-UA"/>
        </w:rPr>
        <w:t xml:space="preserve">      </w:t>
      </w:r>
      <w:r w:rsidRPr="00F65139">
        <w:rPr>
          <w:szCs w:val="28"/>
          <w:lang w:val="uk-UA"/>
        </w:rPr>
        <w:t xml:space="preserve">№ </w:t>
      </w:r>
      <w:r w:rsidR="005D0057">
        <w:rPr>
          <w:szCs w:val="28"/>
          <w:lang w:val="uk-UA"/>
        </w:rPr>
        <w:t>318-Р</w:t>
      </w:r>
      <w:bookmarkStart w:id="0" w:name="_GoBack"/>
      <w:bookmarkEnd w:id="0"/>
    </w:p>
    <w:p w:rsidR="00D73CC7" w:rsidRDefault="00D73CC7" w:rsidP="00D73CC7">
      <w:pPr>
        <w:tabs>
          <w:tab w:val="left" w:pos="6529"/>
        </w:tabs>
        <w:rPr>
          <w:szCs w:val="28"/>
          <w:lang w:val="uk-UA"/>
        </w:rPr>
      </w:pPr>
    </w:p>
    <w:p w:rsidR="00B22F9C" w:rsidRDefault="00B22F9C" w:rsidP="00D73CC7">
      <w:pPr>
        <w:tabs>
          <w:tab w:val="left" w:pos="6529"/>
        </w:tabs>
        <w:rPr>
          <w:szCs w:val="28"/>
          <w:lang w:val="uk-UA"/>
        </w:rPr>
      </w:pPr>
    </w:p>
    <w:p w:rsidR="00B22F9C" w:rsidRPr="00B22F9C" w:rsidRDefault="00B22F9C" w:rsidP="00B22F9C">
      <w:pPr>
        <w:tabs>
          <w:tab w:val="left" w:pos="6529"/>
        </w:tabs>
        <w:jc w:val="center"/>
        <w:rPr>
          <w:b/>
          <w:szCs w:val="28"/>
          <w:lang w:val="uk-UA"/>
        </w:rPr>
      </w:pPr>
      <w:r w:rsidRPr="00B22F9C">
        <w:rPr>
          <w:b/>
          <w:szCs w:val="28"/>
          <w:lang w:val="uk-UA"/>
        </w:rPr>
        <w:t>СКЛАД</w:t>
      </w:r>
    </w:p>
    <w:p w:rsidR="00B22F9C" w:rsidRPr="00B22F9C" w:rsidRDefault="00B22F9C" w:rsidP="00B22F9C">
      <w:pPr>
        <w:tabs>
          <w:tab w:val="left" w:pos="6529"/>
        </w:tabs>
        <w:jc w:val="center"/>
        <w:rPr>
          <w:b/>
          <w:szCs w:val="28"/>
          <w:lang w:val="uk-UA"/>
        </w:rPr>
      </w:pPr>
      <w:r w:rsidRPr="00B22F9C">
        <w:rPr>
          <w:b/>
          <w:szCs w:val="28"/>
          <w:lang w:val="uk-UA"/>
        </w:rPr>
        <w:t>робочої групи з питань здійснення контролю за дотриманням перевізниками умов договорів про організацію перевезення пасажирів на міських автобусних маршрутах загального користування в м. Суми</w:t>
      </w:r>
    </w:p>
    <w:p w:rsidR="00B22F9C" w:rsidRDefault="00B22F9C" w:rsidP="00B22F9C">
      <w:pPr>
        <w:tabs>
          <w:tab w:val="left" w:pos="6529"/>
        </w:tabs>
        <w:jc w:val="center"/>
        <w:rPr>
          <w:szCs w:val="28"/>
          <w:lang w:val="uk-UA"/>
        </w:rPr>
      </w:pPr>
    </w:p>
    <w:p w:rsidR="00B22F9C" w:rsidRDefault="00B22F9C" w:rsidP="00B22F9C">
      <w:pPr>
        <w:tabs>
          <w:tab w:val="left" w:pos="6529"/>
        </w:tabs>
        <w:jc w:val="center"/>
        <w:rPr>
          <w:szCs w:val="28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558"/>
        <w:gridCol w:w="5294"/>
        <w:gridCol w:w="18"/>
      </w:tblGrid>
      <w:tr w:rsidR="00B22F9C" w:rsidTr="00B22F9C">
        <w:trPr>
          <w:gridAfter w:val="1"/>
          <w:wAfter w:w="18" w:type="dxa"/>
        </w:trPr>
        <w:tc>
          <w:tcPr>
            <w:tcW w:w="3652" w:type="dxa"/>
          </w:tcPr>
          <w:p w:rsidR="00B22F9C" w:rsidRDefault="00B22F9C" w:rsidP="00B22F9C">
            <w:pPr>
              <w:tabs>
                <w:tab w:val="left" w:pos="6529"/>
              </w:tabs>
              <w:rPr>
                <w:szCs w:val="28"/>
                <w:lang w:val="uk-UA"/>
              </w:rPr>
            </w:pPr>
            <w:r w:rsidRPr="00B22F9C">
              <w:rPr>
                <w:b/>
                <w:szCs w:val="28"/>
                <w:lang w:val="uk-UA"/>
              </w:rPr>
              <w:t>Яковенко</w:t>
            </w:r>
          </w:p>
          <w:p w:rsidR="00B22F9C" w:rsidRDefault="00B22F9C" w:rsidP="00B22F9C">
            <w:pPr>
              <w:tabs>
                <w:tab w:val="left" w:pos="6529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Сергій Володимирович</w:t>
            </w:r>
          </w:p>
        </w:tc>
        <w:tc>
          <w:tcPr>
            <w:tcW w:w="565" w:type="dxa"/>
          </w:tcPr>
          <w:p w:rsidR="00B22F9C" w:rsidRDefault="00B22F9C" w:rsidP="00B22F9C">
            <w:pPr>
              <w:tabs>
                <w:tab w:val="left" w:pos="6529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B22F9C" w:rsidRDefault="007E66C7" w:rsidP="00B22F9C">
            <w:pPr>
              <w:tabs>
                <w:tab w:val="left" w:pos="6529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</w:t>
            </w:r>
            <w:r w:rsidR="00B22F9C">
              <w:rPr>
                <w:szCs w:val="28"/>
                <w:lang w:val="uk-UA"/>
              </w:rPr>
              <w:t>ачальник відділу транспорту, зв’язку та телекомунікаційних послуг Сумської міської ради, керівник робочої групи</w:t>
            </w:r>
          </w:p>
        </w:tc>
      </w:tr>
      <w:tr w:rsidR="00B22F9C" w:rsidTr="00B22F9C">
        <w:tc>
          <w:tcPr>
            <w:tcW w:w="9622" w:type="dxa"/>
            <w:gridSpan w:val="4"/>
          </w:tcPr>
          <w:p w:rsidR="00B22F9C" w:rsidRDefault="00B22F9C" w:rsidP="00B22F9C">
            <w:pPr>
              <w:tabs>
                <w:tab w:val="left" w:pos="6529"/>
              </w:tabs>
              <w:jc w:val="center"/>
              <w:rPr>
                <w:szCs w:val="28"/>
                <w:lang w:val="uk-UA"/>
              </w:rPr>
            </w:pPr>
          </w:p>
          <w:p w:rsidR="00B22F9C" w:rsidRPr="00B22F9C" w:rsidRDefault="00B22F9C" w:rsidP="00B22F9C">
            <w:pPr>
              <w:tabs>
                <w:tab w:val="left" w:pos="6529"/>
              </w:tabs>
              <w:jc w:val="center"/>
              <w:rPr>
                <w:b/>
                <w:szCs w:val="28"/>
                <w:lang w:val="uk-UA"/>
              </w:rPr>
            </w:pPr>
            <w:r w:rsidRPr="00B22F9C">
              <w:rPr>
                <w:b/>
                <w:szCs w:val="28"/>
                <w:lang w:val="uk-UA"/>
              </w:rPr>
              <w:t>Члени робочої групи</w:t>
            </w:r>
          </w:p>
          <w:p w:rsidR="00B22F9C" w:rsidRDefault="00B22F9C" w:rsidP="00B22F9C">
            <w:pPr>
              <w:tabs>
                <w:tab w:val="left" w:pos="6529"/>
              </w:tabs>
              <w:jc w:val="center"/>
              <w:rPr>
                <w:szCs w:val="28"/>
                <w:lang w:val="uk-UA"/>
              </w:rPr>
            </w:pPr>
          </w:p>
        </w:tc>
      </w:tr>
      <w:tr w:rsidR="00B22F9C" w:rsidRPr="005D0057" w:rsidTr="00B22F9C">
        <w:trPr>
          <w:gridAfter w:val="1"/>
          <w:wAfter w:w="18" w:type="dxa"/>
        </w:trPr>
        <w:tc>
          <w:tcPr>
            <w:tcW w:w="3652" w:type="dxa"/>
          </w:tcPr>
          <w:p w:rsidR="00B22F9C" w:rsidRDefault="00B22F9C" w:rsidP="00B22F9C">
            <w:pPr>
              <w:tabs>
                <w:tab w:val="left" w:pos="6529"/>
              </w:tabs>
              <w:rPr>
                <w:szCs w:val="28"/>
                <w:lang w:val="uk-UA"/>
              </w:rPr>
            </w:pPr>
            <w:r w:rsidRPr="00B22F9C">
              <w:rPr>
                <w:b/>
                <w:szCs w:val="28"/>
                <w:lang w:val="uk-UA"/>
              </w:rPr>
              <w:t>Гулякін</w:t>
            </w:r>
            <w:r>
              <w:rPr>
                <w:szCs w:val="28"/>
                <w:lang w:val="uk-UA"/>
              </w:rPr>
              <w:t xml:space="preserve"> </w:t>
            </w:r>
          </w:p>
          <w:p w:rsidR="00B22F9C" w:rsidRDefault="00B22F9C" w:rsidP="00B22F9C">
            <w:pPr>
              <w:tabs>
                <w:tab w:val="left" w:pos="6529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Руслан Олександрович</w:t>
            </w:r>
          </w:p>
        </w:tc>
        <w:tc>
          <w:tcPr>
            <w:tcW w:w="565" w:type="dxa"/>
          </w:tcPr>
          <w:p w:rsidR="00B22F9C" w:rsidRDefault="00B22F9C" w:rsidP="00B22F9C">
            <w:pPr>
              <w:tabs>
                <w:tab w:val="left" w:pos="6529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B22F9C" w:rsidRDefault="00B22F9C" w:rsidP="00B22F9C">
            <w:pPr>
              <w:tabs>
                <w:tab w:val="left" w:pos="652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комунікацій з громадськістю департаменту комунікацій та інформаційної політики Сумської міської ради</w:t>
            </w:r>
          </w:p>
          <w:p w:rsidR="00B22F9C" w:rsidRDefault="00B22F9C" w:rsidP="00B22F9C">
            <w:pPr>
              <w:tabs>
                <w:tab w:val="left" w:pos="6529"/>
              </w:tabs>
              <w:jc w:val="both"/>
              <w:rPr>
                <w:szCs w:val="28"/>
                <w:lang w:val="uk-UA"/>
              </w:rPr>
            </w:pPr>
          </w:p>
        </w:tc>
      </w:tr>
      <w:tr w:rsidR="00B22F9C" w:rsidTr="00B22F9C">
        <w:trPr>
          <w:gridAfter w:val="1"/>
          <w:wAfter w:w="18" w:type="dxa"/>
        </w:trPr>
        <w:tc>
          <w:tcPr>
            <w:tcW w:w="3652" w:type="dxa"/>
          </w:tcPr>
          <w:p w:rsidR="00B22F9C" w:rsidRDefault="00B22F9C" w:rsidP="00B22F9C">
            <w:pPr>
              <w:tabs>
                <w:tab w:val="left" w:pos="6529"/>
              </w:tabs>
              <w:rPr>
                <w:szCs w:val="28"/>
                <w:lang w:val="uk-UA"/>
              </w:rPr>
            </w:pPr>
            <w:r w:rsidRPr="00B22F9C">
              <w:rPr>
                <w:b/>
                <w:szCs w:val="28"/>
                <w:lang w:val="uk-UA"/>
              </w:rPr>
              <w:t>Фесенко</w:t>
            </w:r>
          </w:p>
          <w:p w:rsidR="00B22F9C" w:rsidRDefault="00B22F9C" w:rsidP="00B22F9C">
            <w:pPr>
              <w:tabs>
                <w:tab w:val="left" w:pos="6529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Артем Миколайович</w:t>
            </w:r>
          </w:p>
        </w:tc>
        <w:tc>
          <w:tcPr>
            <w:tcW w:w="565" w:type="dxa"/>
          </w:tcPr>
          <w:p w:rsidR="00B22F9C" w:rsidRDefault="00B22F9C" w:rsidP="00B22F9C">
            <w:pPr>
              <w:tabs>
                <w:tab w:val="left" w:pos="6529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B22F9C" w:rsidRDefault="00B22F9C" w:rsidP="00B22F9C">
            <w:pPr>
              <w:tabs>
                <w:tab w:val="left" w:pos="652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начальника управління – начальник загального відділу управління з господарських та загальних питань Сумської міської ради</w:t>
            </w:r>
          </w:p>
        </w:tc>
      </w:tr>
    </w:tbl>
    <w:p w:rsidR="00B22F9C" w:rsidRDefault="00B22F9C" w:rsidP="00B22F9C">
      <w:pPr>
        <w:tabs>
          <w:tab w:val="left" w:pos="6529"/>
        </w:tabs>
        <w:jc w:val="center"/>
        <w:rPr>
          <w:szCs w:val="28"/>
          <w:lang w:val="uk-UA"/>
        </w:rPr>
      </w:pPr>
    </w:p>
    <w:p w:rsidR="00B22F9C" w:rsidRDefault="00B22F9C" w:rsidP="00B22F9C">
      <w:pPr>
        <w:tabs>
          <w:tab w:val="left" w:pos="6529"/>
        </w:tabs>
        <w:jc w:val="center"/>
        <w:rPr>
          <w:szCs w:val="28"/>
          <w:lang w:val="uk-UA"/>
        </w:rPr>
      </w:pPr>
    </w:p>
    <w:p w:rsidR="00B22F9C" w:rsidRDefault="00B22F9C" w:rsidP="00B22F9C">
      <w:pPr>
        <w:tabs>
          <w:tab w:val="left" w:pos="6529"/>
        </w:tabs>
        <w:jc w:val="center"/>
        <w:rPr>
          <w:szCs w:val="28"/>
          <w:lang w:val="uk-UA"/>
        </w:rPr>
      </w:pPr>
    </w:p>
    <w:p w:rsidR="00B22F9C" w:rsidRDefault="00B22F9C" w:rsidP="00B22F9C">
      <w:pPr>
        <w:tabs>
          <w:tab w:val="left" w:pos="6529"/>
        </w:tabs>
        <w:jc w:val="center"/>
        <w:rPr>
          <w:szCs w:val="28"/>
          <w:lang w:val="uk-UA"/>
        </w:rPr>
      </w:pPr>
    </w:p>
    <w:p w:rsidR="00B22F9C" w:rsidRPr="00B22F9C" w:rsidRDefault="00B22F9C" w:rsidP="00B22F9C">
      <w:pPr>
        <w:tabs>
          <w:tab w:val="left" w:pos="6529"/>
        </w:tabs>
        <w:jc w:val="both"/>
        <w:rPr>
          <w:b/>
          <w:szCs w:val="28"/>
          <w:lang w:val="uk-UA"/>
        </w:rPr>
      </w:pPr>
      <w:r w:rsidRPr="00B22F9C">
        <w:rPr>
          <w:b/>
          <w:szCs w:val="28"/>
          <w:lang w:val="uk-UA"/>
        </w:rPr>
        <w:t>Начальник відділу організаційно-</w:t>
      </w:r>
    </w:p>
    <w:p w:rsidR="00B22F9C" w:rsidRPr="00B22F9C" w:rsidRDefault="00B22F9C" w:rsidP="00B22F9C">
      <w:pPr>
        <w:tabs>
          <w:tab w:val="left" w:pos="6529"/>
        </w:tabs>
        <w:jc w:val="both"/>
        <w:rPr>
          <w:b/>
          <w:szCs w:val="28"/>
          <w:lang w:val="uk-UA"/>
        </w:rPr>
      </w:pPr>
      <w:r w:rsidRPr="00B22F9C">
        <w:rPr>
          <w:b/>
          <w:szCs w:val="28"/>
          <w:lang w:val="uk-UA"/>
        </w:rPr>
        <w:t>кадрової роботи</w:t>
      </w:r>
      <w:r w:rsidRPr="00B22F9C">
        <w:rPr>
          <w:b/>
          <w:szCs w:val="28"/>
          <w:lang w:val="uk-UA"/>
        </w:rPr>
        <w:tab/>
      </w:r>
      <w:r w:rsidRPr="00B22F9C">
        <w:rPr>
          <w:b/>
          <w:szCs w:val="28"/>
          <w:lang w:val="uk-UA"/>
        </w:rPr>
        <w:tab/>
        <w:t>А.Г. Антоненко</w:t>
      </w:r>
    </w:p>
    <w:sectPr w:rsidR="00B22F9C" w:rsidRPr="00B22F9C" w:rsidSect="00DC0E59">
      <w:pgSz w:w="11906" w:h="16838" w:code="9"/>
      <w:pgMar w:top="851" w:right="7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CF" w:rsidRDefault="006950CF" w:rsidP="00CF4514">
      <w:r>
        <w:separator/>
      </w:r>
    </w:p>
  </w:endnote>
  <w:endnote w:type="continuationSeparator" w:id="0">
    <w:p w:rsidR="006950CF" w:rsidRDefault="006950CF" w:rsidP="00C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CF" w:rsidRDefault="006950CF" w:rsidP="00CF4514">
      <w:r>
        <w:separator/>
      </w:r>
    </w:p>
  </w:footnote>
  <w:footnote w:type="continuationSeparator" w:id="0">
    <w:p w:rsidR="006950CF" w:rsidRDefault="006950CF" w:rsidP="00CF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12D640"/>
    <w:lvl w:ilvl="0">
      <w:numFmt w:val="bullet"/>
      <w:lvlText w:val="*"/>
      <w:lvlJc w:val="left"/>
    </w:lvl>
  </w:abstractNum>
  <w:abstractNum w:abstractNumId="1" w15:restartNumberingAfterBreak="0">
    <w:nsid w:val="072E217D"/>
    <w:multiLevelType w:val="hybridMultilevel"/>
    <w:tmpl w:val="D4B498C6"/>
    <w:lvl w:ilvl="0" w:tplc="7090A614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6B4B67"/>
    <w:multiLevelType w:val="hybridMultilevel"/>
    <w:tmpl w:val="D22EBE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18EE3D2">
      <w:numFmt w:val="bullet"/>
      <w:lvlText w:val="•"/>
      <w:lvlJc w:val="left"/>
      <w:pPr>
        <w:tabs>
          <w:tab w:val="num" w:pos="1647"/>
        </w:tabs>
        <w:ind w:left="1080" w:firstLine="0"/>
      </w:pPr>
      <w:rPr>
        <w:rFonts w:ascii="Arial" w:hAnsi="Aria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94CB5"/>
    <w:multiLevelType w:val="hybridMultilevel"/>
    <w:tmpl w:val="6C44CCBE"/>
    <w:lvl w:ilvl="0" w:tplc="F5D2117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0497A87"/>
    <w:multiLevelType w:val="hybridMultilevel"/>
    <w:tmpl w:val="7A92D684"/>
    <w:lvl w:ilvl="0" w:tplc="5B22C26A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Sylfaen" w:hAnsi="Sylfae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56745C8"/>
    <w:multiLevelType w:val="hybridMultilevel"/>
    <w:tmpl w:val="2B721A3E"/>
    <w:lvl w:ilvl="0" w:tplc="ACE2E8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6" w15:restartNumberingAfterBreak="0">
    <w:nsid w:val="2CCE13E9"/>
    <w:multiLevelType w:val="hybridMultilevel"/>
    <w:tmpl w:val="31BC6B4E"/>
    <w:lvl w:ilvl="0" w:tplc="04BE5D2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5B22C26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5CB79B6"/>
    <w:multiLevelType w:val="hybridMultilevel"/>
    <w:tmpl w:val="338C065A"/>
    <w:lvl w:ilvl="0" w:tplc="59DCA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A6C5A"/>
    <w:multiLevelType w:val="hybridMultilevel"/>
    <w:tmpl w:val="73420422"/>
    <w:lvl w:ilvl="0" w:tplc="9C5AD92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A43534"/>
    <w:multiLevelType w:val="hybridMultilevel"/>
    <w:tmpl w:val="86C6E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12727"/>
    <w:multiLevelType w:val="hybridMultilevel"/>
    <w:tmpl w:val="7EE2371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1" w15:restartNumberingAfterBreak="0">
    <w:nsid w:val="560B1EDD"/>
    <w:multiLevelType w:val="hybridMultilevel"/>
    <w:tmpl w:val="6DA4AB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13" w15:restartNumberingAfterBreak="0">
    <w:nsid w:val="655A0A33"/>
    <w:multiLevelType w:val="hybridMultilevel"/>
    <w:tmpl w:val="EB6AF876"/>
    <w:lvl w:ilvl="0" w:tplc="327AC4BA">
      <w:start w:val="1"/>
      <w:numFmt w:val="bullet"/>
      <w:lvlText w:val="-"/>
      <w:lvlJc w:val="left"/>
      <w:pPr>
        <w:tabs>
          <w:tab w:val="num" w:pos="587"/>
        </w:tabs>
        <w:ind w:left="-37" w:firstLine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6FE4400D"/>
    <w:multiLevelType w:val="hybridMultilevel"/>
    <w:tmpl w:val="CD72214E"/>
    <w:lvl w:ilvl="0" w:tplc="5B22C26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5" w15:restartNumberingAfterBreak="0">
    <w:nsid w:val="7D4C25E0"/>
    <w:multiLevelType w:val="hybridMultilevel"/>
    <w:tmpl w:val="796A41D0"/>
    <w:lvl w:ilvl="0" w:tplc="2EA49758"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15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FF"/>
    <w:rsid w:val="00007257"/>
    <w:rsid w:val="000125D8"/>
    <w:rsid w:val="00044176"/>
    <w:rsid w:val="000511BA"/>
    <w:rsid w:val="000561E7"/>
    <w:rsid w:val="00074317"/>
    <w:rsid w:val="000905BF"/>
    <w:rsid w:val="000942AA"/>
    <w:rsid w:val="000B3CDD"/>
    <w:rsid w:val="000D6264"/>
    <w:rsid w:val="000E6841"/>
    <w:rsid w:val="000F2DC0"/>
    <w:rsid w:val="001065B6"/>
    <w:rsid w:val="001158F1"/>
    <w:rsid w:val="00117FD1"/>
    <w:rsid w:val="00142C7C"/>
    <w:rsid w:val="00191C13"/>
    <w:rsid w:val="001D0C61"/>
    <w:rsid w:val="00202077"/>
    <w:rsid w:val="00283167"/>
    <w:rsid w:val="002A503B"/>
    <w:rsid w:val="002B6251"/>
    <w:rsid w:val="002E1CBB"/>
    <w:rsid w:val="002F49D9"/>
    <w:rsid w:val="00311DC2"/>
    <w:rsid w:val="003277E8"/>
    <w:rsid w:val="00341D56"/>
    <w:rsid w:val="00350BF0"/>
    <w:rsid w:val="003704E7"/>
    <w:rsid w:val="003F0812"/>
    <w:rsid w:val="003F20C8"/>
    <w:rsid w:val="003F55B2"/>
    <w:rsid w:val="00401AE5"/>
    <w:rsid w:val="00420202"/>
    <w:rsid w:val="0043331C"/>
    <w:rsid w:val="00450D46"/>
    <w:rsid w:val="004B13CA"/>
    <w:rsid w:val="004B3F42"/>
    <w:rsid w:val="004D53D9"/>
    <w:rsid w:val="004E38F9"/>
    <w:rsid w:val="004E4538"/>
    <w:rsid w:val="004F697A"/>
    <w:rsid w:val="00531CAD"/>
    <w:rsid w:val="00567F0A"/>
    <w:rsid w:val="00584797"/>
    <w:rsid w:val="00585C83"/>
    <w:rsid w:val="00591A9F"/>
    <w:rsid w:val="005D0057"/>
    <w:rsid w:val="005E2124"/>
    <w:rsid w:val="005E7B27"/>
    <w:rsid w:val="00630514"/>
    <w:rsid w:val="00633281"/>
    <w:rsid w:val="006342E4"/>
    <w:rsid w:val="00635A69"/>
    <w:rsid w:val="00656E2B"/>
    <w:rsid w:val="00663B75"/>
    <w:rsid w:val="006700F0"/>
    <w:rsid w:val="006731FF"/>
    <w:rsid w:val="006866A6"/>
    <w:rsid w:val="006950CF"/>
    <w:rsid w:val="00697F07"/>
    <w:rsid w:val="006B04B9"/>
    <w:rsid w:val="006B0DCB"/>
    <w:rsid w:val="006B2B43"/>
    <w:rsid w:val="007026E5"/>
    <w:rsid w:val="00755714"/>
    <w:rsid w:val="007657D4"/>
    <w:rsid w:val="0077233A"/>
    <w:rsid w:val="00774A93"/>
    <w:rsid w:val="007800C3"/>
    <w:rsid w:val="007A19D7"/>
    <w:rsid w:val="007B2164"/>
    <w:rsid w:val="007C0E74"/>
    <w:rsid w:val="007D5067"/>
    <w:rsid w:val="007E66C7"/>
    <w:rsid w:val="007E796E"/>
    <w:rsid w:val="00804941"/>
    <w:rsid w:val="00811197"/>
    <w:rsid w:val="008239ED"/>
    <w:rsid w:val="008416C3"/>
    <w:rsid w:val="00841A46"/>
    <w:rsid w:val="008543CD"/>
    <w:rsid w:val="008636C3"/>
    <w:rsid w:val="0087211A"/>
    <w:rsid w:val="008E32C3"/>
    <w:rsid w:val="008E51FC"/>
    <w:rsid w:val="009272C5"/>
    <w:rsid w:val="00945DD8"/>
    <w:rsid w:val="0095209C"/>
    <w:rsid w:val="00956E2E"/>
    <w:rsid w:val="009607FB"/>
    <w:rsid w:val="00972361"/>
    <w:rsid w:val="00984C48"/>
    <w:rsid w:val="00992576"/>
    <w:rsid w:val="009B538C"/>
    <w:rsid w:val="009F2507"/>
    <w:rsid w:val="00A25AFF"/>
    <w:rsid w:val="00A269AB"/>
    <w:rsid w:val="00A43D96"/>
    <w:rsid w:val="00A44631"/>
    <w:rsid w:val="00A90A9C"/>
    <w:rsid w:val="00A9244D"/>
    <w:rsid w:val="00AC1333"/>
    <w:rsid w:val="00AC50A2"/>
    <w:rsid w:val="00AC7E4F"/>
    <w:rsid w:val="00AE4C6E"/>
    <w:rsid w:val="00AE4FA5"/>
    <w:rsid w:val="00AE6483"/>
    <w:rsid w:val="00B22F9C"/>
    <w:rsid w:val="00B33C46"/>
    <w:rsid w:val="00B34474"/>
    <w:rsid w:val="00B518E4"/>
    <w:rsid w:val="00B90349"/>
    <w:rsid w:val="00BA3E16"/>
    <w:rsid w:val="00BB51A4"/>
    <w:rsid w:val="00BE3159"/>
    <w:rsid w:val="00C1303A"/>
    <w:rsid w:val="00C24CA9"/>
    <w:rsid w:val="00C266ED"/>
    <w:rsid w:val="00C40BFB"/>
    <w:rsid w:val="00C50BD3"/>
    <w:rsid w:val="00C74097"/>
    <w:rsid w:val="00C80B8D"/>
    <w:rsid w:val="00C84CD4"/>
    <w:rsid w:val="00C90683"/>
    <w:rsid w:val="00C93A58"/>
    <w:rsid w:val="00CB6F11"/>
    <w:rsid w:val="00CC34AA"/>
    <w:rsid w:val="00CD1469"/>
    <w:rsid w:val="00CF4514"/>
    <w:rsid w:val="00D110A7"/>
    <w:rsid w:val="00D13B79"/>
    <w:rsid w:val="00D1779D"/>
    <w:rsid w:val="00D53ACE"/>
    <w:rsid w:val="00D623B8"/>
    <w:rsid w:val="00D73CC7"/>
    <w:rsid w:val="00DA05BF"/>
    <w:rsid w:val="00DA242E"/>
    <w:rsid w:val="00DC0E59"/>
    <w:rsid w:val="00E84940"/>
    <w:rsid w:val="00EB368C"/>
    <w:rsid w:val="00EC3F47"/>
    <w:rsid w:val="00ED3E61"/>
    <w:rsid w:val="00EF4448"/>
    <w:rsid w:val="00F138EC"/>
    <w:rsid w:val="00F151E3"/>
    <w:rsid w:val="00F25AB8"/>
    <w:rsid w:val="00F50D88"/>
    <w:rsid w:val="00F52F4A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A9325"/>
  <w15:chartTrackingRefBased/>
  <w15:docId w15:val="{E285D4D3-B59B-439F-93E7-305DA7FF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5">
    <w:name w:val="heading 5"/>
    <w:basedOn w:val="a"/>
    <w:next w:val="a"/>
    <w:qFormat/>
    <w:pPr>
      <w:keepNext/>
      <w:ind w:left="1440" w:firstLine="720"/>
      <w:outlineLvl w:val="4"/>
    </w:pPr>
    <w:rPr>
      <w:b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hAnsi="Arial" w:cs="Arial"/>
      <w:b/>
      <w:bCs/>
      <w:sz w:val="24"/>
      <w:szCs w:val="24"/>
      <w:lang w:val="uk-UA"/>
    </w:rPr>
  </w:style>
  <w:style w:type="paragraph" w:styleId="2">
    <w:name w:val="Body Text 2"/>
    <w:basedOn w:val="a"/>
    <w:rPr>
      <w:b/>
      <w:bCs/>
      <w:lang w:val="uk-UA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5">
    <w:name w:val="Знак"/>
    <w:basedOn w:val="a"/>
    <w:rPr>
      <w:rFonts w:ascii="Verdana" w:hAnsi="Verdana" w:cs="Verdana"/>
      <w:sz w:val="20"/>
      <w:lang w:val="en-US" w:eastAsia="en-US"/>
    </w:rPr>
  </w:style>
  <w:style w:type="paragraph" w:customStyle="1" w:styleId="a6">
    <w:name w:val="Знак"/>
    <w:basedOn w:val="a"/>
    <w:rPr>
      <w:rFonts w:ascii="Verdana" w:hAnsi="Verdana" w:cs="Verdana"/>
      <w:sz w:val="20"/>
      <w:lang w:val="en-US" w:eastAsia="en-US"/>
    </w:rPr>
  </w:style>
  <w:style w:type="paragraph" w:styleId="a7">
    <w:name w:val="No Spacing"/>
    <w:qFormat/>
    <w:rPr>
      <w:rFonts w:ascii="Calibri" w:hAnsi="Calibri"/>
      <w:sz w:val="22"/>
      <w:szCs w:val="22"/>
    </w:rPr>
  </w:style>
  <w:style w:type="paragraph" w:styleId="HTML">
    <w:name w:val="HTML Preformatted"/>
    <w:basedOn w:val="a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a8">
    <w:name w:val="Знак Знак"/>
    <w:rPr>
      <w:rFonts w:ascii="Courier New" w:hAnsi="Courier New" w:cs="Courier New"/>
    </w:rPr>
  </w:style>
  <w:style w:type="character" w:styleId="a9">
    <w:name w:val="Hyperlink"/>
    <w:rsid w:val="00191C13"/>
    <w:rPr>
      <w:color w:val="0563C1"/>
      <w:u w:val="single"/>
    </w:rPr>
  </w:style>
  <w:style w:type="paragraph" w:styleId="aa">
    <w:name w:val="Balloon Text"/>
    <w:basedOn w:val="a"/>
    <w:link w:val="ab"/>
    <w:rsid w:val="00191C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91C13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34"/>
    <w:qFormat/>
    <w:rsid w:val="007D5067"/>
    <w:pPr>
      <w:ind w:left="708"/>
    </w:pPr>
  </w:style>
  <w:style w:type="paragraph" w:styleId="ad">
    <w:name w:val="header"/>
    <w:basedOn w:val="a"/>
    <w:link w:val="ae"/>
    <w:rsid w:val="00CF45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F4514"/>
    <w:rPr>
      <w:sz w:val="28"/>
    </w:rPr>
  </w:style>
  <w:style w:type="paragraph" w:styleId="af">
    <w:name w:val="footer"/>
    <w:basedOn w:val="a"/>
    <w:link w:val="af0"/>
    <w:rsid w:val="00CF45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F4514"/>
    <w:rPr>
      <w:sz w:val="28"/>
    </w:rPr>
  </w:style>
  <w:style w:type="table" w:styleId="af1">
    <w:name w:val="Table Grid"/>
    <w:basedOn w:val="a1"/>
    <w:rsid w:val="00CF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uiPriority w:val="99"/>
    <w:rsid w:val="00AE648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p13">
    <w:name w:val="p13"/>
    <w:basedOn w:val="a"/>
    <w:uiPriority w:val="99"/>
    <w:rsid w:val="00AE648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F1BD-F975-4378-B482-7EFDA9EC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Reguliatorka</dc:creator>
  <cp:keywords/>
  <cp:lastModifiedBy>Тарасенко Євгенія Олександрівна</cp:lastModifiedBy>
  <cp:revision>3</cp:revision>
  <cp:lastPrinted>2020-12-02T07:03:00Z</cp:lastPrinted>
  <dcterms:created xsi:type="dcterms:W3CDTF">2020-12-02T07:26:00Z</dcterms:created>
  <dcterms:modified xsi:type="dcterms:W3CDTF">2020-12-11T06:37:00Z</dcterms:modified>
</cp:coreProperties>
</file>