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5B2D13" w:rsidRPr="0022013A" w:rsidTr="00FC4D1F">
        <w:trPr>
          <w:trHeight w:val="1122"/>
          <w:jc w:val="center"/>
        </w:trPr>
        <w:tc>
          <w:tcPr>
            <w:tcW w:w="4253" w:type="dxa"/>
          </w:tcPr>
          <w:p w:rsidR="00F85EAB" w:rsidRPr="0022013A" w:rsidRDefault="00F85EAB" w:rsidP="00FC4D1F">
            <w:pPr>
              <w:pStyle w:val="a7"/>
              <w:rPr>
                <w:lang w:val="uk-UA"/>
              </w:rPr>
            </w:pPr>
          </w:p>
        </w:tc>
        <w:tc>
          <w:tcPr>
            <w:tcW w:w="1134" w:type="dxa"/>
          </w:tcPr>
          <w:p w:rsidR="00F85EAB" w:rsidRPr="0022013A" w:rsidRDefault="00AD3775" w:rsidP="00FC4D1F">
            <w:pPr>
              <w:pStyle w:val="a7"/>
              <w:jc w:val="center"/>
              <w:rPr>
                <w:sz w:val="12"/>
                <w:szCs w:val="12"/>
                <w:lang w:val="uk-UA"/>
              </w:rPr>
            </w:pPr>
            <w:r w:rsidRPr="0022013A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F85EAB" w:rsidRPr="0022013A" w:rsidRDefault="00F85EAB" w:rsidP="00FC4D1F">
            <w:pPr>
              <w:pStyle w:val="a7"/>
              <w:jc w:val="right"/>
              <w:rPr>
                <w:lang w:val="uk-UA"/>
              </w:rPr>
            </w:pPr>
          </w:p>
        </w:tc>
      </w:tr>
    </w:tbl>
    <w:p w:rsidR="00F85EAB" w:rsidRPr="0022013A" w:rsidRDefault="00F85EAB" w:rsidP="00F85EAB">
      <w:pPr>
        <w:rPr>
          <w:sz w:val="14"/>
          <w:lang w:val="uk-UA"/>
        </w:rPr>
      </w:pPr>
    </w:p>
    <w:p w:rsidR="00F85EAB" w:rsidRPr="0022013A" w:rsidRDefault="00F85EAB" w:rsidP="00F85EAB">
      <w:pPr>
        <w:pStyle w:val="3"/>
        <w:rPr>
          <w:sz w:val="40"/>
          <w:szCs w:val="40"/>
          <w:lang w:val="uk-UA"/>
        </w:rPr>
      </w:pPr>
      <w:r w:rsidRPr="0022013A">
        <w:rPr>
          <w:sz w:val="40"/>
          <w:szCs w:val="40"/>
          <w:lang w:val="uk-UA"/>
        </w:rPr>
        <w:t>РОЗПОРЯДЖЕННЯ</w:t>
      </w:r>
    </w:p>
    <w:p w:rsidR="00F85EAB" w:rsidRPr="0022013A" w:rsidRDefault="00F85EAB" w:rsidP="00F85EAB">
      <w:pPr>
        <w:jc w:val="center"/>
        <w:rPr>
          <w:sz w:val="32"/>
          <w:szCs w:val="32"/>
          <w:lang w:val="uk-UA"/>
        </w:rPr>
      </w:pPr>
      <w:r w:rsidRPr="0022013A">
        <w:rPr>
          <w:sz w:val="32"/>
          <w:szCs w:val="32"/>
          <w:lang w:val="uk-UA"/>
        </w:rPr>
        <w:t>МІСЬКОГО ГОЛОВИ</w:t>
      </w:r>
    </w:p>
    <w:p w:rsidR="00F85EAB" w:rsidRPr="0022013A" w:rsidRDefault="00F85EAB" w:rsidP="00F85EAB">
      <w:pPr>
        <w:jc w:val="center"/>
        <w:rPr>
          <w:b/>
          <w:sz w:val="28"/>
          <w:lang w:val="uk-UA"/>
        </w:rPr>
      </w:pPr>
      <w:r w:rsidRPr="0022013A">
        <w:rPr>
          <w:b/>
          <w:sz w:val="28"/>
          <w:lang w:val="uk-UA"/>
        </w:rPr>
        <w:t>м. Суми</w:t>
      </w:r>
    </w:p>
    <w:p w:rsidR="00634911" w:rsidRPr="0022013A" w:rsidRDefault="00634911" w:rsidP="00634911">
      <w:pPr>
        <w:rPr>
          <w:b/>
          <w:sz w:val="28"/>
          <w:szCs w:val="28"/>
          <w:lang w:val="uk-UA"/>
        </w:rPr>
      </w:pPr>
    </w:p>
    <w:p w:rsidR="00634911" w:rsidRPr="0022013A" w:rsidRDefault="00634911" w:rsidP="00634911">
      <w:pPr>
        <w:rPr>
          <w:sz w:val="28"/>
          <w:szCs w:val="28"/>
          <w:lang w:val="uk-UA"/>
        </w:rPr>
      </w:pPr>
      <w:r w:rsidRPr="0022013A">
        <w:rPr>
          <w:sz w:val="28"/>
          <w:szCs w:val="28"/>
          <w:lang w:val="uk-UA"/>
        </w:rPr>
        <w:t xml:space="preserve">від </w:t>
      </w:r>
      <w:r w:rsidR="00F85EAB" w:rsidRPr="0022013A">
        <w:rPr>
          <w:sz w:val="28"/>
          <w:szCs w:val="28"/>
          <w:lang w:val="uk-UA"/>
        </w:rPr>
        <w:t xml:space="preserve">      </w:t>
      </w:r>
      <w:r w:rsidR="00EB3904">
        <w:rPr>
          <w:sz w:val="28"/>
          <w:szCs w:val="28"/>
          <w:lang w:val="uk-UA"/>
        </w:rPr>
        <w:t>14.04.2020</w:t>
      </w:r>
      <w:r w:rsidR="00F85EAB" w:rsidRPr="0022013A">
        <w:rPr>
          <w:sz w:val="28"/>
          <w:szCs w:val="28"/>
          <w:lang w:val="uk-UA"/>
        </w:rPr>
        <w:t xml:space="preserve">    </w:t>
      </w:r>
      <w:r w:rsidR="00113B44" w:rsidRPr="0022013A">
        <w:rPr>
          <w:sz w:val="28"/>
          <w:szCs w:val="28"/>
          <w:lang w:val="uk-UA"/>
        </w:rPr>
        <w:t xml:space="preserve">№ </w:t>
      </w:r>
      <w:r w:rsidR="00EB3904">
        <w:rPr>
          <w:sz w:val="28"/>
          <w:szCs w:val="28"/>
          <w:lang w:val="uk-UA"/>
        </w:rPr>
        <w:t>111-Р</w:t>
      </w:r>
      <w:bookmarkStart w:id="0" w:name="_GoBack"/>
      <w:bookmarkEnd w:id="0"/>
    </w:p>
    <w:p w:rsidR="00634911" w:rsidRPr="0022013A" w:rsidRDefault="00634911" w:rsidP="00634911">
      <w:pPr>
        <w:ind w:firstLine="567"/>
        <w:rPr>
          <w:sz w:val="28"/>
          <w:szCs w:val="28"/>
          <w:lang w:val="uk-UA"/>
        </w:rPr>
      </w:pPr>
    </w:p>
    <w:p w:rsidR="00634911" w:rsidRPr="0022013A" w:rsidRDefault="00611E55" w:rsidP="004B17A7">
      <w:pPr>
        <w:tabs>
          <w:tab w:val="left" w:pos="4820"/>
        </w:tabs>
        <w:ind w:right="4495"/>
        <w:rPr>
          <w:b/>
          <w:sz w:val="28"/>
          <w:szCs w:val="28"/>
          <w:lang w:val="uk-UA"/>
        </w:rPr>
      </w:pPr>
      <w:r w:rsidRPr="0022013A">
        <w:rPr>
          <w:b/>
          <w:sz w:val="28"/>
          <w:szCs w:val="28"/>
          <w:lang w:val="uk-UA"/>
        </w:rPr>
        <w:t xml:space="preserve">Про оптимізацію роботи з </w:t>
      </w:r>
      <w:r w:rsidR="00C84BAE">
        <w:rPr>
          <w:b/>
          <w:sz w:val="28"/>
          <w:szCs w:val="28"/>
          <w:lang w:val="uk-UA"/>
        </w:rPr>
        <w:t xml:space="preserve">веб </w:t>
      </w:r>
      <w:r w:rsidRPr="0022013A">
        <w:rPr>
          <w:b/>
          <w:sz w:val="28"/>
          <w:szCs w:val="28"/>
          <w:lang w:val="uk-UA"/>
        </w:rPr>
        <w:t>сайтами</w:t>
      </w:r>
    </w:p>
    <w:p w:rsidR="00634911" w:rsidRPr="0022013A" w:rsidRDefault="00634911" w:rsidP="00634911">
      <w:pPr>
        <w:ind w:firstLine="567"/>
        <w:jc w:val="both"/>
        <w:rPr>
          <w:sz w:val="28"/>
          <w:szCs w:val="28"/>
          <w:lang w:val="uk-UA"/>
        </w:rPr>
      </w:pPr>
    </w:p>
    <w:p w:rsidR="00C84BAE" w:rsidRPr="00C84BAE" w:rsidRDefault="00C84BAE" w:rsidP="00C84BAE">
      <w:pPr>
        <w:ind w:firstLine="567"/>
        <w:jc w:val="both"/>
        <w:rPr>
          <w:sz w:val="28"/>
          <w:szCs w:val="28"/>
          <w:lang w:val="uk-UA"/>
        </w:rPr>
      </w:pPr>
      <w:r w:rsidRPr="00C84BAE">
        <w:rPr>
          <w:sz w:val="28"/>
          <w:szCs w:val="28"/>
          <w:lang w:val="uk-UA"/>
        </w:rPr>
        <w:t>З метою запровадження єдиних підходів до роботи з веб сайтами виконавчих органів Сумської міської ради, керуючись пунктом 20 частини четвертої статті 42 Закону України «Про місцеве самоврядування в Україні»:</w:t>
      </w:r>
    </w:p>
    <w:p w:rsidR="00C84BAE" w:rsidRPr="00C84BAE" w:rsidRDefault="00C84BAE" w:rsidP="00C84BAE">
      <w:pPr>
        <w:ind w:firstLine="567"/>
        <w:jc w:val="both"/>
        <w:rPr>
          <w:sz w:val="28"/>
          <w:szCs w:val="28"/>
          <w:lang w:val="uk-UA"/>
        </w:rPr>
      </w:pPr>
    </w:p>
    <w:p w:rsidR="00C84BAE" w:rsidRPr="00C84BAE" w:rsidRDefault="00C84BAE" w:rsidP="00C84BAE">
      <w:pPr>
        <w:ind w:firstLine="567"/>
        <w:jc w:val="both"/>
        <w:rPr>
          <w:sz w:val="28"/>
          <w:szCs w:val="28"/>
          <w:lang w:val="uk-UA"/>
        </w:rPr>
      </w:pPr>
      <w:r w:rsidRPr="00C84BAE">
        <w:rPr>
          <w:sz w:val="28"/>
          <w:szCs w:val="28"/>
          <w:lang w:val="uk-UA"/>
        </w:rPr>
        <w:t>1. Керівникам виконавчих органів Сумської міської ради, що мають власні веб сайти, до 20.04.2020 визначити відповідальних осіб з числа працівників підрозділу, на яких буде покладено створення, модернізацію, підтримку, наповнення та ведення веб сайтів підрозділу.</w:t>
      </w:r>
    </w:p>
    <w:p w:rsidR="00C84BAE" w:rsidRPr="00C84BAE" w:rsidRDefault="00C84BAE" w:rsidP="00C84BAE">
      <w:pPr>
        <w:ind w:firstLine="567"/>
        <w:jc w:val="both"/>
        <w:rPr>
          <w:sz w:val="28"/>
          <w:szCs w:val="28"/>
          <w:lang w:val="uk-UA"/>
        </w:rPr>
      </w:pPr>
    </w:p>
    <w:p w:rsidR="00C84BAE" w:rsidRPr="00C84BAE" w:rsidRDefault="00C84BAE" w:rsidP="00C84BAE">
      <w:pPr>
        <w:ind w:firstLine="567"/>
        <w:jc w:val="both"/>
        <w:rPr>
          <w:sz w:val="28"/>
          <w:szCs w:val="28"/>
          <w:lang w:val="uk-UA"/>
        </w:rPr>
      </w:pPr>
      <w:r w:rsidRPr="00C84BAE">
        <w:rPr>
          <w:sz w:val="28"/>
          <w:szCs w:val="28"/>
          <w:lang w:val="uk-UA"/>
        </w:rPr>
        <w:t xml:space="preserve">2. Відділу інформаційних технологій та комп’ютерного забезпечення підготувати та направити відповідальним особам навчальні матеріали по роботі з веб сайтами на платформі </w:t>
      </w:r>
      <w:proofErr w:type="spellStart"/>
      <w:r w:rsidRPr="00C84BAE">
        <w:rPr>
          <w:sz w:val="28"/>
          <w:szCs w:val="28"/>
          <w:lang w:val="uk-UA"/>
        </w:rPr>
        <w:t>Google</w:t>
      </w:r>
      <w:proofErr w:type="spellEnd"/>
      <w:r w:rsidRPr="00C84BAE">
        <w:rPr>
          <w:sz w:val="28"/>
          <w:szCs w:val="28"/>
          <w:lang w:val="uk-UA"/>
        </w:rPr>
        <w:t xml:space="preserve"> </w:t>
      </w:r>
      <w:proofErr w:type="spellStart"/>
      <w:r w:rsidRPr="00C84BAE">
        <w:rPr>
          <w:sz w:val="28"/>
          <w:szCs w:val="28"/>
          <w:lang w:val="uk-UA"/>
        </w:rPr>
        <w:t>Sites</w:t>
      </w:r>
      <w:proofErr w:type="spellEnd"/>
      <w:r w:rsidRPr="00C84BAE">
        <w:rPr>
          <w:sz w:val="28"/>
          <w:szCs w:val="28"/>
          <w:lang w:val="uk-UA"/>
        </w:rPr>
        <w:t>.</w:t>
      </w:r>
    </w:p>
    <w:p w:rsidR="00C84BAE" w:rsidRPr="00C84BAE" w:rsidRDefault="00C84BAE" w:rsidP="00C84BAE">
      <w:pPr>
        <w:ind w:firstLine="567"/>
        <w:jc w:val="both"/>
        <w:rPr>
          <w:sz w:val="28"/>
          <w:szCs w:val="28"/>
          <w:lang w:val="uk-UA"/>
        </w:rPr>
      </w:pPr>
    </w:p>
    <w:p w:rsidR="00C84BAE" w:rsidRPr="00C84BAE" w:rsidRDefault="00C84BAE" w:rsidP="00C84BAE">
      <w:pPr>
        <w:ind w:firstLine="567"/>
        <w:jc w:val="both"/>
        <w:rPr>
          <w:sz w:val="28"/>
          <w:szCs w:val="28"/>
          <w:lang w:val="uk-UA"/>
        </w:rPr>
      </w:pPr>
      <w:r w:rsidRPr="00C84BAE">
        <w:rPr>
          <w:sz w:val="28"/>
          <w:szCs w:val="28"/>
          <w:lang w:val="uk-UA"/>
        </w:rPr>
        <w:t xml:space="preserve">3. Керівникам виконавчих органів Сумської міської ради, що мають власні веб сайти, забезпечити до 01.07.2020 переведення власних веб сайтів на платформу </w:t>
      </w:r>
      <w:proofErr w:type="spellStart"/>
      <w:r w:rsidRPr="00C84BAE">
        <w:rPr>
          <w:sz w:val="28"/>
          <w:szCs w:val="28"/>
          <w:lang w:val="uk-UA"/>
        </w:rPr>
        <w:t>Google</w:t>
      </w:r>
      <w:proofErr w:type="spellEnd"/>
      <w:r w:rsidRPr="00C84BAE">
        <w:rPr>
          <w:sz w:val="28"/>
          <w:szCs w:val="28"/>
          <w:lang w:val="uk-UA"/>
        </w:rPr>
        <w:t xml:space="preserve"> </w:t>
      </w:r>
      <w:proofErr w:type="spellStart"/>
      <w:r w:rsidRPr="00C84BAE">
        <w:rPr>
          <w:sz w:val="28"/>
          <w:szCs w:val="28"/>
          <w:lang w:val="uk-UA"/>
        </w:rPr>
        <w:t>Sites</w:t>
      </w:r>
      <w:proofErr w:type="spellEnd"/>
      <w:r w:rsidRPr="00C84BAE">
        <w:rPr>
          <w:sz w:val="28"/>
          <w:szCs w:val="28"/>
          <w:lang w:val="uk-UA"/>
        </w:rPr>
        <w:t>, або відмовитись від окремих веб ресурсів із перенесенням інформації на портал smr.gov.ua.</w:t>
      </w:r>
    </w:p>
    <w:p w:rsidR="00C84BAE" w:rsidRPr="00C84BAE" w:rsidRDefault="00C84BAE" w:rsidP="00C84BAE">
      <w:pPr>
        <w:ind w:firstLine="567"/>
        <w:jc w:val="both"/>
        <w:rPr>
          <w:sz w:val="28"/>
          <w:szCs w:val="28"/>
          <w:lang w:val="uk-UA"/>
        </w:rPr>
      </w:pPr>
    </w:p>
    <w:p w:rsidR="00C84BAE" w:rsidRPr="00C84BAE" w:rsidRDefault="00C84BAE" w:rsidP="00C84BAE">
      <w:pPr>
        <w:ind w:firstLine="567"/>
        <w:jc w:val="both"/>
        <w:rPr>
          <w:sz w:val="28"/>
          <w:szCs w:val="28"/>
          <w:lang w:val="uk-UA"/>
        </w:rPr>
      </w:pPr>
      <w:r w:rsidRPr="00C84BAE">
        <w:rPr>
          <w:sz w:val="28"/>
          <w:szCs w:val="28"/>
          <w:lang w:val="uk-UA"/>
        </w:rPr>
        <w:t xml:space="preserve">4. Відділу інформаційних технологій та комп’ютерного забезпечення по готовності веб сайтів виконавчих органів Сумської міської ради на платформі </w:t>
      </w:r>
      <w:proofErr w:type="spellStart"/>
      <w:r w:rsidRPr="00C84BAE">
        <w:rPr>
          <w:sz w:val="28"/>
          <w:szCs w:val="28"/>
          <w:lang w:val="uk-UA"/>
        </w:rPr>
        <w:t>Google</w:t>
      </w:r>
      <w:proofErr w:type="spellEnd"/>
      <w:r w:rsidRPr="00C84BAE">
        <w:rPr>
          <w:sz w:val="28"/>
          <w:szCs w:val="28"/>
          <w:lang w:val="uk-UA"/>
        </w:rPr>
        <w:t xml:space="preserve"> </w:t>
      </w:r>
      <w:proofErr w:type="spellStart"/>
      <w:r w:rsidRPr="00C84BAE">
        <w:rPr>
          <w:sz w:val="28"/>
          <w:szCs w:val="28"/>
          <w:lang w:val="uk-UA"/>
        </w:rPr>
        <w:t>Sites</w:t>
      </w:r>
      <w:proofErr w:type="spellEnd"/>
      <w:r w:rsidRPr="00C84BAE">
        <w:rPr>
          <w:sz w:val="28"/>
          <w:szCs w:val="28"/>
          <w:lang w:val="uk-UA"/>
        </w:rPr>
        <w:t>, забезпечити прив’язку доменних імен в домені smr.gov.ua до відповідних веб ресурсів.</w:t>
      </w:r>
    </w:p>
    <w:p w:rsidR="00C84BAE" w:rsidRPr="00C84BAE" w:rsidRDefault="00C84BAE" w:rsidP="00C84BAE">
      <w:pPr>
        <w:ind w:firstLine="567"/>
        <w:jc w:val="both"/>
        <w:rPr>
          <w:sz w:val="28"/>
          <w:szCs w:val="28"/>
          <w:lang w:val="uk-UA"/>
        </w:rPr>
      </w:pPr>
    </w:p>
    <w:p w:rsidR="00C84BAE" w:rsidRPr="00C84BAE" w:rsidRDefault="00C84BAE" w:rsidP="00C84BAE">
      <w:pPr>
        <w:ind w:firstLine="567"/>
        <w:jc w:val="both"/>
        <w:rPr>
          <w:sz w:val="28"/>
          <w:szCs w:val="28"/>
          <w:lang w:val="uk-UA"/>
        </w:rPr>
      </w:pPr>
      <w:r w:rsidRPr="00C84BAE">
        <w:rPr>
          <w:sz w:val="28"/>
          <w:szCs w:val="28"/>
          <w:lang w:val="uk-UA"/>
        </w:rPr>
        <w:t>5. Департаменту комунікацій та інформаційної політики 15.05.2020 підготувати функціональне завдання для модернізації порталу smr.gov.ua, оптимізації його інтерфейсу та вмісту, карту оновленого веб сайту та вимоги до його наповнення.</w:t>
      </w:r>
    </w:p>
    <w:p w:rsidR="00C84BAE" w:rsidRPr="00C84BAE" w:rsidRDefault="00C84BAE" w:rsidP="00C84BAE">
      <w:pPr>
        <w:ind w:firstLine="567"/>
        <w:jc w:val="both"/>
        <w:rPr>
          <w:sz w:val="28"/>
          <w:szCs w:val="28"/>
          <w:lang w:val="uk-UA"/>
        </w:rPr>
      </w:pPr>
    </w:p>
    <w:p w:rsidR="00C84BAE" w:rsidRPr="00C84BAE" w:rsidRDefault="00C84BAE" w:rsidP="00C84BAE">
      <w:pPr>
        <w:ind w:firstLine="567"/>
        <w:jc w:val="both"/>
        <w:rPr>
          <w:sz w:val="28"/>
          <w:szCs w:val="28"/>
          <w:lang w:val="uk-UA"/>
        </w:rPr>
      </w:pPr>
      <w:r w:rsidRPr="00C84BAE">
        <w:rPr>
          <w:sz w:val="28"/>
          <w:szCs w:val="28"/>
          <w:lang w:val="uk-UA"/>
        </w:rPr>
        <w:lastRenderedPageBreak/>
        <w:t>6. Керівникам виконавчих органів Сумської міської ради, що мають пропозиції до функціоналу порталу smr.gov.ua – надати їх до департаменту комунікацій та інформаційної політики до 22.04.2020.</w:t>
      </w:r>
    </w:p>
    <w:p w:rsidR="00C84BAE" w:rsidRPr="00C84BAE" w:rsidRDefault="00C84BAE" w:rsidP="00C84BAE">
      <w:pPr>
        <w:ind w:firstLine="567"/>
        <w:jc w:val="both"/>
        <w:rPr>
          <w:sz w:val="28"/>
          <w:szCs w:val="28"/>
          <w:lang w:val="uk-UA"/>
        </w:rPr>
      </w:pPr>
    </w:p>
    <w:p w:rsidR="00C84BAE" w:rsidRPr="00C84BAE" w:rsidRDefault="00C84BAE" w:rsidP="00C84BAE">
      <w:pPr>
        <w:ind w:firstLine="567"/>
        <w:jc w:val="both"/>
        <w:rPr>
          <w:sz w:val="28"/>
          <w:szCs w:val="28"/>
          <w:lang w:val="uk-UA"/>
        </w:rPr>
      </w:pPr>
      <w:r w:rsidRPr="00C84BAE">
        <w:rPr>
          <w:sz w:val="28"/>
          <w:szCs w:val="28"/>
          <w:lang w:val="uk-UA"/>
        </w:rPr>
        <w:t>7. Відділу інформаційних технологій та комп’ютерного забезпечення, з урахуванням функціонального завдання, до 01.06.2020 підготувати технічне завдання для переведення на нову платформу порталу smr.gov.ua, з урахуванням функціонального завдання та карти сайту.</w:t>
      </w:r>
    </w:p>
    <w:p w:rsidR="00C84BAE" w:rsidRPr="00C84BAE" w:rsidRDefault="00C84BAE" w:rsidP="00C84BAE">
      <w:pPr>
        <w:ind w:firstLine="567"/>
        <w:jc w:val="both"/>
        <w:rPr>
          <w:sz w:val="28"/>
          <w:szCs w:val="28"/>
          <w:lang w:val="uk-UA"/>
        </w:rPr>
      </w:pPr>
    </w:p>
    <w:p w:rsidR="00C84BAE" w:rsidRPr="00C84BAE" w:rsidRDefault="00C84BAE" w:rsidP="00C84BAE">
      <w:pPr>
        <w:ind w:firstLine="567"/>
        <w:jc w:val="both"/>
        <w:rPr>
          <w:sz w:val="28"/>
          <w:szCs w:val="28"/>
          <w:lang w:val="uk-UA"/>
        </w:rPr>
      </w:pPr>
      <w:r w:rsidRPr="00C84BAE">
        <w:rPr>
          <w:sz w:val="28"/>
          <w:szCs w:val="28"/>
          <w:lang w:val="uk-UA"/>
        </w:rPr>
        <w:t>8. КП «Інфосервіс» СМР забезпечити підтримку та модернізацію (переведення на нову платформу, відповідно до вимог, сформованих згідно пунктів 5 та 7 даного розпорядження) порталу smr.gov.ua та сайту meria.sumy.ua.</w:t>
      </w:r>
    </w:p>
    <w:p w:rsidR="00C84BAE" w:rsidRPr="00C84BAE" w:rsidRDefault="00C84BAE" w:rsidP="00C84BAE">
      <w:pPr>
        <w:ind w:firstLine="567"/>
        <w:jc w:val="both"/>
        <w:rPr>
          <w:sz w:val="28"/>
          <w:szCs w:val="28"/>
          <w:lang w:val="uk-UA"/>
        </w:rPr>
      </w:pPr>
    </w:p>
    <w:p w:rsidR="00C84BAE" w:rsidRPr="00C84BAE" w:rsidRDefault="00C84BAE" w:rsidP="00C84BAE">
      <w:pPr>
        <w:ind w:firstLine="567"/>
        <w:jc w:val="both"/>
        <w:rPr>
          <w:sz w:val="28"/>
          <w:szCs w:val="28"/>
          <w:lang w:val="uk-UA"/>
        </w:rPr>
      </w:pPr>
      <w:r w:rsidRPr="00C84BAE">
        <w:rPr>
          <w:sz w:val="28"/>
          <w:szCs w:val="28"/>
          <w:lang w:val="uk-UA"/>
        </w:rPr>
        <w:t>9. Відділу інформаційних технологій та комп’ютерного забезпечення не планувати підтримку веб сайту meria.sumy.ua на 2021 рік.</w:t>
      </w:r>
    </w:p>
    <w:p w:rsidR="00C84BAE" w:rsidRPr="00C84BAE" w:rsidRDefault="00C84BAE" w:rsidP="00C84BAE">
      <w:pPr>
        <w:ind w:firstLine="567"/>
        <w:jc w:val="both"/>
        <w:rPr>
          <w:sz w:val="28"/>
          <w:szCs w:val="28"/>
          <w:lang w:val="uk-UA"/>
        </w:rPr>
      </w:pPr>
    </w:p>
    <w:p w:rsidR="00634911" w:rsidRPr="0022013A" w:rsidRDefault="00C84BAE" w:rsidP="00C84BAE">
      <w:pPr>
        <w:ind w:firstLine="567"/>
        <w:jc w:val="both"/>
        <w:rPr>
          <w:sz w:val="28"/>
          <w:szCs w:val="28"/>
          <w:lang w:val="uk-UA"/>
        </w:rPr>
      </w:pPr>
      <w:r w:rsidRPr="00C84BAE">
        <w:rPr>
          <w:sz w:val="28"/>
          <w:szCs w:val="28"/>
          <w:lang w:val="uk-UA"/>
        </w:rPr>
        <w:t>10. Контроль за виконанням даного розпорядження залишаю за собою.</w:t>
      </w:r>
    </w:p>
    <w:p w:rsidR="00634911" w:rsidRPr="0022013A" w:rsidRDefault="00634911" w:rsidP="00634911">
      <w:pPr>
        <w:ind w:firstLine="567"/>
        <w:jc w:val="both"/>
        <w:rPr>
          <w:sz w:val="28"/>
          <w:szCs w:val="28"/>
          <w:lang w:val="uk-UA"/>
        </w:rPr>
      </w:pPr>
    </w:p>
    <w:p w:rsidR="00634911" w:rsidRPr="0022013A" w:rsidRDefault="00634911" w:rsidP="00634911">
      <w:pPr>
        <w:ind w:firstLine="567"/>
        <w:jc w:val="both"/>
        <w:rPr>
          <w:sz w:val="28"/>
          <w:szCs w:val="28"/>
          <w:lang w:val="uk-UA"/>
        </w:rPr>
      </w:pPr>
    </w:p>
    <w:p w:rsidR="004B17A7" w:rsidRDefault="004B17A7" w:rsidP="00634911">
      <w:pPr>
        <w:ind w:firstLine="567"/>
        <w:jc w:val="both"/>
        <w:rPr>
          <w:sz w:val="28"/>
          <w:szCs w:val="28"/>
          <w:lang w:val="uk-UA"/>
        </w:rPr>
      </w:pPr>
    </w:p>
    <w:p w:rsidR="00C84BAE" w:rsidRPr="0022013A" w:rsidRDefault="00C84BAE" w:rsidP="00634911">
      <w:pPr>
        <w:ind w:firstLine="567"/>
        <w:jc w:val="both"/>
        <w:rPr>
          <w:sz w:val="28"/>
          <w:szCs w:val="28"/>
          <w:lang w:val="uk-UA"/>
        </w:rPr>
      </w:pPr>
    </w:p>
    <w:p w:rsidR="00634911" w:rsidRPr="0022013A" w:rsidRDefault="00634911" w:rsidP="00FB23F7">
      <w:pPr>
        <w:rPr>
          <w:b/>
          <w:sz w:val="28"/>
          <w:szCs w:val="28"/>
          <w:lang w:val="uk-UA"/>
        </w:rPr>
      </w:pPr>
      <w:r w:rsidRPr="0022013A">
        <w:rPr>
          <w:b/>
          <w:sz w:val="28"/>
          <w:szCs w:val="28"/>
          <w:lang w:val="uk-UA"/>
        </w:rPr>
        <w:t>Міський голова</w:t>
      </w:r>
      <w:r w:rsidRPr="0022013A">
        <w:rPr>
          <w:b/>
          <w:sz w:val="28"/>
          <w:szCs w:val="28"/>
          <w:lang w:val="uk-UA"/>
        </w:rPr>
        <w:tab/>
      </w:r>
      <w:r w:rsidRPr="0022013A">
        <w:rPr>
          <w:b/>
          <w:sz w:val="28"/>
          <w:szCs w:val="28"/>
          <w:lang w:val="uk-UA"/>
        </w:rPr>
        <w:tab/>
      </w:r>
      <w:r w:rsidRPr="0022013A">
        <w:rPr>
          <w:b/>
          <w:sz w:val="28"/>
          <w:szCs w:val="28"/>
          <w:lang w:val="uk-UA"/>
        </w:rPr>
        <w:tab/>
      </w:r>
      <w:r w:rsidRPr="0022013A">
        <w:rPr>
          <w:b/>
          <w:sz w:val="28"/>
          <w:szCs w:val="28"/>
          <w:lang w:val="uk-UA"/>
        </w:rPr>
        <w:tab/>
      </w:r>
      <w:r w:rsidRPr="0022013A">
        <w:rPr>
          <w:b/>
          <w:sz w:val="28"/>
          <w:szCs w:val="28"/>
          <w:lang w:val="uk-UA"/>
        </w:rPr>
        <w:tab/>
      </w:r>
      <w:r w:rsidRPr="0022013A">
        <w:rPr>
          <w:b/>
          <w:sz w:val="28"/>
          <w:szCs w:val="28"/>
          <w:lang w:val="uk-UA"/>
        </w:rPr>
        <w:tab/>
      </w:r>
      <w:r w:rsidRPr="0022013A">
        <w:rPr>
          <w:b/>
          <w:sz w:val="28"/>
          <w:szCs w:val="28"/>
          <w:lang w:val="uk-UA"/>
        </w:rPr>
        <w:tab/>
      </w:r>
      <w:r w:rsidRPr="0022013A">
        <w:rPr>
          <w:b/>
          <w:sz w:val="28"/>
          <w:szCs w:val="28"/>
          <w:lang w:val="uk-UA"/>
        </w:rPr>
        <w:tab/>
      </w:r>
      <w:r w:rsidR="00FB23F7" w:rsidRPr="0022013A">
        <w:rPr>
          <w:b/>
          <w:sz w:val="28"/>
          <w:szCs w:val="28"/>
          <w:lang w:val="uk-UA"/>
        </w:rPr>
        <w:t xml:space="preserve">   </w:t>
      </w:r>
      <w:r w:rsidR="000E7D75" w:rsidRPr="0022013A">
        <w:rPr>
          <w:b/>
          <w:sz w:val="28"/>
          <w:szCs w:val="28"/>
          <w:lang w:val="uk-UA"/>
        </w:rPr>
        <w:t xml:space="preserve">    </w:t>
      </w:r>
      <w:r w:rsidR="00FB23F7" w:rsidRPr="0022013A">
        <w:rPr>
          <w:b/>
          <w:sz w:val="28"/>
          <w:szCs w:val="28"/>
          <w:lang w:val="uk-UA"/>
        </w:rPr>
        <w:t xml:space="preserve">   </w:t>
      </w:r>
      <w:r w:rsidR="004B17A7" w:rsidRPr="0022013A">
        <w:rPr>
          <w:b/>
          <w:sz w:val="28"/>
          <w:szCs w:val="28"/>
          <w:lang w:val="uk-UA"/>
        </w:rPr>
        <w:t xml:space="preserve">  </w:t>
      </w:r>
      <w:r w:rsidR="000E7D75" w:rsidRPr="0022013A">
        <w:rPr>
          <w:b/>
          <w:sz w:val="28"/>
          <w:szCs w:val="28"/>
          <w:lang w:val="uk-UA"/>
        </w:rPr>
        <w:t>О</w:t>
      </w:r>
      <w:r w:rsidRPr="0022013A">
        <w:rPr>
          <w:b/>
          <w:sz w:val="28"/>
          <w:szCs w:val="28"/>
          <w:lang w:val="uk-UA"/>
        </w:rPr>
        <w:t xml:space="preserve">.М. </w:t>
      </w:r>
      <w:r w:rsidR="000E7D75" w:rsidRPr="0022013A">
        <w:rPr>
          <w:b/>
          <w:sz w:val="28"/>
          <w:szCs w:val="28"/>
          <w:lang w:val="uk-UA"/>
        </w:rPr>
        <w:t>Лисенко</w:t>
      </w:r>
    </w:p>
    <w:p w:rsidR="004B17A7" w:rsidRPr="0022013A" w:rsidRDefault="004B17A7" w:rsidP="00634911">
      <w:pPr>
        <w:ind w:firstLine="567"/>
        <w:rPr>
          <w:sz w:val="28"/>
          <w:szCs w:val="28"/>
          <w:lang w:val="uk-UA"/>
        </w:rPr>
      </w:pPr>
    </w:p>
    <w:p w:rsidR="00F7301D" w:rsidRPr="0022013A" w:rsidRDefault="00F7301D" w:rsidP="00634911">
      <w:pPr>
        <w:ind w:firstLine="567"/>
        <w:rPr>
          <w:sz w:val="28"/>
          <w:szCs w:val="28"/>
          <w:lang w:val="uk-UA"/>
        </w:rPr>
      </w:pPr>
    </w:p>
    <w:p w:rsidR="00F85EAB" w:rsidRPr="0022013A" w:rsidRDefault="0034313C" w:rsidP="00FB23F7">
      <w:pPr>
        <w:rPr>
          <w:u w:val="single"/>
          <w:lang w:val="uk-UA"/>
        </w:rPr>
      </w:pPr>
      <w:r>
        <w:rPr>
          <w:u w:val="single"/>
          <w:lang w:val="uk-UA"/>
        </w:rPr>
        <w:t>Баранов</w:t>
      </w:r>
      <w:r w:rsidR="00863712" w:rsidRPr="0022013A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>А</w:t>
      </w:r>
      <w:r w:rsidR="00863712" w:rsidRPr="0022013A">
        <w:rPr>
          <w:u w:val="single"/>
          <w:lang w:val="uk-UA"/>
        </w:rPr>
        <w:t>.В.,</w:t>
      </w:r>
      <w:r>
        <w:rPr>
          <w:u w:val="single"/>
          <w:lang w:val="uk-UA"/>
        </w:rPr>
        <w:t xml:space="preserve"> Бєломар В.В.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 w:rsidR="000530A4" w:rsidRPr="0022013A">
        <w:rPr>
          <w:u w:val="single"/>
          <w:lang w:val="uk-UA"/>
        </w:rPr>
        <w:tab/>
      </w:r>
      <w:r w:rsidR="000530A4" w:rsidRPr="0022013A">
        <w:rPr>
          <w:u w:val="single"/>
          <w:lang w:val="uk-UA"/>
        </w:rPr>
        <w:tab/>
      </w:r>
      <w:r w:rsidR="000530A4" w:rsidRPr="0022013A">
        <w:rPr>
          <w:u w:val="single"/>
          <w:lang w:val="uk-UA"/>
        </w:rPr>
        <w:tab/>
      </w:r>
      <w:r w:rsidR="000530A4" w:rsidRPr="0022013A">
        <w:rPr>
          <w:u w:val="single"/>
          <w:lang w:val="uk-UA"/>
        </w:rPr>
        <w:tab/>
      </w:r>
      <w:r w:rsidR="000530A4" w:rsidRPr="0022013A">
        <w:rPr>
          <w:u w:val="single"/>
          <w:lang w:val="uk-UA"/>
        </w:rPr>
        <w:tab/>
      </w:r>
      <w:r w:rsidR="000530A4" w:rsidRPr="0022013A">
        <w:rPr>
          <w:u w:val="single"/>
          <w:lang w:val="uk-UA"/>
        </w:rPr>
        <w:tab/>
      </w:r>
      <w:r w:rsidR="00634911" w:rsidRPr="0022013A">
        <w:rPr>
          <w:u w:val="single"/>
          <w:lang w:val="uk-UA"/>
        </w:rPr>
        <w:tab/>
      </w:r>
      <w:r w:rsidR="00634911" w:rsidRPr="0022013A">
        <w:rPr>
          <w:u w:val="single"/>
          <w:lang w:val="uk-UA"/>
        </w:rPr>
        <w:tab/>
      </w:r>
      <w:r>
        <w:rPr>
          <w:u w:val="single"/>
          <w:lang w:val="uk-UA"/>
        </w:rPr>
        <w:t>____</w:t>
      </w:r>
    </w:p>
    <w:p w:rsidR="00F85EAB" w:rsidRPr="0022013A" w:rsidRDefault="00F85EAB" w:rsidP="00FB23F7">
      <w:pPr>
        <w:rPr>
          <w:lang w:val="uk-UA"/>
        </w:rPr>
      </w:pPr>
      <w:r w:rsidRPr="0022013A">
        <w:rPr>
          <w:lang w:val="uk-UA"/>
        </w:rPr>
        <w:t>Розіслати: згідно зі списком розсилки</w:t>
      </w:r>
    </w:p>
    <w:p w:rsidR="0034313C" w:rsidRPr="0022013A" w:rsidRDefault="00F85EAB" w:rsidP="0034313C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22013A">
        <w:rPr>
          <w:sz w:val="28"/>
          <w:szCs w:val="28"/>
          <w:u w:val="single"/>
          <w:lang w:val="uk-UA"/>
        </w:rPr>
        <w:br w:type="page"/>
      </w:r>
      <w:r w:rsidR="0034313C" w:rsidRPr="0022013A">
        <w:rPr>
          <w:sz w:val="28"/>
          <w:szCs w:val="28"/>
          <w:lang w:val="uk-UA"/>
        </w:rPr>
        <w:lastRenderedPageBreak/>
        <w:t xml:space="preserve">Начальник відділу інформаційних технологій </w:t>
      </w:r>
    </w:p>
    <w:p w:rsidR="0034313C" w:rsidRPr="0022013A" w:rsidRDefault="0034313C" w:rsidP="0034313C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22013A">
        <w:rPr>
          <w:sz w:val="28"/>
          <w:szCs w:val="28"/>
          <w:lang w:val="uk-UA"/>
        </w:rPr>
        <w:t>та комп’ютерного забезпечення</w:t>
      </w:r>
      <w:r w:rsidRPr="0022013A">
        <w:rPr>
          <w:sz w:val="28"/>
          <w:szCs w:val="28"/>
          <w:lang w:val="uk-UA"/>
        </w:rPr>
        <w:tab/>
      </w:r>
      <w:r w:rsidRPr="0022013A">
        <w:rPr>
          <w:sz w:val="28"/>
          <w:szCs w:val="28"/>
          <w:lang w:val="uk-UA"/>
        </w:rPr>
        <w:tab/>
      </w:r>
      <w:r w:rsidRPr="0022013A">
        <w:rPr>
          <w:sz w:val="28"/>
          <w:szCs w:val="28"/>
          <w:lang w:val="uk-UA"/>
        </w:rPr>
        <w:tab/>
      </w:r>
      <w:r w:rsidRPr="0022013A">
        <w:rPr>
          <w:sz w:val="28"/>
          <w:szCs w:val="28"/>
          <w:lang w:val="uk-UA"/>
        </w:rPr>
        <w:tab/>
        <w:t>В.В. Бєломар</w:t>
      </w:r>
    </w:p>
    <w:p w:rsidR="0034313C" w:rsidRPr="0022013A" w:rsidRDefault="0034313C" w:rsidP="0034313C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34313C" w:rsidRPr="0022013A" w:rsidRDefault="0034313C" w:rsidP="0034313C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B224B9" w:rsidRPr="0022013A" w:rsidRDefault="00B224B9" w:rsidP="00B224B9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22013A">
        <w:rPr>
          <w:sz w:val="28"/>
          <w:szCs w:val="28"/>
          <w:lang w:val="uk-UA"/>
        </w:rPr>
        <w:t xml:space="preserve">Начальник відділу протокольної </w:t>
      </w:r>
    </w:p>
    <w:p w:rsidR="00B224B9" w:rsidRPr="0022013A" w:rsidRDefault="00B224B9" w:rsidP="00B224B9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22013A">
        <w:rPr>
          <w:sz w:val="28"/>
          <w:szCs w:val="28"/>
          <w:lang w:val="uk-UA"/>
        </w:rPr>
        <w:t>роботи та контролю</w:t>
      </w:r>
      <w:r w:rsidRPr="0022013A">
        <w:rPr>
          <w:sz w:val="28"/>
          <w:szCs w:val="28"/>
          <w:lang w:val="uk-UA"/>
        </w:rPr>
        <w:tab/>
      </w:r>
      <w:r w:rsidRPr="0022013A">
        <w:rPr>
          <w:sz w:val="28"/>
          <w:szCs w:val="28"/>
          <w:lang w:val="uk-UA"/>
        </w:rPr>
        <w:tab/>
      </w:r>
      <w:r w:rsidRPr="0022013A">
        <w:rPr>
          <w:sz w:val="28"/>
          <w:szCs w:val="28"/>
          <w:lang w:val="uk-UA"/>
        </w:rPr>
        <w:tab/>
      </w:r>
      <w:r w:rsidRPr="0022013A">
        <w:rPr>
          <w:sz w:val="28"/>
          <w:szCs w:val="28"/>
          <w:lang w:val="uk-UA"/>
        </w:rPr>
        <w:tab/>
        <w:t>Л.В. Моша</w:t>
      </w:r>
    </w:p>
    <w:p w:rsidR="003B4DBF" w:rsidRPr="0022013A" w:rsidRDefault="003B4DBF" w:rsidP="00B224B9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4C7516" w:rsidRPr="0022013A" w:rsidRDefault="004C7516" w:rsidP="00B224B9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F7301D" w:rsidRPr="0022013A" w:rsidRDefault="0034313C" w:rsidP="00F7301D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F7301D" w:rsidRPr="0022013A">
        <w:rPr>
          <w:sz w:val="28"/>
          <w:szCs w:val="28"/>
          <w:lang w:val="uk-UA"/>
        </w:rPr>
        <w:t xml:space="preserve"> </w:t>
      </w:r>
      <w:r w:rsidR="00F7301D" w:rsidRPr="0022013A">
        <w:rPr>
          <w:sz w:val="28"/>
          <w:szCs w:val="28"/>
          <w:lang w:val="uk-UA"/>
        </w:rPr>
        <w:tab/>
      </w:r>
      <w:r w:rsidR="00F7301D" w:rsidRPr="0022013A">
        <w:rPr>
          <w:sz w:val="28"/>
          <w:szCs w:val="28"/>
          <w:lang w:val="uk-UA"/>
        </w:rPr>
        <w:tab/>
      </w:r>
      <w:r w:rsidR="00F7301D" w:rsidRPr="0022013A">
        <w:rPr>
          <w:sz w:val="28"/>
          <w:szCs w:val="28"/>
          <w:lang w:val="uk-UA"/>
        </w:rPr>
        <w:tab/>
      </w:r>
      <w:r w:rsidR="00F7301D" w:rsidRPr="0022013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</w:t>
      </w:r>
      <w:r w:rsidR="00F7301D" w:rsidRPr="0022013A">
        <w:rPr>
          <w:sz w:val="28"/>
          <w:szCs w:val="28"/>
          <w:lang w:val="uk-UA"/>
        </w:rPr>
        <w:t xml:space="preserve">.В. </w:t>
      </w:r>
      <w:r>
        <w:rPr>
          <w:sz w:val="28"/>
          <w:szCs w:val="28"/>
          <w:lang w:val="uk-UA"/>
        </w:rPr>
        <w:t>Баранов</w:t>
      </w:r>
    </w:p>
    <w:p w:rsidR="00F7301D" w:rsidRPr="0022013A" w:rsidRDefault="00F7301D" w:rsidP="00F7301D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F7301D" w:rsidRPr="0022013A" w:rsidRDefault="00F7301D" w:rsidP="00F7301D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F7301D" w:rsidRPr="0022013A" w:rsidRDefault="004C7516" w:rsidP="00F7301D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22013A">
        <w:rPr>
          <w:sz w:val="28"/>
          <w:szCs w:val="28"/>
          <w:lang w:val="uk-UA"/>
        </w:rPr>
        <w:t>Заступник</w:t>
      </w:r>
      <w:r w:rsidR="00F7301D" w:rsidRPr="0022013A">
        <w:rPr>
          <w:sz w:val="28"/>
          <w:szCs w:val="28"/>
          <w:lang w:val="uk-UA"/>
        </w:rPr>
        <w:t xml:space="preserve"> міського голови, керуюч</w:t>
      </w:r>
      <w:r w:rsidRPr="0022013A">
        <w:rPr>
          <w:sz w:val="28"/>
          <w:szCs w:val="28"/>
          <w:lang w:val="uk-UA"/>
        </w:rPr>
        <w:t>ий</w:t>
      </w:r>
      <w:r w:rsidR="00F7301D" w:rsidRPr="0022013A">
        <w:rPr>
          <w:sz w:val="28"/>
          <w:szCs w:val="28"/>
          <w:lang w:val="uk-UA"/>
        </w:rPr>
        <w:t xml:space="preserve"> </w:t>
      </w:r>
    </w:p>
    <w:p w:rsidR="00F7301D" w:rsidRPr="0022013A" w:rsidRDefault="00F7301D" w:rsidP="00F7301D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22013A">
        <w:rPr>
          <w:sz w:val="28"/>
          <w:szCs w:val="28"/>
          <w:lang w:val="uk-UA"/>
        </w:rPr>
        <w:t>справами виконавчого комітету</w:t>
      </w:r>
      <w:r w:rsidRPr="0022013A">
        <w:rPr>
          <w:sz w:val="28"/>
          <w:szCs w:val="28"/>
          <w:lang w:val="uk-UA"/>
        </w:rPr>
        <w:tab/>
      </w:r>
      <w:r w:rsidRPr="0022013A">
        <w:rPr>
          <w:sz w:val="28"/>
          <w:szCs w:val="28"/>
          <w:lang w:val="uk-UA"/>
        </w:rPr>
        <w:tab/>
      </w:r>
      <w:r w:rsidRPr="0022013A">
        <w:rPr>
          <w:sz w:val="28"/>
          <w:szCs w:val="28"/>
          <w:lang w:val="uk-UA"/>
        </w:rPr>
        <w:tab/>
      </w:r>
      <w:r w:rsidRPr="0022013A">
        <w:rPr>
          <w:sz w:val="28"/>
          <w:szCs w:val="28"/>
          <w:lang w:val="uk-UA"/>
        </w:rPr>
        <w:tab/>
        <w:t xml:space="preserve"> С.Я. Пак</w:t>
      </w:r>
    </w:p>
    <w:p w:rsidR="00F7301D" w:rsidRPr="0022013A" w:rsidRDefault="00F7301D" w:rsidP="00F7301D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CE39FC" w:rsidRPr="0022013A" w:rsidRDefault="00CE39FC" w:rsidP="0034313C">
      <w:pPr>
        <w:tabs>
          <w:tab w:val="left" w:pos="4536"/>
        </w:tabs>
        <w:rPr>
          <w:b/>
          <w:lang w:val="uk-UA"/>
        </w:rPr>
      </w:pPr>
    </w:p>
    <w:sectPr w:rsidR="00CE39FC" w:rsidRPr="0022013A" w:rsidSect="0034313C">
      <w:headerReference w:type="default" r:id="rId9"/>
      <w:footerReference w:type="even" r:id="rId10"/>
      <w:footerReference w:type="default" r:id="rId11"/>
      <w:pgSz w:w="12240" w:h="15840"/>
      <w:pgMar w:top="1134" w:right="758" w:bottom="1560" w:left="1701" w:header="437" w:footer="119" w:gutter="0"/>
      <w:pgNumType w:start="2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A51" w:rsidRDefault="009E4A51">
      <w:r>
        <w:separator/>
      </w:r>
    </w:p>
  </w:endnote>
  <w:endnote w:type="continuationSeparator" w:id="0">
    <w:p w:rsidR="009E4A51" w:rsidRDefault="009E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68A" w:rsidRDefault="00F82E52" w:rsidP="006349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36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368A" w:rsidRDefault="00A7368A" w:rsidP="0063491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68A" w:rsidRDefault="00A7368A" w:rsidP="00634911">
    <w:pPr>
      <w:pStyle w:val="a3"/>
      <w:framePr w:wrap="around" w:vAnchor="text" w:hAnchor="margin" w:xAlign="right" w:y="1"/>
      <w:rPr>
        <w:rStyle w:val="a5"/>
      </w:rPr>
    </w:pPr>
  </w:p>
  <w:p w:rsidR="00A7368A" w:rsidRDefault="00A7368A" w:rsidP="00B11C5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A51" w:rsidRDefault="009E4A51">
      <w:r>
        <w:separator/>
      </w:r>
    </w:p>
  </w:footnote>
  <w:footnote w:type="continuationSeparator" w:id="0">
    <w:p w:rsidR="009E4A51" w:rsidRDefault="009E4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AA2" w:rsidRDefault="00C26AA2">
    <w:pPr>
      <w:pStyle w:val="a7"/>
      <w:jc w:val="center"/>
    </w:pPr>
  </w:p>
  <w:p w:rsidR="00474A01" w:rsidRDefault="00474A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0A76"/>
    <w:multiLevelType w:val="hybridMultilevel"/>
    <w:tmpl w:val="1BAE2B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D7E65"/>
    <w:multiLevelType w:val="multilevel"/>
    <w:tmpl w:val="AB381B4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9836DAE"/>
    <w:multiLevelType w:val="hybridMultilevel"/>
    <w:tmpl w:val="07A4638C"/>
    <w:lvl w:ilvl="0" w:tplc="0419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" w15:restartNumberingAfterBreak="0">
    <w:nsid w:val="3396394F"/>
    <w:multiLevelType w:val="hybridMultilevel"/>
    <w:tmpl w:val="5FD6083E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34C94738"/>
    <w:multiLevelType w:val="hybridMultilevel"/>
    <w:tmpl w:val="DCC4F32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482A29FC"/>
    <w:multiLevelType w:val="hybridMultilevel"/>
    <w:tmpl w:val="4E6604C2"/>
    <w:lvl w:ilvl="0" w:tplc="C6EA9FC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18D4DF38">
      <w:numFmt w:val="none"/>
      <w:lvlText w:val=""/>
      <w:lvlJc w:val="left"/>
      <w:pPr>
        <w:tabs>
          <w:tab w:val="num" w:pos="360"/>
        </w:tabs>
      </w:pPr>
    </w:lvl>
    <w:lvl w:ilvl="2" w:tplc="EA6E3B44">
      <w:numFmt w:val="none"/>
      <w:lvlText w:val=""/>
      <w:lvlJc w:val="left"/>
      <w:pPr>
        <w:tabs>
          <w:tab w:val="num" w:pos="360"/>
        </w:tabs>
      </w:pPr>
    </w:lvl>
    <w:lvl w:ilvl="3" w:tplc="1812DDD0">
      <w:numFmt w:val="none"/>
      <w:lvlText w:val=""/>
      <w:lvlJc w:val="left"/>
      <w:pPr>
        <w:tabs>
          <w:tab w:val="num" w:pos="360"/>
        </w:tabs>
      </w:pPr>
    </w:lvl>
    <w:lvl w:ilvl="4" w:tplc="24FC1C72">
      <w:numFmt w:val="none"/>
      <w:lvlText w:val=""/>
      <w:lvlJc w:val="left"/>
      <w:pPr>
        <w:tabs>
          <w:tab w:val="num" w:pos="360"/>
        </w:tabs>
      </w:pPr>
    </w:lvl>
    <w:lvl w:ilvl="5" w:tplc="940401C2">
      <w:numFmt w:val="none"/>
      <w:lvlText w:val=""/>
      <w:lvlJc w:val="left"/>
      <w:pPr>
        <w:tabs>
          <w:tab w:val="num" w:pos="360"/>
        </w:tabs>
      </w:pPr>
    </w:lvl>
    <w:lvl w:ilvl="6" w:tplc="E514DCD8">
      <w:numFmt w:val="none"/>
      <w:lvlText w:val=""/>
      <w:lvlJc w:val="left"/>
      <w:pPr>
        <w:tabs>
          <w:tab w:val="num" w:pos="360"/>
        </w:tabs>
      </w:pPr>
    </w:lvl>
    <w:lvl w:ilvl="7" w:tplc="C81EC302">
      <w:numFmt w:val="none"/>
      <w:lvlText w:val=""/>
      <w:lvlJc w:val="left"/>
      <w:pPr>
        <w:tabs>
          <w:tab w:val="num" w:pos="360"/>
        </w:tabs>
      </w:pPr>
    </w:lvl>
    <w:lvl w:ilvl="8" w:tplc="9F1EE9C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8004307"/>
    <w:multiLevelType w:val="hybridMultilevel"/>
    <w:tmpl w:val="62B65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01C3E"/>
    <w:multiLevelType w:val="multilevel"/>
    <w:tmpl w:val="C5D866B8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31" w:hanging="2160"/>
      </w:pPr>
      <w:rPr>
        <w:rFonts w:hint="default"/>
      </w:rPr>
    </w:lvl>
  </w:abstractNum>
  <w:abstractNum w:abstractNumId="8" w15:restartNumberingAfterBreak="0">
    <w:nsid w:val="69646DA0"/>
    <w:multiLevelType w:val="hybridMultilevel"/>
    <w:tmpl w:val="5FD6083E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707E5C68"/>
    <w:multiLevelType w:val="hybridMultilevel"/>
    <w:tmpl w:val="8070C586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11"/>
    <w:rsid w:val="00004019"/>
    <w:rsid w:val="000124E0"/>
    <w:rsid w:val="00023A2C"/>
    <w:rsid w:val="00032968"/>
    <w:rsid w:val="00045023"/>
    <w:rsid w:val="00047B6E"/>
    <w:rsid w:val="00050DF8"/>
    <w:rsid w:val="0005131D"/>
    <w:rsid w:val="000530A4"/>
    <w:rsid w:val="00062416"/>
    <w:rsid w:val="00070E91"/>
    <w:rsid w:val="00074AA2"/>
    <w:rsid w:val="000806D1"/>
    <w:rsid w:val="00085151"/>
    <w:rsid w:val="0009083B"/>
    <w:rsid w:val="00095F7D"/>
    <w:rsid w:val="000A008A"/>
    <w:rsid w:val="000A6E39"/>
    <w:rsid w:val="000C47DF"/>
    <w:rsid w:val="000C4AA5"/>
    <w:rsid w:val="000D1EDC"/>
    <w:rsid w:val="000D3C4D"/>
    <w:rsid w:val="000D3D10"/>
    <w:rsid w:val="000D6EDA"/>
    <w:rsid w:val="000E109C"/>
    <w:rsid w:val="000E7D75"/>
    <w:rsid w:val="000F0391"/>
    <w:rsid w:val="000F2308"/>
    <w:rsid w:val="00113B44"/>
    <w:rsid w:val="001163EA"/>
    <w:rsid w:val="001278BE"/>
    <w:rsid w:val="001333E1"/>
    <w:rsid w:val="00133EB1"/>
    <w:rsid w:val="001401E7"/>
    <w:rsid w:val="0014027D"/>
    <w:rsid w:val="001402C9"/>
    <w:rsid w:val="001431A6"/>
    <w:rsid w:val="0014683F"/>
    <w:rsid w:val="0015182D"/>
    <w:rsid w:val="001526C4"/>
    <w:rsid w:val="00161E2C"/>
    <w:rsid w:val="00163DDD"/>
    <w:rsid w:val="00165970"/>
    <w:rsid w:val="0016649C"/>
    <w:rsid w:val="00166D31"/>
    <w:rsid w:val="00186B55"/>
    <w:rsid w:val="00192B55"/>
    <w:rsid w:val="001B54E4"/>
    <w:rsid w:val="001C0BAC"/>
    <w:rsid w:val="001D057D"/>
    <w:rsid w:val="001D2F0E"/>
    <w:rsid w:val="001D6120"/>
    <w:rsid w:val="001D6369"/>
    <w:rsid w:val="001D6A21"/>
    <w:rsid w:val="001D77E4"/>
    <w:rsid w:val="001E2F5E"/>
    <w:rsid w:val="001E48A8"/>
    <w:rsid w:val="001E4E0A"/>
    <w:rsid w:val="001E6DD9"/>
    <w:rsid w:val="001F0A52"/>
    <w:rsid w:val="001F0B50"/>
    <w:rsid w:val="001F0D28"/>
    <w:rsid w:val="001F1B92"/>
    <w:rsid w:val="001F26CD"/>
    <w:rsid w:val="001F5566"/>
    <w:rsid w:val="00206D25"/>
    <w:rsid w:val="002127F6"/>
    <w:rsid w:val="0022013A"/>
    <w:rsid w:val="00222E7A"/>
    <w:rsid w:val="002239AE"/>
    <w:rsid w:val="00236D0B"/>
    <w:rsid w:val="00243192"/>
    <w:rsid w:val="00246F11"/>
    <w:rsid w:val="0025025E"/>
    <w:rsid w:val="002549AA"/>
    <w:rsid w:val="002551B8"/>
    <w:rsid w:val="00257B7E"/>
    <w:rsid w:val="0026181B"/>
    <w:rsid w:val="0026681F"/>
    <w:rsid w:val="002838D4"/>
    <w:rsid w:val="00283A71"/>
    <w:rsid w:val="002910C0"/>
    <w:rsid w:val="002A36C8"/>
    <w:rsid w:val="002A6DAC"/>
    <w:rsid w:val="002B15D5"/>
    <w:rsid w:val="002B324E"/>
    <w:rsid w:val="002B6624"/>
    <w:rsid w:val="002C7181"/>
    <w:rsid w:val="002D4487"/>
    <w:rsid w:val="002D4612"/>
    <w:rsid w:val="002E6C3D"/>
    <w:rsid w:val="002F31C5"/>
    <w:rsid w:val="002F5C30"/>
    <w:rsid w:val="002F6BD5"/>
    <w:rsid w:val="00305F1E"/>
    <w:rsid w:val="00306C34"/>
    <w:rsid w:val="00336F03"/>
    <w:rsid w:val="0034313C"/>
    <w:rsid w:val="00343A6D"/>
    <w:rsid w:val="00345A22"/>
    <w:rsid w:val="00346BC9"/>
    <w:rsid w:val="003567AD"/>
    <w:rsid w:val="00361F9F"/>
    <w:rsid w:val="00367B3F"/>
    <w:rsid w:val="003758AD"/>
    <w:rsid w:val="00376710"/>
    <w:rsid w:val="0038717A"/>
    <w:rsid w:val="003B318D"/>
    <w:rsid w:val="003B4DBF"/>
    <w:rsid w:val="003B6EF7"/>
    <w:rsid w:val="003C0793"/>
    <w:rsid w:val="003D6DBF"/>
    <w:rsid w:val="003E0DCE"/>
    <w:rsid w:val="003E1890"/>
    <w:rsid w:val="003E30E4"/>
    <w:rsid w:val="003E39BD"/>
    <w:rsid w:val="003E7505"/>
    <w:rsid w:val="003E7B2B"/>
    <w:rsid w:val="00405012"/>
    <w:rsid w:val="004320C4"/>
    <w:rsid w:val="004418EE"/>
    <w:rsid w:val="00442E24"/>
    <w:rsid w:val="00446494"/>
    <w:rsid w:val="004522DF"/>
    <w:rsid w:val="00471ABD"/>
    <w:rsid w:val="00474A01"/>
    <w:rsid w:val="004776ED"/>
    <w:rsid w:val="00482098"/>
    <w:rsid w:val="00491298"/>
    <w:rsid w:val="00497145"/>
    <w:rsid w:val="004B17A7"/>
    <w:rsid w:val="004B7306"/>
    <w:rsid w:val="004C15A9"/>
    <w:rsid w:val="004C50A0"/>
    <w:rsid w:val="004C7516"/>
    <w:rsid w:val="004F4C53"/>
    <w:rsid w:val="004F78DE"/>
    <w:rsid w:val="00513AE1"/>
    <w:rsid w:val="00521B74"/>
    <w:rsid w:val="005236EF"/>
    <w:rsid w:val="0052533A"/>
    <w:rsid w:val="0052591B"/>
    <w:rsid w:val="00525FBE"/>
    <w:rsid w:val="005264FB"/>
    <w:rsid w:val="00543B6C"/>
    <w:rsid w:val="00546C02"/>
    <w:rsid w:val="00546E92"/>
    <w:rsid w:val="005511F2"/>
    <w:rsid w:val="0055242F"/>
    <w:rsid w:val="0055671D"/>
    <w:rsid w:val="00562ABC"/>
    <w:rsid w:val="005650E0"/>
    <w:rsid w:val="00565FE7"/>
    <w:rsid w:val="00566384"/>
    <w:rsid w:val="005704AE"/>
    <w:rsid w:val="005760BC"/>
    <w:rsid w:val="005761B7"/>
    <w:rsid w:val="00590876"/>
    <w:rsid w:val="00590940"/>
    <w:rsid w:val="00591744"/>
    <w:rsid w:val="005A216C"/>
    <w:rsid w:val="005A4351"/>
    <w:rsid w:val="005B2D13"/>
    <w:rsid w:val="005B66D5"/>
    <w:rsid w:val="005C7CF6"/>
    <w:rsid w:val="005D7E92"/>
    <w:rsid w:val="005E1608"/>
    <w:rsid w:val="00611E55"/>
    <w:rsid w:val="006134BF"/>
    <w:rsid w:val="00621382"/>
    <w:rsid w:val="00631095"/>
    <w:rsid w:val="006312F7"/>
    <w:rsid w:val="00634911"/>
    <w:rsid w:val="00635FB3"/>
    <w:rsid w:val="0063796A"/>
    <w:rsid w:val="0064040C"/>
    <w:rsid w:val="006416B7"/>
    <w:rsid w:val="0065167F"/>
    <w:rsid w:val="00655D95"/>
    <w:rsid w:val="0066284D"/>
    <w:rsid w:val="00673E6B"/>
    <w:rsid w:val="00676B88"/>
    <w:rsid w:val="006825B8"/>
    <w:rsid w:val="006852B8"/>
    <w:rsid w:val="00685A1B"/>
    <w:rsid w:val="00687B54"/>
    <w:rsid w:val="00690262"/>
    <w:rsid w:val="006948EC"/>
    <w:rsid w:val="0069784D"/>
    <w:rsid w:val="006B01C6"/>
    <w:rsid w:val="006B09C6"/>
    <w:rsid w:val="006B2B6A"/>
    <w:rsid w:val="006E1C78"/>
    <w:rsid w:val="006E2ECF"/>
    <w:rsid w:val="006E30A9"/>
    <w:rsid w:val="006E4FA0"/>
    <w:rsid w:val="00702E25"/>
    <w:rsid w:val="00703657"/>
    <w:rsid w:val="00704F37"/>
    <w:rsid w:val="00705B75"/>
    <w:rsid w:val="00720B82"/>
    <w:rsid w:val="0072144F"/>
    <w:rsid w:val="0073030A"/>
    <w:rsid w:val="00752F59"/>
    <w:rsid w:val="007635E6"/>
    <w:rsid w:val="00764892"/>
    <w:rsid w:val="0076637C"/>
    <w:rsid w:val="0076639B"/>
    <w:rsid w:val="00767EF0"/>
    <w:rsid w:val="00770DAB"/>
    <w:rsid w:val="0077472D"/>
    <w:rsid w:val="00775831"/>
    <w:rsid w:val="00781031"/>
    <w:rsid w:val="0078172E"/>
    <w:rsid w:val="00792BEB"/>
    <w:rsid w:val="0079465F"/>
    <w:rsid w:val="007B7582"/>
    <w:rsid w:val="007C090B"/>
    <w:rsid w:val="007C2093"/>
    <w:rsid w:val="007D1C6A"/>
    <w:rsid w:val="007D7566"/>
    <w:rsid w:val="007E039F"/>
    <w:rsid w:val="007E393F"/>
    <w:rsid w:val="007F2981"/>
    <w:rsid w:val="007F5E32"/>
    <w:rsid w:val="007F7C76"/>
    <w:rsid w:val="0080499F"/>
    <w:rsid w:val="008070EA"/>
    <w:rsid w:val="008121A9"/>
    <w:rsid w:val="008211C6"/>
    <w:rsid w:val="00821BEF"/>
    <w:rsid w:val="008247B3"/>
    <w:rsid w:val="00832253"/>
    <w:rsid w:val="00834B2C"/>
    <w:rsid w:val="00846CED"/>
    <w:rsid w:val="00863712"/>
    <w:rsid w:val="00871307"/>
    <w:rsid w:val="00872372"/>
    <w:rsid w:val="00876AAE"/>
    <w:rsid w:val="00877685"/>
    <w:rsid w:val="008822EB"/>
    <w:rsid w:val="008872ED"/>
    <w:rsid w:val="00890E86"/>
    <w:rsid w:val="00892D38"/>
    <w:rsid w:val="00896AA1"/>
    <w:rsid w:val="008A12D5"/>
    <w:rsid w:val="008A7475"/>
    <w:rsid w:val="008D2AB8"/>
    <w:rsid w:val="008D36A3"/>
    <w:rsid w:val="008D4217"/>
    <w:rsid w:val="008D47CC"/>
    <w:rsid w:val="008F00DD"/>
    <w:rsid w:val="008F1583"/>
    <w:rsid w:val="008F1F36"/>
    <w:rsid w:val="008F5281"/>
    <w:rsid w:val="00913C44"/>
    <w:rsid w:val="00917A55"/>
    <w:rsid w:val="009344F6"/>
    <w:rsid w:val="00943F29"/>
    <w:rsid w:val="00945123"/>
    <w:rsid w:val="00947253"/>
    <w:rsid w:val="0096467D"/>
    <w:rsid w:val="00965A18"/>
    <w:rsid w:val="00966152"/>
    <w:rsid w:val="00971FEC"/>
    <w:rsid w:val="00987A3B"/>
    <w:rsid w:val="009901D3"/>
    <w:rsid w:val="009959AD"/>
    <w:rsid w:val="00995FC4"/>
    <w:rsid w:val="009968EB"/>
    <w:rsid w:val="009A2E44"/>
    <w:rsid w:val="009A4A5E"/>
    <w:rsid w:val="009B294E"/>
    <w:rsid w:val="009C2432"/>
    <w:rsid w:val="009E4A51"/>
    <w:rsid w:val="009F67ED"/>
    <w:rsid w:val="00A0262F"/>
    <w:rsid w:val="00A15114"/>
    <w:rsid w:val="00A264B5"/>
    <w:rsid w:val="00A268A1"/>
    <w:rsid w:val="00A3140B"/>
    <w:rsid w:val="00A447A3"/>
    <w:rsid w:val="00A53F1D"/>
    <w:rsid w:val="00A61DAB"/>
    <w:rsid w:val="00A70F6A"/>
    <w:rsid w:val="00A7368A"/>
    <w:rsid w:val="00A75760"/>
    <w:rsid w:val="00A76B8D"/>
    <w:rsid w:val="00A80835"/>
    <w:rsid w:val="00A97A93"/>
    <w:rsid w:val="00AA0AE4"/>
    <w:rsid w:val="00AA2FB9"/>
    <w:rsid w:val="00AA7506"/>
    <w:rsid w:val="00AB3EEE"/>
    <w:rsid w:val="00AB4811"/>
    <w:rsid w:val="00AD1A17"/>
    <w:rsid w:val="00AD3775"/>
    <w:rsid w:val="00AD54BB"/>
    <w:rsid w:val="00AD6BAB"/>
    <w:rsid w:val="00AD7698"/>
    <w:rsid w:val="00AE2B89"/>
    <w:rsid w:val="00AE5286"/>
    <w:rsid w:val="00AE5AE0"/>
    <w:rsid w:val="00AE745E"/>
    <w:rsid w:val="00AF39A2"/>
    <w:rsid w:val="00AF462C"/>
    <w:rsid w:val="00B1106B"/>
    <w:rsid w:val="00B11C5B"/>
    <w:rsid w:val="00B1498E"/>
    <w:rsid w:val="00B21B18"/>
    <w:rsid w:val="00B224B9"/>
    <w:rsid w:val="00B35332"/>
    <w:rsid w:val="00B67B9E"/>
    <w:rsid w:val="00BC25BC"/>
    <w:rsid w:val="00BD65FB"/>
    <w:rsid w:val="00BE08DC"/>
    <w:rsid w:val="00BF49DC"/>
    <w:rsid w:val="00C04EEF"/>
    <w:rsid w:val="00C10DEB"/>
    <w:rsid w:val="00C17C64"/>
    <w:rsid w:val="00C26AA2"/>
    <w:rsid w:val="00C271D5"/>
    <w:rsid w:val="00C6554F"/>
    <w:rsid w:val="00C65CAE"/>
    <w:rsid w:val="00C728C4"/>
    <w:rsid w:val="00C84BAE"/>
    <w:rsid w:val="00C84E9C"/>
    <w:rsid w:val="00C93AEE"/>
    <w:rsid w:val="00C96D38"/>
    <w:rsid w:val="00C96DA9"/>
    <w:rsid w:val="00CA1623"/>
    <w:rsid w:val="00CA387D"/>
    <w:rsid w:val="00CB3033"/>
    <w:rsid w:val="00CB3791"/>
    <w:rsid w:val="00CB40EC"/>
    <w:rsid w:val="00CC2EC7"/>
    <w:rsid w:val="00CC47FE"/>
    <w:rsid w:val="00CC6B93"/>
    <w:rsid w:val="00CD08EB"/>
    <w:rsid w:val="00CD431F"/>
    <w:rsid w:val="00CD6016"/>
    <w:rsid w:val="00CE18B4"/>
    <w:rsid w:val="00CE1B3A"/>
    <w:rsid w:val="00CE39FC"/>
    <w:rsid w:val="00CE4159"/>
    <w:rsid w:val="00CE798B"/>
    <w:rsid w:val="00CF4BF4"/>
    <w:rsid w:val="00D03078"/>
    <w:rsid w:val="00D06A9D"/>
    <w:rsid w:val="00D11F5C"/>
    <w:rsid w:val="00D138A0"/>
    <w:rsid w:val="00D150F0"/>
    <w:rsid w:val="00D2113F"/>
    <w:rsid w:val="00D40958"/>
    <w:rsid w:val="00D4541F"/>
    <w:rsid w:val="00D52B42"/>
    <w:rsid w:val="00D54261"/>
    <w:rsid w:val="00D55C0B"/>
    <w:rsid w:val="00D568BA"/>
    <w:rsid w:val="00D71B5C"/>
    <w:rsid w:val="00D72715"/>
    <w:rsid w:val="00D73FAF"/>
    <w:rsid w:val="00D83135"/>
    <w:rsid w:val="00D8660C"/>
    <w:rsid w:val="00D86C44"/>
    <w:rsid w:val="00DA0590"/>
    <w:rsid w:val="00DB04FA"/>
    <w:rsid w:val="00DB056B"/>
    <w:rsid w:val="00DB36BF"/>
    <w:rsid w:val="00DC03AB"/>
    <w:rsid w:val="00DC2B4B"/>
    <w:rsid w:val="00DC4E8C"/>
    <w:rsid w:val="00DE116D"/>
    <w:rsid w:val="00DE4A17"/>
    <w:rsid w:val="00DE69A8"/>
    <w:rsid w:val="00DF06A6"/>
    <w:rsid w:val="00DF6BF1"/>
    <w:rsid w:val="00DF754D"/>
    <w:rsid w:val="00E01609"/>
    <w:rsid w:val="00E13863"/>
    <w:rsid w:val="00E15A49"/>
    <w:rsid w:val="00E24C50"/>
    <w:rsid w:val="00E30DCA"/>
    <w:rsid w:val="00E335C2"/>
    <w:rsid w:val="00E36243"/>
    <w:rsid w:val="00E374C4"/>
    <w:rsid w:val="00E43F5E"/>
    <w:rsid w:val="00E45920"/>
    <w:rsid w:val="00E67E7D"/>
    <w:rsid w:val="00EB3904"/>
    <w:rsid w:val="00EC033C"/>
    <w:rsid w:val="00EC2FD2"/>
    <w:rsid w:val="00ED359A"/>
    <w:rsid w:val="00EE28AC"/>
    <w:rsid w:val="00EE5AE5"/>
    <w:rsid w:val="00EE6995"/>
    <w:rsid w:val="00EE70FF"/>
    <w:rsid w:val="00EF1220"/>
    <w:rsid w:val="00EF21EC"/>
    <w:rsid w:val="00F04593"/>
    <w:rsid w:val="00F0491F"/>
    <w:rsid w:val="00F167C9"/>
    <w:rsid w:val="00F21B47"/>
    <w:rsid w:val="00F2346D"/>
    <w:rsid w:val="00F330E1"/>
    <w:rsid w:val="00F34926"/>
    <w:rsid w:val="00F45FDE"/>
    <w:rsid w:val="00F51CB4"/>
    <w:rsid w:val="00F5534D"/>
    <w:rsid w:val="00F67BC3"/>
    <w:rsid w:val="00F71468"/>
    <w:rsid w:val="00F7301D"/>
    <w:rsid w:val="00F73D73"/>
    <w:rsid w:val="00F77F15"/>
    <w:rsid w:val="00F82E52"/>
    <w:rsid w:val="00F85EAB"/>
    <w:rsid w:val="00F9339D"/>
    <w:rsid w:val="00F97FA0"/>
    <w:rsid w:val="00FA75E5"/>
    <w:rsid w:val="00FB23F7"/>
    <w:rsid w:val="00FC3534"/>
    <w:rsid w:val="00FC4D1F"/>
    <w:rsid w:val="00FC5956"/>
    <w:rsid w:val="00FD4194"/>
    <w:rsid w:val="00FF3004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816DA4"/>
  <w15:docId w15:val="{48276145-69F6-4153-A438-FD0966E4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91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85EAB"/>
    <w:pPr>
      <w:keepNext/>
      <w:jc w:val="center"/>
      <w:outlineLvl w:val="2"/>
    </w:pPr>
    <w:rPr>
      <w:b/>
      <w:small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349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634911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634911"/>
  </w:style>
  <w:style w:type="paragraph" w:styleId="a6">
    <w:name w:val="Balloon Text"/>
    <w:basedOn w:val="a"/>
    <w:semiHidden/>
    <w:rsid w:val="006404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11C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2591B"/>
    <w:rPr>
      <w:sz w:val="24"/>
      <w:szCs w:val="24"/>
    </w:rPr>
  </w:style>
  <w:style w:type="character" w:customStyle="1" w:styleId="30">
    <w:name w:val="Заголовок 3 Знак"/>
    <w:link w:val="3"/>
    <w:rsid w:val="00F85EAB"/>
    <w:rPr>
      <w:b/>
      <w:smallCaps/>
      <w:sz w:val="32"/>
    </w:rPr>
  </w:style>
  <w:style w:type="paragraph" w:styleId="HTML">
    <w:name w:val="HTML Preformatted"/>
    <w:basedOn w:val="a"/>
    <w:link w:val="HTML0"/>
    <w:uiPriority w:val="99"/>
    <w:unhideWhenUsed/>
    <w:rsid w:val="00792B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2BEB"/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CE39FC"/>
    <w:pPr>
      <w:ind w:left="720"/>
      <w:contextualSpacing/>
    </w:pPr>
  </w:style>
  <w:style w:type="table" w:styleId="aa">
    <w:name w:val="Table Grid"/>
    <w:basedOn w:val="a1"/>
    <w:rsid w:val="00AE5AE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AE5286"/>
    <w:rPr>
      <w:rFonts w:ascii="Calibri" w:eastAsia="Calibri" w:hAnsi="Calibri" w:cs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D30BB-0DE3-4045-A25D-41DD8F49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Наташа</dc:creator>
  <cp:keywords/>
  <dc:description/>
  <cp:lastModifiedBy>Тарасенко Євгенія Олександрівна</cp:lastModifiedBy>
  <cp:revision>4</cp:revision>
  <cp:lastPrinted>2018-09-10T10:31:00Z</cp:lastPrinted>
  <dcterms:created xsi:type="dcterms:W3CDTF">2020-04-10T06:46:00Z</dcterms:created>
  <dcterms:modified xsi:type="dcterms:W3CDTF">2020-04-15T05:37:00Z</dcterms:modified>
</cp:coreProperties>
</file>