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F6" w:rsidRDefault="006C15F6">
      <w:pPr>
        <w:tabs>
          <w:tab w:val="center" w:pos="4677"/>
          <w:tab w:val="right" w:pos="9355"/>
        </w:tabs>
        <w:spacing w:after="0" w:line="240" w:lineRule="auto"/>
        <w:rPr>
          <w:rFonts w:ascii="Times New Roman" w:eastAsia="Times New Roman" w:hAnsi="Times New Roman" w:cs="Times New Roman"/>
          <w:sz w:val="2"/>
        </w:rPr>
      </w:pPr>
    </w:p>
    <w:p w:rsidR="006C15F6" w:rsidRDefault="0055533E">
      <w:pPr>
        <w:spacing w:after="0" w:line="240" w:lineRule="auto"/>
        <w:jc w:val="center"/>
        <w:rPr>
          <w:rFonts w:ascii="Times New Roman" w:eastAsia="Times New Roman" w:hAnsi="Times New Roman" w:cs="Times New Roman"/>
          <w:sz w:val="14"/>
        </w:rPr>
      </w:pPr>
      <w:r>
        <w:object w:dxaOrig="648" w:dyaOrig="921">
          <v:rect id="_x0000_i1025" style="width:32.4pt;height:46.8pt" o:ole="" o:preferrelative="t" stroked="f">
            <v:imagedata r:id="rId8" o:title=""/>
          </v:rect>
          <o:OLEObject Type="Embed" ProgID="StaticMetafile" ShapeID="_x0000_i1025" DrawAspect="Content" ObjectID="_1646716552" r:id="rId9"/>
        </w:object>
      </w:r>
    </w:p>
    <w:p w:rsidR="006C15F6" w:rsidRDefault="0055533E">
      <w:pPr>
        <w:keepNext/>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РОЗПОРЯДЖЕННЯ</w:t>
      </w:r>
    </w:p>
    <w:p w:rsidR="006C15F6" w:rsidRDefault="0055533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МІСЬКОГО ГОЛОВИ</w:t>
      </w:r>
    </w:p>
    <w:p w:rsidR="006C15F6" w:rsidRDefault="0055533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 Суми</w:t>
      </w:r>
    </w:p>
    <w:p w:rsidR="006C15F6" w:rsidRPr="00803252" w:rsidRDefault="006C15F6">
      <w:pPr>
        <w:spacing w:after="0" w:line="240" w:lineRule="auto"/>
        <w:rPr>
          <w:rFonts w:ascii="Times New Roman" w:eastAsia="Times New Roman" w:hAnsi="Times New Roman" w:cs="Times New Roman"/>
          <w:sz w:val="12"/>
        </w:rPr>
      </w:pPr>
    </w:p>
    <w:p w:rsidR="006C15F6" w:rsidRPr="00803252" w:rsidRDefault="006C15F6">
      <w:pPr>
        <w:spacing w:after="0" w:line="240" w:lineRule="auto"/>
        <w:rPr>
          <w:rFonts w:ascii="Times New Roman" w:eastAsia="Times New Roman" w:hAnsi="Times New Roman" w:cs="Times New Roman"/>
          <w:sz w:val="12"/>
        </w:rPr>
      </w:pPr>
    </w:p>
    <w:tbl>
      <w:tblPr>
        <w:tblW w:w="0" w:type="auto"/>
        <w:tblInd w:w="108" w:type="dxa"/>
        <w:tblCellMar>
          <w:left w:w="10" w:type="dxa"/>
          <w:right w:w="10" w:type="dxa"/>
        </w:tblCellMar>
        <w:tblLook w:val="0000" w:firstRow="0" w:lastRow="0" w:firstColumn="0" w:lastColumn="0" w:noHBand="0" w:noVBand="0"/>
      </w:tblPr>
      <w:tblGrid>
        <w:gridCol w:w="5387"/>
      </w:tblGrid>
      <w:tr w:rsidR="006C15F6" w:rsidTr="004F45B1">
        <w:trPr>
          <w:trHeight w:val="1"/>
        </w:trPr>
        <w:tc>
          <w:tcPr>
            <w:tcW w:w="5387" w:type="dxa"/>
            <w:shd w:val="clear" w:color="000000" w:fill="FFFFFF"/>
            <w:tcMar>
              <w:left w:w="108" w:type="dxa"/>
              <w:right w:w="108" w:type="dxa"/>
            </w:tcMar>
          </w:tcPr>
          <w:p w:rsidR="006C15F6" w:rsidRPr="00D27C7C" w:rsidRDefault="0055533E" w:rsidP="00D27C7C">
            <w:pPr>
              <w:spacing w:after="0" w:line="240" w:lineRule="auto"/>
              <w:jc w:val="both"/>
              <w:rPr>
                <w:lang w:val="uk-UA"/>
              </w:rPr>
            </w:pPr>
            <w:r>
              <w:rPr>
                <w:rFonts w:ascii="Times New Roman" w:eastAsia="Times New Roman" w:hAnsi="Times New Roman" w:cs="Times New Roman"/>
                <w:sz w:val="28"/>
              </w:rPr>
              <w:t xml:space="preserve">від    </w:t>
            </w:r>
            <w:r w:rsidR="00D27C7C">
              <w:rPr>
                <w:rFonts w:ascii="Times New Roman" w:eastAsia="Times New Roman" w:hAnsi="Times New Roman" w:cs="Times New Roman"/>
                <w:sz w:val="28"/>
                <w:lang w:val="uk-UA"/>
              </w:rPr>
              <w:t>24.03.2020</w:t>
            </w:r>
            <w:r w:rsidR="004F45B1">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 </w:t>
            </w:r>
            <w:r w:rsidR="00D27C7C" w:rsidRPr="00D27C7C">
              <w:rPr>
                <w:rFonts w:ascii="Times New Roman" w:eastAsia="Times New Roman" w:hAnsi="Times New Roman" w:cs="Times New Roman"/>
                <w:sz w:val="28"/>
              </w:rPr>
              <w:t>87-</w:t>
            </w:r>
            <w:r w:rsidR="00D27C7C">
              <w:rPr>
                <w:rFonts w:ascii="Times New Roman" w:eastAsia="Times New Roman" w:hAnsi="Times New Roman" w:cs="Times New Roman"/>
                <w:sz w:val="28"/>
                <w:lang w:val="uk-UA"/>
              </w:rPr>
              <w:t>Р</w:t>
            </w:r>
          </w:p>
        </w:tc>
      </w:tr>
      <w:tr w:rsidR="006C15F6" w:rsidTr="004F45B1">
        <w:trPr>
          <w:trHeight w:val="1"/>
        </w:trPr>
        <w:tc>
          <w:tcPr>
            <w:tcW w:w="5387" w:type="dxa"/>
            <w:shd w:val="clear" w:color="000000" w:fill="FFFFFF"/>
            <w:tcMar>
              <w:left w:w="108" w:type="dxa"/>
              <w:right w:w="108" w:type="dxa"/>
            </w:tcMar>
          </w:tcPr>
          <w:p w:rsidR="006C15F6" w:rsidRDefault="006C15F6">
            <w:pPr>
              <w:spacing w:after="0" w:line="240" w:lineRule="auto"/>
              <w:jc w:val="both"/>
              <w:rPr>
                <w:rFonts w:ascii="Calibri" w:eastAsia="Calibri" w:hAnsi="Calibri" w:cs="Calibri"/>
              </w:rPr>
            </w:pPr>
          </w:p>
        </w:tc>
      </w:tr>
      <w:tr w:rsidR="006C15F6" w:rsidTr="004F45B1">
        <w:trPr>
          <w:trHeight w:val="1"/>
        </w:trPr>
        <w:tc>
          <w:tcPr>
            <w:tcW w:w="5387" w:type="dxa"/>
            <w:shd w:val="clear" w:color="000000" w:fill="FFFFFF"/>
            <w:tcMar>
              <w:left w:w="108" w:type="dxa"/>
              <w:right w:w="108" w:type="dxa"/>
            </w:tcMar>
          </w:tcPr>
          <w:p w:rsidR="006C15F6" w:rsidRDefault="0055533E">
            <w:pPr>
              <w:spacing w:after="0" w:line="240" w:lineRule="auto"/>
              <w:jc w:val="both"/>
            </w:pPr>
            <w:r>
              <w:rPr>
                <w:rFonts w:ascii="Times New Roman" w:eastAsia="Times New Roman" w:hAnsi="Times New Roman" w:cs="Times New Roman"/>
                <w:b/>
                <w:sz w:val="28"/>
              </w:rPr>
              <w:t xml:space="preserve">Про внесення змін до розпорядження міського голови від 16.08.2019 № 278-Р «Про розподіл обов’язків між </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 зі змінами </w:t>
            </w:r>
          </w:p>
        </w:tc>
      </w:tr>
    </w:tbl>
    <w:p w:rsidR="006C15F6" w:rsidRPr="00803252" w:rsidRDefault="0055533E">
      <w:pPr>
        <w:tabs>
          <w:tab w:val="left" w:pos="540"/>
          <w:tab w:val="left" w:pos="720"/>
        </w:tabs>
        <w:spacing w:after="0" w:line="240" w:lineRule="auto"/>
        <w:ind w:firstLine="720"/>
        <w:jc w:val="both"/>
        <w:rPr>
          <w:rFonts w:ascii="Times New Roman" w:eastAsia="Times New Roman" w:hAnsi="Times New Roman" w:cs="Times New Roman"/>
          <w:sz w:val="14"/>
        </w:rPr>
      </w:pPr>
      <w:r w:rsidRPr="00803252">
        <w:rPr>
          <w:rFonts w:ascii="Times New Roman" w:eastAsia="Times New Roman" w:hAnsi="Times New Roman" w:cs="Times New Roman"/>
          <w:sz w:val="18"/>
        </w:rPr>
        <w:br/>
      </w:r>
    </w:p>
    <w:p w:rsidR="006C15F6" w:rsidRDefault="0055533E">
      <w:pPr>
        <w:spacing w:after="0" w:line="240" w:lineRule="auto"/>
        <w:ind w:right="-2"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Керуючись пунктом 20 частини четвертої статті 42 Закону України «Про місцеве самоврядування в Україні» в</w:t>
      </w:r>
      <w:r>
        <w:rPr>
          <w:rFonts w:ascii="Times New Roman" w:eastAsia="Times New Roman" w:hAnsi="Times New Roman" w:cs="Times New Roman"/>
          <w:sz w:val="28"/>
          <w:shd w:val="clear" w:color="auto" w:fill="FFFFFF"/>
        </w:rPr>
        <w:t>н</w:t>
      </w:r>
      <w:r w:rsidR="000970F9">
        <w:rPr>
          <w:rFonts w:ascii="Times New Roman" w:eastAsia="Times New Roman" w:hAnsi="Times New Roman" w:cs="Times New Roman"/>
          <w:sz w:val="28"/>
          <w:shd w:val="clear" w:color="auto" w:fill="FFFFFF"/>
        </w:rPr>
        <w:t>ести у додаток до розпорядження</w:t>
      </w:r>
      <w:r>
        <w:rPr>
          <w:rFonts w:ascii="Times New Roman" w:eastAsia="Times New Roman" w:hAnsi="Times New Roman" w:cs="Times New Roman"/>
          <w:sz w:val="28"/>
          <w:shd w:val="clear" w:color="auto" w:fill="FFFFFF"/>
        </w:rPr>
        <w:t xml:space="preserve"> міського голови від 16.08.2019 № 278-Р «Про 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заступником міського голови, керуючи</w:t>
      </w:r>
      <w:r w:rsidR="000970F9">
        <w:rPr>
          <w:rFonts w:ascii="Times New Roman" w:eastAsia="Times New Roman" w:hAnsi="Times New Roman" w:cs="Times New Roman"/>
          <w:sz w:val="28"/>
          <w:shd w:val="clear" w:color="auto" w:fill="FFFFFF"/>
        </w:rPr>
        <w:t>м справами виконавчого комітету</w:t>
      </w:r>
      <w:r>
        <w:rPr>
          <w:rFonts w:ascii="Times New Roman" w:eastAsia="Times New Roman" w:hAnsi="Times New Roman" w:cs="Times New Roman"/>
          <w:sz w:val="28"/>
          <w:shd w:val="clear" w:color="auto" w:fill="FFFFFF"/>
        </w:rPr>
        <w:t>» зі змінами</w:t>
      </w:r>
      <w:r w:rsidR="000970F9">
        <w:rPr>
          <w:rFonts w:ascii="Times New Roman" w:eastAsia="Times New Roman" w:hAnsi="Times New Roman" w:cs="Times New Roman"/>
          <w:sz w:val="28"/>
          <w:shd w:val="clear" w:color="auto" w:fill="FFFFFF"/>
          <w:lang w:val="uk-UA"/>
        </w:rPr>
        <w:t xml:space="preserve"> </w:t>
      </w:r>
      <w:r>
        <w:rPr>
          <w:rFonts w:ascii="Times New Roman" w:eastAsia="Times New Roman" w:hAnsi="Times New Roman" w:cs="Times New Roman"/>
          <w:sz w:val="28"/>
          <w:shd w:val="clear" w:color="auto" w:fill="FFFFFF"/>
        </w:rPr>
        <w:t>такі зміни:</w:t>
      </w:r>
    </w:p>
    <w:p w:rsidR="006C15F6" w:rsidRDefault="0055533E" w:rsidP="00F37041">
      <w:pPr>
        <w:pStyle w:val="a5"/>
        <w:numPr>
          <w:ilvl w:val="0"/>
          <w:numId w:val="1"/>
        </w:numPr>
        <w:spacing w:after="0" w:line="240" w:lineRule="auto"/>
        <w:ind w:left="0" w:firstLine="709"/>
        <w:jc w:val="both"/>
        <w:rPr>
          <w:rFonts w:ascii="Times New Roman" w:eastAsia="Times New Roman" w:hAnsi="Times New Roman" w:cs="Times New Roman"/>
          <w:sz w:val="28"/>
          <w:shd w:val="clear" w:color="auto" w:fill="FFFFFF"/>
        </w:rPr>
      </w:pPr>
      <w:r w:rsidRPr="000970F9">
        <w:rPr>
          <w:rFonts w:ascii="Times New Roman" w:eastAsia="Times New Roman" w:hAnsi="Times New Roman" w:cs="Times New Roman"/>
          <w:sz w:val="28"/>
          <w:shd w:val="clear" w:color="auto" w:fill="FFFFFF"/>
        </w:rPr>
        <w:t>Розділ «Перший заступник міського голови Войтенко В.В.» викласти в новій редакції згідно з додатком 1.</w:t>
      </w:r>
    </w:p>
    <w:p w:rsidR="00F37041" w:rsidRPr="00803252" w:rsidRDefault="00F37041" w:rsidP="00F37041">
      <w:pPr>
        <w:pStyle w:val="a5"/>
        <w:spacing w:after="0" w:line="240" w:lineRule="auto"/>
        <w:ind w:left="709"/>
        <w:jc w:val="both"/>
        <w:rPr>
          <w:rFonts w:ascii="Times New Roman" w:eastAsia="Times New Roman" w:hAnsi="Times New Roman" w:cs="Times New Roman"/>
          <w:sz w:val="16"/>
          <w:shd w:val="clear" w:color="auto" w:fill="FFFFFF"/>
        </w:rPr>
      </w:pPr>
    </w:p>
    <w:p w:rsidR="00F37041" w:rsidRDefault="0055533E" w:rsidP="00F37041">
      <w:pPr>
        <w:numPr>
          <w:ilvl w:val="0"/>
          <w:numId w:val="1"/>
        </w:num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Розділ «Заступник міського голови з питань діяльності виконавчих органів ра</w:t>
      </w:r>
      <w:r w:rsidR="000970F9">
        <w:rPr>
          <w:rFonts w:ascii="Times New Roman" w:eastAsia="Times New Roman" w:hAnsi="Times New Roman" w:cs="Times New Roman"/>
          <w:sz w:val="28"/>
          <w:shd w:val="clear" w:color="auto" w:fill="FFFFFF"/>
        </w:rPr>
        <w:t>ди» вважати таким, що втратив чи</w:t>
      </w:r>
      <w:r w:rsidR="00F37041">
        <w:rPr>
          <w:rFonts w:ascii="Times New Roman" w:eastAsia="Times New Roman" w:hAnsi="Times New Roman" w:cs="Times New Roman"/>
          <w:sz w:val="28"/>
          <w:shd w:val="clear" w:color="auto" w:fill="FFFFFF"/>
        </w:rPr>
        <w:t>нність</w:t>
      </w:r>
      <w:r w:rsidR="00F37041">
        <w:rPr>
          <w:rFonts w:ascii="Times New Roman" w:eastAsia="Times New Roman" w:hAnsi="Times New Roman" w:cs="Times New Roman"/>
          <w:sz w:val="28"/>
          <w:shd w:val="clear" w:color="auto" w:fill="FFFFFF"/>
          <w:lang w:val="uk-UA"/>
        </w:rPr>
        <w:t>.</w:t>
      </w:r>
    </w:p>
    <w:p w:rsidR="00F37041" w:rsidRPr="00803252" w:rsidRDefault="00F37041" w:rsidP="00F37041">
      <w:pPr>
        <w:spacing w:after="0" w:line="240" w:lineRule="auto"/>
        <w:jc w:val="both"/>
        <w:rPr>
          <w:rFonts w:ascii="Times New Roman" w:eastAsia="Times New Roman" w:hAnsi="Times New Roman" w:cs="Times New Roman"/>
          <w:sz w:val="16"/>
          <w:shd w:val="clear" w:color="auto" w:fill="FFFFFF"/>
        </w:rPr>
      </w:pPr>
    </w:p>
    <w:p w:rsidR="006C15F6" w:rsidRDefault="0055533E">
      <w:pPr>
        <w:numPr>
          <w:ilvl w:val="0"/>
          <w:numId w:val="1"/>
        </w:num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абзаці 33 розділу «Заступник міського голови, керуючий справам</w:t>
      </w:r>
      <w:r w:rsidR="000970F9">
        <w:rPr>
          <w:rFonts w:ascii="Times New Roman" w:eastAsia="Times New Roman" w:hAnsi="Times New Roman" w:cs="Times New Roman"/>
          <w:sz w:val="28"/>
          <w:shd w:val="clear" w:color="auto" w:fill="FFFFFF"/>
        </w:rPr>
        <w:t>и виконавчого комітету Пак С.Я.</w:t>
      </w:r>
      <w:r w:rsidR="000970F9">
        <w:rPr>
          <w:rFonts w:ascii="Times New Roman" w:eastAsia="Times New Roman" w:hAnsi="Times New Roman" w:cs="Times New Roman"/>
          <w:sz w:val="28"/>
          <w:shd w:val="clear" w:color="auto" w:fill="FFFFFF"/>
          <w:lang w:val="uk-UA"/>
        </w:rPr>
        <w:t>»</w:t>
      </w:r>
      <w:r w:rsidR="000970F9">
        <w:rPr>
          <w:rFonts w:ascii="Times New Roman" w:eastAsia="Times New Roman" w:hAnsi="Times New Roman" w:cs="Times New Roman"/>
          <w:sz w:val="28"/>
          <w:shd w:val="clear" w:color="auto" w:fill="FFFFFF"/>
        </w:rPr>
        <w:t xml:space="preserve"> слова і символи </w:t>
      </w:r>
      <w:r w:rsidR="000970F9">
        <w:rPr>
          <w:rFonts w:ascii="Times New Roman" w:eastAsia="Times New Roman" w:hAnsi="Times New Roman" w:cs="Times New Roman"/>
          <w:sz w:val="28"/>
          <w:shd w:val="clear" w:color="auto" w:fill="FFFFFF"/>
          <w:lang w:val="uk-UA"/>
        </w:rPr>
        <w:t>«</w:t>
      </w:r>
      <w:r>
        <w:rPr>
          <w:rFonts w:ascii="Times New Roman" w:eastAsia="Times New Roman" w:hAnsi="Times New Roman" w:cs="Times New Roman"/>
          <w:sz w:val="28"/>
        </w:rPr>
        <w:t xml:space="preserve">комунальної установи «Сумська міська рятувально-водолазна служба» </w:t>
      </w:r>
      <w:r>
        <w:rPr>
          <w:rFonts w:ascii="Times New Roman" w:eastAsia="Times New Roman" w:hAnsi="Times New Roman" w:cs="Times New Roman"/>
          <w:sz w:val="28"/>
          <w:shd w:val="clear" w:color="auto" w:fill="FFFFFF"/>
        </w:rPr>
        <w:t xml:space="preserve"> виключити.</w:t>
      </w:r>
    </w:p>
    <w:p w:rsidR="00F37041" w:rsidRPr="00803252" w:rsidRDefault="00F37041" w:rsidP="00F37041">
      <w:pPr>
        <w:spacing w:after="0" w:line="240" w:lineRule="auto"/>
        <w:jc w:val="both"/>
        <w:rPr>
          <w:rFonts w:ascii="Times New Roman" w:eastAsia="Times New Roman" w:hAnsi="Times New Roman" w:cs="Times New Roman"/>
          <w:sz w:val="16"/>
          <w:shd w:val="clear" w:color="auto" w:fill="FFFFFF"/>
        </w:rPr>
      </w:pPr>
    </w:p>
    <w:p w:rsidR="006C15F6" w:rsidRDefault="0055533E">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Взаємозаміщення повноважень щодо діяльності виконавчих органів першого заступника міського голови, заступників міського голови з питань діяльності виконавчих органів ради та заступника міського голови, керуючого справами виконавчого комітету викласти в новій редакції згідно з додатком 2.</w:t>
      </w:r>
    </w:p>
    <w:p w:rsidR="006C15F6" w:rsidRPr="00BA78A0" w:rsidRDefault="006C15F6">
      <w:pPr>
        <w:tabs>
          <w:tab w:val="left" w:pos="540"/>
          <w:tab w:val="left" w:pos="720"/>
        </w:tabs>
        <w:spacing w:after="0" w:line="240" w:lineRule="auto"/>
        <w:jc w:val="both"/>
        <w:rPr>
          <w:rFonts w:ascii="Times New Roman" w:eastAsia="Times New Roman" w:hAnsi="Times New Roman" w:cs="Times New Roman"/>
          <w:sz w:val="36"/>
        </w:rPr>
      </w:pPr>
    </w:p>
    <w:p w:rsidR="006C15F6" w:rsidRDefault="0055533E">
      <w:pPr>
        <w:tabs>
          <w:tab w:val="left" w:pos="5370"/>
        </w:tabs>
        <w:spacing w:after="0" w:line="240" w:lineRule="auto"/>
        <w:ind w:right="174"/>
        <w:rPr>
          <w:rFonts w:ascii="Times New Roman" w:eastAsia="Times New Roman" w:hAnsi="Times New Roman" w:cs="Times New Roman"/>
          <w:b/>
          <w:sz w:val="28"/>
        </w:rPr>
      </w:pPr>
      <w:r>
        <w:rPr>
          <w:rFonts w:ascii="Times New Roman" w:eastAsia="Times New Roman" w:hAnsi="Times New Roman" w:cs="Times New Roman"/>
          <w:b/>
          <w:sz w:val="28"/>
        </w:rPr>
        <w:t xml:space="preserve">Міський голова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О.М. Лисенко</w:t>
      </w:r>
    </w:p>
    <w:p w:rsidR="00F37041" w:rsidRDefault="00F37041" w:rsidP="00F37041">
      <w:pPr>
        <w:spacing w:after="0"/>
      </w:pPr>
    </w:p>
    <w:p w:rsidR="00F37041" w:rsidRPr="00F37041" w:rsidRDefault="00F37041" w:rsidP="00F37041">
      <w:pPr>
        <w:spacing w:after="0"/>
        <w:rPr>
          <w:rFonts w:ascii="Times New Roman" w:hAnsi="Times New Roman" w:cs="Times New Roman"/>
          <w:sz w:val="28"/>
        </w:rPr>
      </w:pPr>
      <w:r w:rsidRPr="00F37041">
        <w:rPr>
          <w:rFonts w:ascii="Times New Roman" w:hAnsi="Times New Roman" w:cs="Times New Roman"/>
          <w:sz w:val="28"/>
        </w:rPr>
        <w:t>Антоненко 700-564</w:t>
      </w:r>
    </w:p>
    <w:p w:rsidR="00F37041" w:rsidRPr="00F37041" w:rsidRDefault="00F37041" w:rsidP="00F37041">
      <w:pPr>
        <w:pBdr>
          <w:top w:val="single" w:sz="4" w:space="1" w:color="auto"/>
        </w:pBdr>
        <w:spacing w:after="0"/>
        <w:ind w:right="-256"/>
        <w:rPr>
          <w:rFonts w:ascii="Times New Roman" w:hAnsi="Times New Roman" w:cs="Times New Roman"/>
          <w:sz w:val="24"/>
        </w:rPr>
      </w:pPr>
      <w:r w:rsidRPr="00F37041">
        <w:rPr>
          <w:rFonts w:ascii="Times New Roman" w:hAnsi="Times New Roman" w:cs="Times New Roman"/>
          <w:sz w:val="28"/>
          <w:szCs w:val="26"/>
        </w:rPr>
        <w:t>Розіслати:</w:t>
      </w:r>
      <w:r w:rsidRPr="00F37041">
        <w:rPr>
          <w:rFonts w:ascii="Times New Roman" w:hAnsi="Times New Roman" w:cs="Times New Roman"/>
          <w:sz w:val="28"/>
        </w:rPr>
        <w:t xml:space="preserve"> </w:t>
      </w:r>
      <w:r w:rsidRPr="00F37041">
        <w:rPr>
          <w:rFonts w:ascii="Times New Roman" w:hAnsi="Times New Roman" w:cs="Times New Roman"/>
          <w:sz w:val="28"/>
          <w:lang w:val="uk-UA"/>
        </w:rPr>
        <w:t xml:space="preserve"> </w:t>
      </w:r>
      <w:r>
        <w:rPr>
          <w:rFonts w:ascii="Times New Roman" w:eastAsia="Times New Roman" w:hAnsi="Times New Roman" w:cs="Times New Roman"/>
          <w:sz w:val="28"/>
        </w:rPr>
        <w:t>Войтенку</w:t>
      </w:r>
      <w:r>
        <w:rPr>
          <w:rFonts w:ascii="Times New Roman" w:eastAsia="Times New Roman" w:hAnsi="Times New Roman" w:cs="Times New Roman"/>
          <w:sz w:val="28"/>
          <w:lang w:val="uk-UA"/>
        </w:rPr>
        <w:t> </w:t>
      </w:r>
      <w:r>
        <w:rPr>
          <w:rFonts w:ascii="Times New Roman" w:eastAsia="Times New Roman" w:hAnsi="Times New Roman" w:cs="Times New Roman"/>
          <w:sz w:val="28"/>
        </w:rPr>
        <w:t>В.В.,</w:t>
      </w:r>
      <w:r>
        <w:rPr>
          <w:rFonts w:ascii="Times New Roman" w:eastAsia="Times New Roman" w:hAnsi="Times New Roman" w:cs="Times New Roman"/>
          <w:sz w:val="28"/>
          <w:lang w:val="uk-UA"/>
        </w:rPr>
        <w:t> </w:t>
      </w:r>
      <w:r>
        <w:rPr>
          <w:rFonts w:ascii="Times New Roman" w:eastAsia="Times New Roman" w:hAnsi="Times New Roman" w:cs="Times New Roman"/>
          <w:sz w:val="28"/>
        </w:rPr>
        <w:t>Дмітрєвской</w:t>
      </w:r>
      <w:r>
        <w:rPr>
          <w:rFonts w:ascii="Times New Roman" w:eastAsia="Times New Roman" w:hAnsi="Times New Roman" w:cs="Times New Roman"/>
          <w:sz w:val="28"/>
          <w:lang w:val="uk-UA"/>
        </w:rPr>
        <w:t> </w:t>
      </w:r>
      <w:r>
        <w:rPr>
          <w:rFonts w:ascii="Times New Roman" w:eastAsia="Times New Roman" w:hAnsi="Times New Roman" w:cs="Times New Roman"/>
          <w:sz w:val="28"/>
        </w:rPr>
        <w:t>А.І.,</w:t>
      </w:r>
      <w:r>
        <w:rPr>
          <w:rFonts w:ascii="Times New Roman" w:eastAsia="Times New Roman" w:hAnsi="Times New Roman" w:cs="Times New Roman"/>
          <w:sz w:val="28"/>
          <w:lang w:val="uk-UA"/>
        </w:rPr>
        <w:t> </w:t>
      </w:r>
      <w:r>
        <w:rPr>
          <w:rFonts w:ascii="Times New Roman" w:eastAsia="Times New Roman" w:hAnsi="Times New Roman" w:cs="Times New Roman"/>
          <w:sz w:val="28"/>
        </w:rPr>
        <w:t>Антоненку</w:t>
      </w:r>
      <w:r>
        <w:rPr>
          <w:rFonts w:ascii="Times New Roman" w:eastAsia="Times New Roman" w:hAnsi="Times New Roman" w:cs="Times New Roman"/>
          <w:sz w:val="28"/>
          <w:lang w:val="uk-UA"/>
        </w:rPr>
        <w:t> </w:t>
      </w:r>
      <w:r>
        <w:rPr>
          <w:rFonts w:ascii="Times New Roman" w:eastAsia="Times New Roman" w:hAnsi="Times New Roman" w:cs="Times New Roman"/>
          <w:sz w:val="28"/>
        </w:rPr>
        <w:t>А.Г.,</w:t>
      </w:r>
      <w:r>
        <w:rPr>
          <w:rFonts w:ascii="Times New Roman" w:eastAsia="Times New Roman" w:hAnsi="Times New Roman" w:cs="Times New Roman"/>
          <w:sz w:val="28"/>
          <w:lang w:val="uk-UA"/>
        </w:rPr>
        <w:t> </w:t>
      </w:r>
      <w:r>
        <w:rPr>
          <w:rFonts w:ascii="Times New Roman" w:eastAsia="Times New Roman" w:hAnsi="Times New Roman" w:cs="Times New Roman"/>
          <w:sz w:val="28"/>
        </w:rPr>
        <w:t>Дубицькому</w:t>
      </w:r>
      <w:r>
        <w:rPr>
          <w:rFonts w:ascii="Times New Roman" w:eastAsia="Times New Roman" w:hAnsi="Times New Roman" w:cs="Times New Roman"/>
          <w:sz w:val="28"/>
          <w:lang w:val="uk-UA"/>
        </w:rPr>
        <w:t> </w:t>
      </w:r>
      <w:r>
        <w:rPr>
          <w:rFonts w:ascii="Times New Roman" w:eastAsia="Times New Roman" w:hAnsi="Times New Roman" w:cs="Times New Roman"/>
          <w:sz w:val="28"/>
        </w:rPr>
        <w:t>О.Ю.</w:t>
      </w:r>
    </w:p>
    <w:p w:rsidR="006C15F6" w:rsidRDefault="0055533E">
      <w:pPr>
        <w:spacing w:after="0" w:line="240" w:lineRule="auto"/>
        <w:ind w:left="4536"/>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Додаток 1</w:t>
      </w:r>
    </w:p>
    <w:p w:rsidR="006C15F6" w:rsidRDefault="0055533E">
      <w:pPr>
        <w:spacing w:after="0" w:line="240" w:lineRule="auto"/>
        <w:ind w:left="4536"/>
        <w:rPr>
          <w:rFonts w:ascii="Times New Roman" w:eastAsia="Times New Roman" w:hAnsi="Times New Roman" w:cs="Times New Roman"/>
          <w:sz w:val="28"/>
        </w:rPr>
      </w:pPr>
      <w:r>
        <w:rPr>
          <w:rFonts w:ascii="Times New Roman" w:eastAsia="Times New Roman" w:hAnsi="Times New Roman" w:cs="Times New Roman"/>
          <w:sz w:val="28"/>
        </w:rPr>
        <w:t xml:space="preserve">до розпорядження міського голови </w:t>
      </w:r>
    </w:p>
    <w:p w:rsidR="006C15F6" w:rsidRDefault="0055533E">
      <w:pPr>
        <w:spacing w:after="0" w:line="240" w:lineRule="auto"/>
        <w:ind w:left="4536"/>
        <w:rPr>
          <w:rFonts w:ascii="Times New Roman" w:eastAsia="Times New Roman" w:hAnsi="Times New Roman" w:cs="Times New Roman"/>
          <w:sz w:val="28"/>
        </w:rPr>
      </w:pPr>
      <w:r>
        <w:rPr>
          <w:rFonts w:ascii="Times New Roman" w:eastAsia="Times New Roman" w:hAnsi="Times New Roman" w:cs="Times New Roman"/>
          <w:sz w:val="28"/>
        </w:rPr>
        <w:t xml:space="preserve">від  </w:t>
      </w:r>
      <w:r w:rsidR="00D27C7C">
        <w:rPr>
          <w:rFonts w:ascii="Times New Roman" w:eastAsia="Times New Roman" w:hAnsi="Times New Roman" w:cs="Times New Roman"/>
          <w:sz w:val="28"/>
          <w:lang w:val="uk-UA"/>
        </w:rPr>
        <w:t>24.03.2020</w:t>
      </w:r>
      <w:r>
        <w:rPr>
          <w:rFonts w:ascii="Times New Roman" w:eastAsia="Times New Roman" w:hAnsi="Times New Roman" w:cs="Times New Roman"/>
          <w:sz w:val="28"/>
        </w:rPr>
        <w:t xml:space="preserve"> </w:t>
      </w:r>
      <w:r w:rsidR="00BA78A0">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 </w:t>
      </w:r>
      <w:r w:rsidR="00D27C7C">
        <w:rPr>
          <w:rFonts w:ascii="Times New Roman" w:eastAsia="Times New Roman" w:hAnsi="Times New Roman" w:cs="Times New Roman"/>
          <w:sz w:val="28"/>
          <w:lang w:val="uk-UA"/>
        </w:rPr>
        <w:t>87</w:t>
      </w:r>
      <w:r w:rsidR="00803252">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-P </w:t>
      </w:r>
    </w:p>
    <w:p w:rsidR="004F45B1" w:rsidRPr="004F45B1" w:rsidRDefault="004F45B1">
      <w:pPr>
        <w:spacing w:after="0" w:line="240" w:lineRule="auto"/>
        <w:jc w:val="center"/>
        <w:rPr>
          <w:rFonts w:ascii="Times New Roman" w:eastAsia="Times New Roman" w:hAnsi="Times New Roman" w:cs="Times New Roman"/>
          <w:b/>
          <w:sz w:val="24"/>
        </w:rPr>
      </w:pPr>
    </w:p>
    <w:p w:rsidR="006C15F6" w:rsidRDefault="0055533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Перший заступник міського голови</w:t>
      </w:r>
    </w:p>
    <w:p w:rsidR="006C15F6" w:rsidRDefault="0055533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ВОЙТЕНКО В.В.</w:t>
      </w:r>
    </w:p>
    <w:p w:rsidR="006C15F6" w:rsidRPr="00DF1271" w:rsidRDefault="006C15F6">
      <w:pPr>
        <w:spacing w:after="0" w:line="240" w:lineRule="auto"/>
        <w:ind w:firstLine="720"/>
        <w:jc w:val="both"/>
        <w:rPr>
          <w:rFonts w:ascii="Times New Roman" w:eastAsia="Times New Roman" w:hAnsi="Times New Roman" w:cs="Times New Roman"/>
          <w:sz w:val="16"/>
        </w:rPr>
      </w:pP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Забезпечує організацію здійснення власних повноважень та делегованих повноважень органів виконавчої влади у сферах соціально-економічного розвитку, фінансів, бюджету, інвестицій, охорони навколишнього природного середовища, енергозбереження, енергозабезпечення, з питань інвестиційної та регуляторної політики, архітектури, будівництва</w:t>
      </w:r>
      <w:r>
        <w:rPr>
          <w:rFonts w:ascii="Times New Roman" w:eastAsia="Times New Roman" w:hAnsi="Times New Roman" w:cs="Times New Roman"/>
          <w:i/>
          <w:sz w:val="28"/>
        </w:rPr>
        <w:t xml:space="preserve">, </w:t>
      </w:r>
      <w:r>
        <w:rPr>
          <w:rFonts w:ascii="Times New Roman" w:eastAsia="Times New Roman" w:hAnsi="Times New Roman" w:cs="Times New Roman"/>
          <w:sz w:val="28"/>
        </w:rPr>
        <w:t>регулювання земельних відносин, управління майном комунальної власності, розвитку підприємницт</w:t>
      </w:r>
      <w:r w:rsidR="000970F9">
        <w:rPr>
          <w:rFonts w:ascii="Times New Roman" w:eastAsia="Times New Roman" w:hAnsi="Times New Roman" w:cs="Times New Roman"/>
          <w:sz w:val="28"/>
        </w:rPr>
        <w:t>ва,  промисловості, побутово-</w:t>
      </w:r>
      <w:r>
        <w:rPr>
          <w:rFonts w:ascii="Times New Roman" w:eastAsia="Times New Roman" w:hAnsi="Times New Roman" w:cs="Times New Roman"/>
          <w:sz w:val="28"/>
        </w:rPr>
        <w:t>торговельного, готельного обслуговування, громадського харчування,</w:t>
      </w:r>
      <w:r w:rsidR="000970F9">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запровадження і розвитку інформаційних технологій, розгляду звернень громадян та юридичних осіб, взаємодії з політичними партіями, рухами, громадськими та релігійними організаціями,  передбачених Законом України «Про місцеве самоврядування в Україні», іншими законодавчими актами України.</w:t>
      </w:r>
    </w:p>
    <w:p w:rsidR="006C15F6" w:rsidRDefault="0055533E">
      <w:pPr>
        <w:tabs>
          <w:tab w:val="left" w:pos="696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6C15F6" w:rsidRPr="00DF1271" w:rsidRDefault="006C15F6">
      <w:pPr>
        <w:tabs>
          <w:tab w:val="left" w:pos="6960"/>
        </w:tabs>
        <w:spacing w:after="0" w:line="240" w:lineRule="auto"/>
        <w:ind w:firstLine="720"/>
        <w:jc w:val="both"/>
        <w:rPr>
          <w:rFonts w:ascii="Times New Roman" w:eastAsia="Times New Roman" w:hAnsi="Times New Roman" w:cs="Times New Roman"/>
          <w:sz w:val="12"/>
        </w:rPr>
      </w:pPr>
    </w:p>
    <w:p w:rsidR="006C15F6" w:rsidRDefault="0055533E" w:rsidP="00803252">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Стаття 27,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пункт «а», </w:t>
      </w:r>
      <w:r>
        <w:rPr>
          <w:rFonts w:ascii="Times New Roman" w:eastAsia="Times New Roman" w:hAnsi="Times New Roman" w:cs="Times New Roman"/>
          <w:sz w:val="28"/>
        </w:rPr>
        <w:tab/>
        <w:t>підпункти 1, 2, 3, 4, 5, 6, 7, 8;</w:t>
      </w:r>
    </w:p>
    <w:p w:rsidR="006C15F6" w:rsidRDefault="0055533E" w:rsidP="00803252">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пункт «б», </w:t>
      </w:r>
      <w:r>
        <w:rPr>
          <w:rFonts w:ascii="Times New Roman" w:eastAsia="Times New Roman" w:hAnsi="Times New Roman" w:cs="Times New Roman"/>
          <w:sz w:val="28"/>
        </w:rPr>
        <w:tab/>
        <w:t>підпункти  1, 2, 3;</w:t>
      </w:r>
    </w:p>
    <w:p w:rsidR="006C15F6" w:rsidRDefault="0055533E" w:rsidP="00803252">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Стаття 28,</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пункт «а»,</w:t>
      </w:r>
      <w:r>
        <w:rPr>
          <w:rFonts w:ascii="Times New Roman" w:eastAsia="Times New Roman" w:hAnsi="Times New Roman" w:cs="Times New Roman"/>
          <w:sz w:val="28"/>
        </w:rPr>
        <w:tab/>
        <w:t>підпункти 1, 3, 4, 5, 6, 7;</w:t>
      </w:r>
    </w:p>
    <w:p w:rsidR="006C15F6" w:rsidRDefault="0055533E" w:rsidP="00803252">
      <w:pPr>
        <w:spacing w:after="0" w:line="240" w:lineRule="auto"/>
        <w:ind w:left="2820"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пункт «б», </w:t>
      </w:r>
      <w:r>
        <w:rPr>
          <w:rFonts w:ascii="Times New Roman" w:eastAsia="Times New Roman" w:hAnsi="Times New Roman" w:cs="Times New Roman"/>
          <w:sz w:val="28"/>
        </w:rPr>
        <w:tab/>
        <w:t>підпункти 1, 3;</w:t>
      </w:r>
    </w:p>
    <w:p w:rsidR="006C15F6" w:rsidRDefault="0055533E" w:rsidP="00803252">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Стаття 29,</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6C15F6" w:rsidRDefault="0055533E" w:rsidP="00803252">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Стаття 30,</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пункт «а»,</w:t>
      </w:r>
      <w:r>
        <w:rPr>
          <w:rFonts w:ascii="Times New Roman" w:eastAsia="Times New Roman" w:hAnsi="Times New Roman" w:cs="Times New Roman"/>
          <w:sz w:val="28"/>
        </w:rPr>
        <w:tab/>
        <w:t>підпункти 1, 2, 3, 8, 9; 13;</w:t>
      </w:r>
    </w:p>
    <w:p w:rsidR="006C15F6" w:rsidRDefault="0055533E" w:rsidP="00803252">
      <w:pPr>
        <w:spacing w:after="0" w:line="240" w:lineRule="auto"/>
        <w:ind w:left="4956" w:hanging="1412"/>
        <w:jc w:val="both"/>
        <w:rPr>
          <w:rFonts w:ascii="Times New Roman" w:eastAsia="Times New Roman" w:hAnsi="Times New Roman" w:cs="Times New Roman"/>
          <w:sz w:val="28"/>
        </w:rPr>
      </w:pPr>
      <w:r>
        <w:rPr>
          <w:rFonts w:ascii="Times New Roman" w:eastAsia="Times New Roman" w:hAnsi="Times New Roman" w:cs="Times New Roman"/>
          <w:sz w:val="28"/>
        </w:rPr>
        <w:t>пункт «б»,</w:t>
      </w:r>
      <w:r>
        <w:rPr>
          <w:rFonts w:ascii="Times New Roman" w:eastAsia="Times New Roman" w:hAnsi="Times New Roman" w:cs="Times New Roman"/>
          <w:sz w:val="28"/>
        </w:rPr>
        <w:tab/>
        <w:t xml:space="preserve">підпункти 1, 2, 3, 4, 9, 10;  </w:t>
      </w:r>
    </w:p>
    <w:p w:rsidR="006C15F6" w:rsidRDefault="0055533E" w:rsidP="00803252">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Стаття 31,</w:t>
      </w:r>
      <w:r>
        <w:rPr>
          <w:rFonts w:ascii="Times New Roman" w:eastAsia="Times New Roman" w:hAnsi="Times New Roman" w:cs="Times New Roman"/>
          <w:sz w:val="28"/>
        </w:rPr>
        <w:tab/>
      </w:r>
    </w:p>
    <w:p w:rsidR="006C15F6" w:rsidRDefault="0055533E" w:rsidP="00803252">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Стаття 32,</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пункт «а», </w:t>
      </w:r>
      <w:r>
        <w:rPr>
          <w:rFonts w:ascii="Times New Roman" w:eastAsia="Times New Roman" w:hAnsi="Times New Roman" w:cs="Times New Roman"/>
          <w:sz w:val="28"/>
        </w:rPr>
        <w:tab/>
        <w:t>підпункт 5;</w:t>
      </w:r>
    </w:p>
    <w:p w:rsidR="006C15F6" w:rsidRDefault="0055533E" w:rsidP="00803252">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Стаття 33, </w:t>
      </w:r>
      <w:r>
        <w:rPr>
          <w:rFonts w:ascii="Times New Roman" w:eastAsia="Times New Roman" w:hAnsi="Times New Roman" w:cs="Times New Roman"/>
          <w:sz w:val="28"/>
        </w:rPr>
        <w:tab/>
        <w:t>частина 1,</w:t>
      </w:r>
      <w:r>
        <w:rPr>
          <w:rFonts w:ascii="Times New Roman" w:eastAsia="Times New Roman" w:hAnsi="Times New Roman" w:cs="Times New Roman"/>
          <w:sz w:val="28"/>
        </w:rPr>
        <w:tab/>
        <w:t>пункт «а»,</w:t>
      </w:r>
      <w:r>
        <w:rPr>
          <w:rFonts w:ascii="Times New Roman" w:eastAsia="Times New Roman" w:hAnsi="Times New Roman" w:cs="Times New Roman"/>
          <w:sz w:val="28"/>
        </w:rPr>
        <w:tab/>
        <w:t>підпункти 1, 2, 3, 4;</w:t>
      </w:r>
    </w:p>
    <w:p w:rsidR="006C15F6" w:rsidRDefault="00803252" w:rsidP="00DF1271">
      <w:pPr>
        <w:spacing w:after="0" w:line="240" w:lineRule="auto"/>
        <w:ind w:left="708" w:right="-114" w:firstLine="720"/>
        <w:jc w:val="both"/>
        <w:rPr>
          <w:rFonts w:ascii="Times New Roman" w:eastAsia="Times New Roman" w:hAnsi="Times New Roman" w:cs="Times New Roman"/>
          <w:sz w:val="28"/>
        </w:rPr>
      </w:pPr>
      <w:r>
        <w:rPr>
          <w:rFonts w:ascii="Times New Roman" w:eastAsia="Times New Roman" w:hAnsi="Times New Roman" w:cs="Times New Roman"/>
          <w:sz w:val="28"/>
          <w:lang w:val="uk-UA"/>
        </w:rPr>
        <w:t xml:space="preserve">          </w:t>
      </w:r>
      <w:r w:rsidR="00DF1271">
        <w:rPr>
          <w:rFonts w:ascii="Times New Roman" w:eastAsia="Times New Roman" w:hAnsi="Times New Roman" w:cs="Times New Roman"/>
          <w:sz w:val="28"/>
          <w:lang w:val="uk-UA"/>
        </w:rPr>
        <w:t xml:space="preserve">            </w:t>
      </w:r>
      <w:r w:rsidR="0055533E">
        <w:rPr>
          <w:rFonts w:ascii="Times New Roman" w:eastAsia="Times New Roman" w:hAnsi="Times New Roman" w:cs="Times New Roman"/>
          <w:sz w:val="28"/>
        </w:rPr>
        <w:t>пункт «б»,</w:t>
      </w:r>
      <w:r w:rsidR="0055533E">
        <w:rPr>
          <w:rFonts w:ascii="Times New Roman" w:eastAsia="Times New Roman" w:hAnsi="Times New Roman" w:cs="Times New Roman"/>
          <w:sz w:val="28"/>
        </w:rPr>
        <w:tab/>
      </w:r>
      <w:r w:rsidR="00DF1271">
        <w:rPr>
          <w:rFonts w:ascii="Times New Roman" w:eastAsia="Times New Roman" w:hAnsi="Times New Roman" w:cs="Times New Roman"/>
          <w:sz w:val="28"/>
          <w:lang w:val="uk-UA"/>
        </w:rPr>
        <w:t xml:space="preserve"> </w:t>
      </w:r>
      <w:r w:rsidR="0055533E">
        <w:rPr>
          <w:rFonts w:ascii="Times New Roman" w:eastAsia="Times New Roman" w:hAnsi="Times New Roman" w:cs="Times New Roman"/>
          <w:sz w:val="28"/>
        </w:rPr>
        <w:t>підпункти 1, 3, 4, 5, 6, 7, 7</w:t>
      </w:r>
      <w:r w:rsidR="0055533E">
        <w:rPr>
          <w:rFonts w:ascii="Times New Roman" w:eastAsia="Times New Roman" w:hAnsi="Times New Roman" w:cs="Times New Roman"/>
          <w:sz w:val="28"/>
          <w:vertAlign w:val="superscript"/>
        </w:rPr>
        <w:t>1</w:t>
      </w:r>
      <w:r w:rsidR="0055533E">
        <w:rPr>
          <w:rFonts w:ascii="Times New Roman" w:eastAsia="Times New Roman" w:hAnsi="Times New Roman" w:cs="Times New Roman"/>
          <w:sz w:val="28"/>
        </w:rPr>
        <w:t>,  8, 9, 10, 11, 12;</w:t>
      </w:r>
    </w:p>
    <w:p w:rsidR="006C15F6" w:rsidRDefault="0055533E" w:rsidP="00803252">
      <w:pPr>
        <w:spacing w:after="0" w:line="240" w:lineRule="auto"/>
        <w:ind w:left="1416" w:firstLine="720"/>
        <w:jc w:val="both"/>
        <w:rPr>
          <w:rFonts w:ascii="Times New Roman" w:eastAsia="Times New Roman" w:hAnsi="Times New Roman" w:cs="Times New Roman"/>
          <w:sz w:val="28"/>
        </w:rPr>
      </w:pPr>
      <w:r>
        <w:rPr>
          <w:rFonts w:ascii="Times New Roman" w:eastAsia="Times New Roman" w:hAnsi="Times New Roman" w:cs="Times New Roman"/>
          <w:sz w:val="28"/>
        </w:rPr>
        <w:t>частина 2;</w:t>
      </w:r>
    </w:p>
    <w:p w:rsidR="006C15F6" w:rsidRDefault="0055533E" w:rsidP="00803252">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Стаття 34, </w:t>
      </w:r>
      <w:r>
        <w:rPr>
          <w:rFonts w:ascii="Times New Roman" w:eastAsia="Times New Roman" w:hAnsi="Times New Roman" w:cs="Times New Roman"/>
          <w:sz w:val="28"/>
        </w:rPr>
        <w:tab/>
        <w:t>частина 1,</w:t>
      </w:r>
      <w:r>
        <w:rPr>
          <w:rFonts w:ascii="Times New Roman" w:eastAsia="Times New Roman" w:hAnsi="Times New Roman" w:cs="Times New Roman"/>
          <w:sz w:val="28"/>
        </w:rPr>
        <w:tab/>
        <w:t>пункт «а»,</w:t>
      </w:r>
      <w:r>
        <w:rPr>
          <w:rFonts w:ascii="Times New Roman" w:eastAsia="Times New Roman" w:hAnsi="Times New Roman" w:cs="Times New Roman"/>
          <w:sz w:val="28"/>
        </w:rPr>
        <w:tab/>
        <w:t>підпункт 2;</w:t>
      </w:r>
    </w:p>
    <w:p w:rsidR="006C15F6" w:rsidRDefault="0055533E" w:rsidP="00803252">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Стаття 35,</w:t>
      </w:r>
      <w:r>
        <w:rPr>
          <w:rFonts w:ascii="Times New Roman" w:eastAsia="Times New Roman" w:hAnsi="Times New Roman" w:cs="Times New Roman"/>
          <w:sz w:val="28"/>
        </w:rPr>
        <w:tab/>
      </w:r>
    </w:p>
    <w:p w:rsidR="006C15F6" w:rsidRDefault="0055533E" w:rsidP="00803252">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Стаття 37;</w:t>
      </w:r>
    </w:p>
    <w:p w:rsidR="006C15F6" w:rsidRDefault="0055533E" w:rsidP="00803252">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Стаття 38,</w:t>
      </w:r>
      <w:r>
        <w:rPr>
          <w:rFonts w:ascii="Times New Roman" w:eastAsia="Times New Roman" w:hAnsi="Times New Roman" w:cs="Times New Roman"/>
          <w:sz w:val="28"/>
        </w:rPr>
        <w:tab/>
        <w:t xml:space="preserve">частина 1, </w:t>
      </w:r>
      <w:r>
        <w:rPr>
          <w:rFonts w:ascii="Times New Roman" w:eastAsia="Times New Roman" w:hAnsi="Times New Roman" w:cs="Times New Roman"/>
          <w:sz w:val="28"/>
        </w:rPr>
        <w:tab/>
        <w:t>пункт «а»,</w:t>
      </w:r>
      <w:r>
        <w:rPr>
          <w:rFonts w:ascii="Times New Roman" w:eastAsia="Times New Roman" w:hAnsi="Times New Roman" w:cs="Times New Roman"/>
          <w:sz w:val="28"/>
        </w:rPr>
        <w:tab/>
        <w:t>підпункти  2, 3, 4;</w:t>
      </w:r>
    </w:p>
    <w:p w:rsidR="006C15F6" w:rsidRDefault="0055533E" w:rsidP="00803252">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пункт «б»,  підпункти 1, 3, 5;</w:t>
      </w:r>
    </w:p>
    <w:p w:rsidR="006C15F6" w:rsidRDefault="0055533E" w:rsidP="00803252">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ab/>
        <w:t>Стаття 38</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w:t>
      </w:r>
    </w:p>
    <w:p w:rsidR="004F45B1" w:rsidRPr="00803252" w:rsidRDefault="004F45B1">
      <w:pPr>
        <w:tabs>
          <w:tab w:val="left" w:pos="6960"/>
        </w:tabs>
        <w:spacing w:after="0" w:line="240" w:lineRule="auto"/>
        <w:ind w:firstLine="720"/>
        <w:jc w:val="both"/>
        <w:rPr>
          <w:rFonts w:ascii="Times New Roman" w:eastAsia="Times New Roman" w:hAnsi="Times New Roman" w:cs="Times New Roman"/>
          <w:sz w:val="12"/>
        </w:rPr>
      </w:pPr>
    </w:p>
    <w:p w:rsidR="006C15F6" w:rsidRDefault="0055533E">
      <w:pPr>
        <w:tabs>
          <w:tab w:val="left" w:pos="696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Сприяє здійсненню збалансованого економічного та соціального розвитку міста, ефективного використання природних, трудових і фінансових ресурсів.</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Координує розробку та реалізацію програм соціально-економічного розвитку і цільових програм, спрямованих на розвиток виробництва і </w:t>
      </w:r>
      <w:r>
        <w:rPr>
          <w:rFonts w:ascii="Times New Roman" w:eastAsia="Times New Roman" w:hAnsi="Times New Roman" w:cs="Times New Roman"/>
          <w:sz w:val="28"/>
        </w:rPr>
        <w:lastRenderedPageBreak/>
        <w:t>вдосконалення соціальної інфраструктури міста. Відає питаннями складання балансів трудових, матеріально-фінансових та інших ресурсів.</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Забезпечує виконання антимонопольного законодавства підрозділами міської ради, створює сприятливі умови по демонополізації економіки і розвитку конкуренції, ефективного використання корпоративних прав підприємств, розташованих на території міста.</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Розглядає плани розміщення на території міста, спеціалізації та розвитку підприємств, установ і організацій усіх форм власності, вносить пропозиції з цих питань.</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Сприяє здійсненню інвестиційної діяльності на території міста.</w:t>
      </w:r>
    </w:p>
    <w:p w:rsidR="006C15F6" w:rsidRDefault="0055533E">
      <w:pPr>
        <w:tabs>
          <w:tab w:val="left" w:pos="696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Організовує у межах наданих повноважень роботу по забезпеченню розвитку інвестиційно-інноваційної та зовнішньоекономічної діяльності, формуванню напрямків інвестиційно-інноваційної діяльності.</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Координує та організовує роботу департаментів, управлінь та відділів міської ради по розробці регуляторних актів, аналізу соціально-економічних наслідків їх впровадження, здійсненню в межах наданих повноважень контрольних функцій за діяльністю суб’єктів господарювання у місті.</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Сприяє залученню коштів іноземних донорських організацій на реалізацію спільних проектів.</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Організовує роботу щодо складання проекту міського бюджету, подання його на затвердження міської ради, забезпечення виконання бюджету; щоквартальне подання раді письмових звітів про хід та результати виконання бюджету.</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Організовує роботу з питань здійснення контролю за додержанням природоохоронного законодавства, використанням природних ресурсів загальнодержавного та місцевого значення.</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Координує роботу з питань підготовки і подання на затвердження міської ради проектів місцевих програм охорони довкілля, бере участь у підготовці загальнодержавних та регіональних програм охорони довкілля.</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Організовує роботу з питань підготовки і внесення на розгляд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вносить пропозиції до відповідних державних органів про оголошення природних та інших об’єктів, що мають екологічну цінність, пам’ятками природи, які охороняються законом.</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Розглядає і узгоджує плани діяльності підприємств, установ і організацій, що не належать до комунальної власності, здійснення яких може викликати негативні екологічні наслідки, готує до них висновки, вносить пропозиції до відповідних органів.</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Попередньо розглядає плани використання природних ресурсів місцевого значення та пропозиції щодо розміщення, спеціалізації та розвитку підприємств і організацій незалежно від форм власності, вносить у разі потреби до відповідних органів виконавчої влади пропозиції з цих питань.</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Бере участь у визначенні розмірів відшкодування підприємствами, установами та організаціями незалежно від форм власності за забруднення довкілля та інші екологічні збитки.</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Ініціює зупинення експлуатації об'єктів торгівлі, громадського харчування, побутового обслуговування, готелів, які є у власності підприємств, організацій, установ усіх форм власності та окремих громадян у разі порушення ними екологічних норм.</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Залучає на договірних засадах кошти підприємств, установ, організацій незалежно від форм власності, розташованих на території міста, та кошти населення на заходи щодо охорони навколишнього природного середовища.</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Вживає заходи, спрямовані на забезпечення ефективного використання природних ресурсів на території міста, погоджує питання про надання дозволу на спеціальне використання природних ресурсів загальнодержавного значення.</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Бере участь у визначенні територій для складування, зберігання або розміщення виробничих, побутових та інших відходів відповідно до законодавства.</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Координує на території міста діяльність уповноважених державних органів управління з охорони природи.</w:t>
      </w:r>
    </w:p>
    <w:p w:rsidR="006C15F6" w:rsidRDefault="0055533E">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Координує роботу по енергозбереженню в місті.</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Аналізує статистичні дані з питань запровадження енергозберігаючих технологій у місті, готує на цій основі відповідні пропозиції на розгляд міської ради та виконавчого комітету.</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Координує роботу з питань участі підприємств, установ, організацій у виставках, ярмарках, конференціях та семінарах з питань енерго- та ресурсозбереження.</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Аналізує стан використання паливно-енергетичних ресурсів підприємствами, установами, організаціями міста, незалежно від форм власності та підпорядкування.</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Здійснює контроль та загальну координацію діяльності структурних підрозділів, відповідальних за впровадження та функціонування системи енергетичного менеджменту у бюджетних установах та закладах, їх взаємодію з підприємствами-надавачами послуг із постачання води та енергетичних ресурсів.</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Забезпечує представництво міста в переговорах з органами державної влади та міжнародними організаціями в питаннях енергоефективності.</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Контролює загальний стан енергоефективності установ та закладів бюджетної сфери та стан реалізації проектів з підвищення ефективності енергоспоживання.</w:t>
      </w:r>
    </w:p>
    <w:p w:rsidR="006C15F6" w:rsidRDefault="0055533E">
      <w:pPr>
        <w:tabs>
          <w:tab w:val="left" w:pos="696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Здійснює відповідно до закону контроль за дотриманням зобов'язань щодо платежів до місцевого бюджету на підприємствах і в організаціях незалежно від форм власності.</w:t>
      </w:r>
    </w:p>
    <w:p w:rsidR="006C15F6" w:rsidRDefault="0055533E">
      <w:pPr>
        <w:tabs>
          <w:tab w:val="left" w:pos="696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Організовує роботу виконавчих органів міської ради по забезпеченню виконання вимог законодавства, у межах наданих повноважень з питань регулювання земельних відносин.</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Організовує підготовку і внесення на розгляд міської ради пропозицій щодо встановлення коефіцієнтів до ставки земельного податку, вилучення (викупу), а також надання під забудову та для інших потреб земель, що перебувають у власності територіальної громади. </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Погоджує проекти договорів оренди земельних ділянок.</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Організовує роботу щодо проведення моніторингу, аналізу та контролю за ефективністю використання земельних ресурсів.</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Забезпечує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проектів окремих об'єктів.</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Забезпечує підготовку і подання на затвердження міської ради відповідних місцевих містобудівних програм, генеральних планів забудови населених пунктів, іншої містобудівної документації.</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Координує діяльність суб’єктів містобудування щодо комплексної забудови населених пунктів. Контролює роботу з питань здійснення за рахунок коштів міського бюджету і на пайових засадах будівництва, реконструкції і ремонту об’єктів комунального господарства та соціально-культурного призначення, житлових будинків, шляхів місцевого значення.</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Здійснює роботу з питань залучення на договірних засадах підприємств, установ та організацій незалежно від форм власності до участі у розвитку потужностей будівельної індустрії, у будівництві, розвитку та реконструкції об’єктів інженерного забезпечення і транспортного обслуговування.</w:t>
      </w:r>
    </w:p>
    <w:p w:rsidR="006C15F6" w:rsidRDefault="0055533E">
      <w:pPr>
        <w:spacing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Організовує роботу щодо 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 Законом України «Про регулювання містобудівної діяльності».</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Контролює роботу з питань створення і ведення містобудівного кадастру.</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Організовує роботу щодо найменування, перейменування, повернення історичних назв та упорядкування даних про об’єкти адміністративно-територіального устрою міста.</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Організовує роботу з питань охорони, реставрації та використання пам’яток історії та культури, архітектури та містобудування, палацово-паркових, паркових і садибних комплексів, природних заповідників.</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Організовує роботу щодо обліку та руху майна комунальної власності, контролю за його збереженням та ефективністю використання.</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Організовує підготовку та внесення на розгляд міської ради пропозицій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організовує виконання цих програм.</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Очолює комісію з питань прийняття/передачі об’єктів права державної та комунальної власності, відомчого житлового фонду та об’єктів соціальної інфраструктури.</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Організовує роботу щодо проведення моніторингу, аналізу та контролю за ефективністю використання комунального майна.</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Бере участь у розробці прогнозів розвитку підприємництва та врахування їх при складанні проектів програм соціально-економічного розвитку.</w:t>
      </w:r>
    </w:p>
    <w:p w:rsidR="006C15F6" w:rsidRDefault="0055533E">
      <w:pPr>
        <w:tabs>
          <w:tab w:val="left" w:pos="696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Організовує у межах наданих повноважень роботу по забезпеченню розвитку інфраструктури підтримки підприємництва.</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Координує та організовує роботу управлінь та відділів міської ради по розробці та виконанню програм розвитку підприємництва, здійсненню в межах наданих повноважень контрольних функцій за діяльністю суб’єктів господарювання у місті.</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Сприяє розвитку діяльності підприємницьких громадських організацій, активній їх участі в діяльності координаційної ради з питань розвитку підприємництва, розробці та виконанню програмних рішень.</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Координує та організовує роботу по створенню та вдосконаленню конкурентоздатних технологій, продукції та послуг, підготовку організаційно-технічних рішень адміністративного, комерційного або іншого характеру, направлених на покращення структури і якості виробництва та соціальної сфери в місті.</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Сприяє залученню на договірних засадах коштів підприємств, установ, організацій незалежно від форм власності, а також бюджетних коштів на створення інфраструктури розвитку підприємництва.</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Вирішує питання правового забезпечення діяльності Сумської міської ради, виконавчого комітету та міського голови. </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Координує питання надання безоплатної первинної правової допомоги.</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Організовує роботу щодо приведення у відповідність чинному законодавству України проектів рішень Сумської міської ради, її виконавчого комітету та розпоряджень міського голови. </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Забезпечує представництво в судах інтересів Сумської міської ради, її виконавчого комітету та міського голови.</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Підписує господарські договори та угоди, що регулюють господарські відносини між виконавчим комітетом міської ради та суб’єктами господарювання і юридичними особами</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Координує роботу підприємств торгівлі, побуту та готельного обслуговування, що належать до комунальної власності. </w:t>
      </w:r>
    </w:p>
    <w:p w:rsidR="006C15F6" w:rsidRDefault="0055533E">
      <w:pPr>
        <w:tabs>
          <w:tab w:val="left" w:pos="2160"/>
          <w:tab w:val="left" w:pos="2977"/>
        </w:tabs>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Вирішує питання взаємодії з ринками міста.</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Заслуховує звіти про роботу керівників підприємств торгівлі, побуту та готельного обслуговування, які перебувають у комунальній власності.</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Здійснює контроль за роботою згаданих вище підприємств, своєчасним надходженням податків і зборів до бюджетів усіх рівнів, своєчасними розрахунками по заробітній платі, координує і вирішує питання, пов’язані з забезпеченням стабільної роботи підприємств харчової і переробної промисловості, розширенням та вдосконаленням мережі підприємств торгівлі, громадського харчування, побутового обслуговування, готелів.</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Здійснює контроль за належною експлуатацією об'єктів торгівлі, громадського харчування, побутового обслуговування, готелів усіх форм власності. Ініціює зупинення їх експлуатації в разі порушення санітарних правил, інших вимог законодавства, скасування в таких випадках даних їм дозволів на створення та експлуатацію відповідних об'єктів. </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Здійснює контроль за дотриманням законодавства щодо захисту прав споживачів.</w:t>
      </w:r>
    </w:p>
    <w:p w:rsidR="006C15F6" w:rsidRDefault="0055533E">
      <w:pPr>
        <w:tabs>
          <w:tab w:val="left" w:pos="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Забезпечує розробку та реалізацію інформаційної політики Сумської міської ради, її виконавчого комітету та міського голови, сприяє всебічному висвітленню їх діяльності.</w:t>
      </w:r>
    </w:p>
    <w:p w:rsidR="006C15F6" w:rsidRDefault="0055533E">
      <w:pPr>
        <w:tabs>
          <w:tab w:val="left" w:pos="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Відповідає за зв’язки із засобами масової інформації.</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Організовує роботу з інформаційними запитами, листами, заявами та скаргами громадян. </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Забезпечує організацію особистого прийому громадян.</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Організовує роботу по забезпеченню виконання вимог законодавства щодо розгляду звернень громадян.</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Відповідає за організацію доступу до публічної інформації у міській раді в установленому законом порядку.</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Сприяє проведенню масових заходів за напрямками діяльності міської ради, координує діяльність релігійних організацій.</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Сприяє впровадженню і розвиту інформаційних технологій,  поліпшенню інформаційно-аналітичного забезпечення територіальної громади міста.</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6C15F6" w:rsidRDefault="0055533E" w:rsidP="004F45B1">
      <w:pPr>
        <w:numPr>
          <w:ilvl w:val="0"/>
          <w:numId w:val="2"/>
        </w:numPr>
        <w:tabs>
          <w:tab w:val="left" w:pos="142"/>
          <w:tab w:val="left" w:pos="993"/>
          <w:tab w:val="left" w:pos="3544"/>
          <w:tab w:val="left" w:pos="5812"/>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департаменту фінансів, економіки та інвестицій;</w:t>
      </w:r>
    </w:p>
    <w:p w:rsidR="006C15F6" w:rsidRDefault="0055533E" w:rsidP="004F45B1">
      <w:pPr>
        <w:numPr>
          <w:ilvl w:val="0"/>
          <w:numId w:val="2"/>
        </w:numPr>
        <w:tabs>
          <w:tab w:val="left" w:pos="142"/>
          <w:tab w:val="left" w:pos="709"/>
          <w:tab w:val="left" w:pos="993"/>
          <w:tab w:val="left" w:pos="3544"/>
          <w:tab w:val="left" w:pos="5812"/>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департаменту забезпечення ресурсних платежів;</w:t>
      </w:r>
    </w:p>
    <w:p w:rsidR="006C15F6" w:rsidRDefault="0055533E" w:rsidP="004F45B1">
      <w:pPr>
        <w:numPr>
          <w:ilvl w:val="0"/>
          <w:numId w:val="2"/>
        </w:numPr>
        <w:tabs>
          <w:tab w:val="left" w:pos="142"/>
          <w:tab w:val="left" w:pos="993"/>
          <w:tab w:val="left" w:pos="3544"/>
          <w:tab w:val="left" w:pos="5812"/>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департаменту комунікацій та інформаційної політики;</w:t>
      </w:r>
    </w:p>
    <w:p w:rsidR="006C15F6" w:rsidRDefault="0055533E" w:rsidP="004F45B1">
      <w:pPr>
        <w:numPr>
          <w:ilvl w:val="0"/>
          <w:numId w:val="2"/>
        </w:numPr>
        <w:tabs>
          <w:tab w:val="left" w:pos="142"/>
          <w:tab w:val="left" w:pos="709"/>
          <w:tab w:val="left" w:pos="993"/>
          <w:tab w:val="left" w:pos="3544"/>
          <w:tab w:val="left" w:pos="5812"/>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управління архітектури та містобудування;  </w:t>
      </w:r>
    </w:p>
    <w:p w:rsidR="006C15F6" w:rsidRDefault="0055533E" w:rsidP="004F45B1">
      <w:pPr>
        <w:numPr>
          <w:ilvl w:val="0"/>
          <w:numId w:val="2"/>
        </w:numPr>
        <w:tabs>
          <w:tab w:val="left" w:pos="142"/>
          <w:tab w:val="left" w:pos="709"/>
          <w:tab w:val="left" w:pos="993"/>
          <w:tab w:val="left" w:pos="3544"/>
          <w:tab w:val="left" w:pos="5812"/>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управління державного архітектурно-будівельного контролю;  </w:t>
      </w:r>
    </w:p>
    <w:p w:rsidR="006C15F6" w:rsidRDefault="0055533E" w:rsidP="004F45B1">
      <w:pPr>
        <w:numPr>
          <w:ilvl w:val="0"/>
          <w:numId w:val="2"/>
        </w:numPr>
        <w:tabs>
          <w:tab w:val="left" w:pos="142"/>
          <w:tab w:val="left" w:pos="709"/>
          <w:tab w:val="left" w:pos="993"/>
          <w:tab w:val="left" w:pos="3544"/>
          <w:tab w:val="left" w:pos="5812"/>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управління капітального будівництва та дорожнього господарства;</w:t>
      </w:r>
    </w:p>
    <w:p w:rsidR="006C15F6" w:rsidRDefault="0055533E" w:rsidP="004F45B1">
      <w:pPr>
        <w:numPr>
          <w:ilvl w:val="0"/>
          <w:numId w:val="2"/>
        </w:numPr>
        <w:tabs>
          <w:tab w:val="left" w:pos="142"/>
          <w:tab w:val="left" w:pos="993"/>
          <w:tab w:val="left" w:pos="3544"/>
          <w:tab w:val="left" w:pos="5812"/>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правового управління;</w:t>
      </w:r>
    </w:p>
    <w:p w:rsidR="006C15F6" w:rsidRDefault="0055533E" w:rsidP="004F45B1">
      <w:pPr>
        <w:numPr>
          <w:ilvl w:val="0"/>
          <w:numId w:val="2"/>
        </w:numPr>
        <w:tabs>
          <w:tab w:val="left" w:pos="142"/>
          <w:tab w:val="left" w:pos="993"/>
          <w:tab w:val="left" w:pos="3544"/>
          <w:tab w:val="left" w:pos="5812"/>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відділу торгівлі, побуту та захисту прав споживачів;</w:t>
      </w:r>
    </w:p>
    <w:p w:rsidR="006C15F6" w:rsidRDefault="0055533E" w:rsidP="004F45B1">
      <w:pPr>
        <w:numPr>
          <w:ilvl w:val="0"/>
          <w:numId w:val="2"/>
        </w:numPr>
        <w:tabs>
          <w:tab w:val="left" w:pos="709"/>
          <w:tab w:val="left" w:pos="993"/>
          <w:tab w:val="left" w:pos="3544"/>
          <w:tab w:val="left" w:pos="5812"/>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комунального підприємства «Інфосервіс»;</w:t>
      </w:r>
    </w:p>
    <w:p w:rsidR="006C15F6" w:rsidRDefault="0055533E">
      <w:pPr>
        <w:numPr>
          <w:ilvl w:val="0"/>
          <w:numId w:val="2"/>
        </w:numPr>
        <w:tabs>
          <w:tab w:val="left" w:pos="1701"/>
          <w:tab w:val="left" w:pos="2160"/>
        </w:tabs>
        <w:spacing w:after="0" w:line="24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комунального підприємства «Архітектура. Будівництво. Контроль»;</w:t>
      </w:r>
    </w:p>
    <w:p w:rsidR="006C15F6" w:rsidRDefault="0055533E" w:rsidP="004F45B1">
      <w:pPr>
        <w:numPr>
          <w:ilvl w:val="0"/>
          <w:numId w:val="2"/>
        </w:numPr>
        <w:tabs>
          <w:tab w:val="left" w:pos="142"/>
          <w:tab w:val="left" w:pos="993"/>
          <w:tab w:val="left" w:pos="3544"/>
          <w:tab w:val="left" w:pos="5812"/>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проектних організацій будівельного та містобудівного напрямків (незалежно від форм власності).</w:t>
      </w:r>
    </w:p>
    <w:p w:rsidR="006C15F6" w:rsidRDefault="0055533E" w:rsidP="004F45B1">
      <w:pPr>
        <w:numPr>
          <w:ilvl w:val="0"/>
          <w:numId w:val="2"/>
        </w:numPr>
        <w:tabs>
          <w:tab w:val="left" w:pos="142"/>
          <w:tab w:val="left" w:pos="993"/>
          <w:tab w:val="left" w:pos="3544"/>
          <w:tab w:val="left" w:pos="5812"/>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науково-дослідних установ архітектурно-будівельного напрямку.</w:t>
      </w:r>
    </w:p>
    <w:p w:rsidR="006C15F6" w:rsidRDefault="0055533E">
      <w:pPr>
        <w:tabs>
          <w:tab w:val="left" w:pos="108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Координує роботу:</w:t>
      </w:r>
    </w:p>
    <w:p w:rsidR="006C15F6" w:rsidRDefault="0055533E">
      <w:pPr>
        <w:numPr>
          <w:ilvl w:val="0"/>
          <w:numId w:val="3"/>
        </w:numPr>
        <w:tabs>
          <w:tab w:val="left" w:pos="1080"/>
          <w:tab w:val="left" w:pos="216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ради з питань залучення іноземних інвестицій;</w:t>
      </w:r>
    </w:p>
    <w:p w:rsidR="006C15F6" w:rsidRDefault="0055533E">
      <w:pPr>
        <w:numPr>
          <w:ilvl w:val="0"/>
          <w:numId w:val="3"/>
        </w:numPr>
        <w:tabs>
          <w:tab w:val="left" w:pos="360"/>
          <w:tab w:val="left" w:pos="1080"/>
          <w:tab w:val="left" w:pos="216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комісії по встановленню та розміщенню об’єктів зовнішньої реклами та інформації в місті;</w:t>
      </w:r>
    </w:p>
    <w:p w:rsidR="006C15F6" w:rsidRDefault="0055533E">
      <w:pPr>
        <w:numPr>
          <w:ilvl w:val="0"/>
          <w:numId w:val="3"/>
        </w:numPr>
        <w:tabs>
          <w:tab w:val="left" w:pos="360"/>
          <w:tab w:val="left" w:pos="1080"/>
          <w:tab w:val="left" w:pos="216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комісії з питань переведення житлових приміщень (житлових будинків) у категорію нежитлових; нежитлових приміщень у категорію житлових; житлових будинків у будинки садибного типу;</w:t>
      </w:r>
    </w:p>
    <w:p w:rsidR="006C15F6" w:rsidRDefault="0055533E">
      <w:pPr>
        <w:numPr>
          <w:ilvl w:val="0"/>
          <w:numId w:val="3"/>
        </w:numPr>
        <w:tabs>
          <w:tab w:val="left" w:pos="360"/>
          <w:tab w:val="left" w:pos="1080"/>
          <w:tab w:val="left" w:pos="216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міжвідомчої комісії для визначення підстав для найменування, перейменування об’єктів адміністративно-територіального устрою, повернення їм історичних назв та присвоєння імен державних та громадських діячів;</w:t>
      </w:r>
    </w:p>
    <w:p w:rsidR="006C15F6" w:rsidRDefault="0055533E">
      <w:pPr>
        <w:numPr>
          <w:ilvl w:val="0"/>
          <w:numId w:val="3"/>
        </w:numPr>
        <w:tabs>
          <w:tab w:val="left" w:pos="1080"/>
          <w:tab w:val="left" w:pos="216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архітектурно-містобудівної ради при управлінні архітектури та містобудування;</w:t>
      </w:r>
    </w:p>
    <w:p w:rsidR="006C15F6" w:rsidRDefault="0055533E">
      <w:pPr>
        <w:numPr>
          <w:ilvl w:val="0"/>
          <w:numId w:val="3"/>
        </w:numPr>
        <w:tabs>
          <w:tab w:val="left" w:pos="1080"/>
          <w:tab w:val="left" w:pos="216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координаційної ради з питань розвитку підприємництва;</w:t>
      </w:r>
    </w:p>
    <w:p w:rsidR="006C15F6" w:rsidRDefault="0055533E" w:rsidP="00BA78A0">
      <w:pPr>
        <w:numPr>
          <w:ilvl w:val="0"/>
          <w:numId w:val="3"/>
        </w:numPr>
        <w:tabs>
          <w:tab w:val="left" w:pos="142"/>
          <w:tab w:val="left" w:pos="993"/>
          <w:tab w:val="left" w:pos="3544"/>
          <w:tab w:val="left" w:pos="5812"/>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підприємств будівельного комплексу, будівельної індустрії, будівельних матеріалів, відділів капітального будівництва промислових підприємств та організацій (незалежно від форм власності).</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Вирішує питання взаємодії з:</w:t>
      </w:r>
    </w:p>
    <w:p w:rsidR="006C15F6" w:rsidRDefault="0055533E" w:rsidP="004F45B1">
      <w:pPr>
        <w:numPr>
          <w:ilvl w:val="0"/>
          <w:numId w:val="4"/>
        </w:numPr>
        <w:tabs>
          <w:tab w:val="left" w:pos="142"/>
          <w:tab w:val="left" w:pos="1080"/>
          <w:tab w:val="left" w:pos="3544"/>
          <w:tab w:val="left" w:pos="4395"/>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Управлінням Північно-східного офісу Держаудитслужби в  Сумській області;</w:t>
      </w:r>
    </w:p>
    <w:p w:rsidR="006C15F6" w:rsidRDefault="0055533E" w:rsidP="004F45B1">
      <w:pPr>
        <w:numPr>
          <w:ilvl w:val="0"/>
          <w:numId w:val="4"/>
        </w:numPr>
        <w:tabs>
          <w:tab w:val="left" w:pos="142"/>
          <w:tab w:val="left" w:pos="1080"/>
          <w:tab w:val="left" w:pos="3544"/>
          <w:tab w:val="left" w:pos="5812"/>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Управлінням у м. Сумах Головного управління Державної фіскальної служби у Сумській області;</w:t>
      </w:r>
    </w:p>
    <w:p w:rsidR="006C15F6" w:rsidRDefault="0055533E" w:rsidP="004F45B1">
      <w:pPr>
        <w:numPr>
          <w:ilvl w:val="0"/>
          <w:numId w:val="4"/>
        </w:numPr>
        <w:tabs>
          <w:tab w:val="left" w:pos="142"/>
          <w:tab w:val="left" w:pos="1080"/>
          <w:tab w:val="left" w:pos="3544"/>
          <w:tab w:val="left" w:pos="5812"/>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управлінням державної казначейської служби України у м. Сумах Сумської області;</w:t>
      </w:r>
    </w:p>
    <w:p w:rsidR="006C15F6" w:rsidRDefault="0055533E" w:rsidP="004F45B1">
      <w:pPr>
        <w:numPr>
          <w:ilvl w:val="0"/>
          <w:numId w:val="4"/>
        </w:numPr>
        <w:tabs>
          <w:tab w:val="left" w:pos="142"/>
          <w:tab w:val="left" w:pos="1080"/>
          <w:tab w:val="left" w:pos="3544"/>
          <w:tab w:val="left" w:pos="5812"/>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інвестиційними структурами;</w:t>
      </w:r>
    </w:p>
    <w:p w:rsidR="006C15F6" w:rsidRDefault="004F45B1" w:rsidP="004F45B1">
      <w:pPr>
        <w:numPr>
          <w:ilvl w:val="0"/>
          <w:numId w:val="4"/>
        </w:numPr>
        <w:tabs>
          <w:tab w:val="left" w:pos="142"/>
          <w:tab w:val="left" w:pos="709"/>
          <w:tab w:val="left" w:pos="993"/>
          <w:tab w:val="left" w:pos="3544"/>
          <w:tab w:val="left" w:pos="5812"/>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lang w:val="uk-UA"/>
        </w:rPr>
        <w:t xml:space="preserve"> </w:t>
      </w:r>
      <w:r w:rsidR="0055533E">
        <w:rPr>
          <w:rFonts w:ascii="Times New Roman" w:eastAsia="Times New Roman" w:hAnsi="Times New Roman" w:cs="Times New Roman"/>
          <w:sz w:val="28"/>
        </w:rPr>
        <w:t>страховими організаціями та установами;</w:t>
      </w:r>
    </w:p>
    <w:p w:rsidR="006C15F6" w:rsidRDefault="004F45B1" w:rsidP="004F45B1">
      <w:pPr>
        <w:numPr>
          <w:ilvl w:val="0"/>
          <w:numId w:val="4"/>
        </w:numPr>
        <w:tabs>
          <w:tab w:val="left" w:pos="142"/>
          <w:tab w:val="left" w:pos="709"/>
          <w:tab w:val="left" w:pos="993"/>
          <w:tab w:val="left" w:pos="3544"/>
          <w:tab w:val="left" w:pos="5812"/>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lang w:val="uk-UA"/>
        </w:rPr>
        <w:t xml:space="preserve"> </w:t>
      </w:r>
      <w:r w:rsidR="0055533E">
        <w:rPr>
          <w:rFonts w:ascii="Times New Roman" w:eastAsia="Times New Roman" w:hAnsi="Times New Roman" w:cs="Times New Roman"/>
          <w:sz w:val="28"/>
        </w:rPr>
        <w:t>банківськими структурами міста;</w:t>
      </w:r>
    </w:p>
    <w:p w:rsidR="006C15F6" w:rsidRDefault="004F45B1" w:rsidP="004F45B1">
      <w:pPr>
        <w:numPr>
          <w:ilvl w:val="0"/>
          <w:numId w:val="4"/>
        </w:numPr>
        <w:tabs>
          <w:tab w:val="left" w:pos="142"/>
          <w:tab w:val="left" w:pos="709"/>
          <w:tab w:val="left" w:pos="993"/>
          <w:tab w:val="left" w:pos="3544"/>
          <w:tab w:val="left" w:pos="5812"/>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lang w:val="uk-UA"/>
        </w:rPr>
        <w:t xml:space="preserve"> </w:t>
      </w:r>
      <w:r w:rsidR="0055533E">
        <w:rPr>
          <w:rFonts w:ascii="Times New Roman" w:eastAsia="Times New Roman" w:hAnsi="Times New Roman" w:cs="Times New Roman"/>
          <w:sz w:val="28"/>
        </w:rPr>
        <w:t>промисловими підприємствами міста;</w:t>
      </w:r>
    </w:p>
    <w:p w:rsidR="006C15F6" w:rsidRDefault="004F45B1" w:rsidP="004F45B1">
      <w:pPr>
        <w:numPr>
          <w:ilvl w:val="0"/>
          <w:numId w:val="4"/>
        </w:numPr>
        <w:tabs>
          <w:tab w:val="left" w:pos="142"/>
          <w:tab w:val="left" w:pos="709"/>
          <w:tab w:val="left" w:pos="993"/>
          <w:tab w:val="left" w:pos="3544"/>
          <w:tab w:val="left" w:pos="5812"/>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lang w:val="uk-UA"/>
        </w:rPr>
        <w:t xml:space="preserve"> </w:t>
      </w:r>
      <w:r w:rsidR="0055533E">
        <w:rPr>
          <w:rFonts w:ascii="Times New Roman" w:eastAsia="Times New Roman" w:hAnsi="Times New Roman" w:cs="Times New Roman"/>
          <w:sz w:val="28"/>
        </w:rPr>
        <w:t>міськрайонним управлінням в м. Сумах та Сумському районі Державної служби з питань геодезії, картографії та кадастру;</w:t>
      </w:r>
    </w:p>
    <w:p w:rsidR="006C15F6" w:rsidRDefault="0055533E" w:rsidP="004F45B1">
      <w:pPr>
        <w:numPr>
          <w:ilvl w:val="0"/>
          <w:numId w:val="4"/>
        </w:numPr>
        <w:tabs>
          <w:tab w:val="left" w:pos="142"/>
          <w:tab w:val="left" w:pos="709"/>
          <w:tab w:val="left" w:pos="993"/>
          <w:tab w:val="left" w:pos="3544"/>
          <w:tab w:val="left" w:pos="5812"/>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міською радою товариства мисливців і рибалок, садово-городніми та іншими об’єднаннями громадян агропромислового напрямку. </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Організовує роботу по благоустрою міста,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Сприяє вирішенню питань енергозбереження в підвідомчих підприємствах, установах, організаціях.</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Сприяє надходженню цільових (у тому числі валютних) коштів відповідно до прийнятого радою положення про ці кошти.</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У разі відсутності секретаря міської ради виконує обов’язки начальника ланки цивільного захисту міста.</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Здійснює організацію виконання рішень міської ради, виконавчого комітету, розпоряджень і доручень міського голови (за належністю).</w:t>
      </w: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DF1271" w:rsidRDefault="00DF1271">
      <w:pPr>
        <w:spacing w:after="0" w:line="240" w:lineRule="auto"/>
        <w:ind w:firstLine="720"/>
        <w:jc w:val="both"/>
        <w:rPr>
          <w:rFonts w:ascii="Times New Roman" w:eastAsia="Times New Roman" w:hAnsi="Times New Roman" w:cs="Times New Roman"/>
          <w:sz w:val="28"/>
        </w:rPr>
      </w:pPr>
    </w:p>
    <w:p w:rsidR="00DF1271" w:rsidRDefault="00DF1271">
      <w:pPr>
        <w:spacing w:after="0" w:line="240" w:lineRule="auto"/>
        <w:ind w:firstLine="720"/>
        <w:jc w:val="both"/>
        <w:rPr>
          <w:rFonts w:ascii="Times New Roman" w:eastAsia="Times New Roman" w:hAnsi="Times New Roman" w:cs="Times New Roman"/>
          <w:sz w:val="28"/>
        </w:rPr>
      </w:pPr>
    </w:p>
    <w:p w:rsidR="006C15F6" w:rsidRDefault="0055533E">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Начальник відділу </w:t>
      </w:r>
    </w:p>
    <w:p w:rsidR="006C15F6" w:rsidRDefault="0055533E" w:rsidP="004F45B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організаційно-кадрової роботи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А.Г. Антоненко</w:t>
      </w:r>
    </w:p>
    <w:p w:rsidR="004F45B1" w:rsidRPr="004F45B1" w:rsidRDefault="004F45B1" w:rsidP="004F45B1">
      <w:pPr>
        <w:spacing w:after="0" w:line="240" w:lineRule="auto"/>
        <w:jc w:val="both"/>
        <w:rPr>
          <w:rFonts w:ascii="Times New Roman" w:eastAsia="Times New Roman" w:hAnsi="Times New Roman" w:cs="Times New Roman"/>
          <w:sz w:val="28"/>
        </w:rPr>
      </w:pPr>
    </w:p>
    <w:p w:rsidR="004F45B1" w:rsidRDefault="004F45B1" w:rsidP="004F45B1">
      <w:pPr>
        <w:spacing w:after="0" w:line="240" w:lineRule="auto"/>
        <w:jc w:val="both"/>
        <w:rPr>
          <w:rFonts w:ascii="Times New Roman" w:eastAsia="Times New Roman" w:hAnsi="Times New Roman" w:cs="Times New Roman"/>
          <w:sz w:val="28"/>
        </w:rPr>
      </w:pPr>
    </w:p>
    <w:p w:rsidR="00DF1271" w:rsidRDefault="00DF1271">
      <w:pPr>
        <w:spacing w:after="0" w:line="240" w:lineRule="auto"/>
        <w:ind w:left="4536"/>
        <w:jc w:val="center"/>
        <w:rPr>
          <w:rFonts w:ascii="Times New Roman" w:eastAsia="Times New Roman" w:hAnsi="Times New Roman" w:cs="Times New Roman"/>
          <w:sz w:val="28"/>
        </w:rPr>
      </w:pPr>
    </w:p>
    <w:p w:rsidR="006C15F6" w:rsidRDefault="0055533E">
      <w:pPr>
        <w:spacing w:after="0" w:line="240" w:lineRule="auto"/>
        <w:ind w:left="4536"/>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Додаток 2</w:t>
      </w:r>
    </w:p>
    <w:p w:rsidR="006C15F6" w:rsidRDefault="0055533E">
      <w:pPr>
        <w:spacing w:after="0" w:line="240" w:lineRule="auto"/>
        <w:ind w:left="4536"/>
        <w:rPr>
          <w:rFonts w:ascii="Times New Roman" w:eastAsia="Times New Roman" w:hAnsi="Times New Roman" w:cs="Times New Roman"/>
          <w:sz w:val="28"/>
        </w:rPr>
      </w:pPr>
      <w:r>
        <w:rPr>
          <w:rFonts w:ascii="Times New Roman" w:eastAsia="Times New Roman" w:hAnsi="Times New Roman" w:cs="Times New Roman"/>
          <w:sz w:val="28"/>
        </w:rPr>
        <w:t xml:space="preserve">до розпорядження міського голови </w:t>
      </w:r>
    </w:p>
    <w:p w:rsidR="006C15F6" w:rsidRDefault="0055533E">
      <w:pPr>
        <w:spacing w:after="0" w:line="240" w:lineRule="auto"/>
        <w:ind w:left="4536"/>
        <w:rPr>
          <w:rFonts w:ascii="Times New Roman" w:eastAsia="Times New Roman" w:hAnsi="Times New Roman" w:cs="Times New Roman"/>
          <w:sz w:val="28"/>
        </w:rPr>
      </w:pPr>
      <w:r>
        <w:rPr>
          <w:rFonts w:ascii="Times New Roman" w:eastAsia="Times New Roman" w:hAnsi="Times New Roman" w:cs="Times New Roman"/>
          <w:sz w:val="28"/>
        </w:rPr>
        <w:t xml:space="preserve">від    </w:t>
      </w:r>
      <w:r w:rsidR="00D27C7C">
        <w:rPr>
          <w:rFonts w:ascii="Times New Roman" w:eastAsia="Times New Roman" w:hAnsi="Times New Roman" w:cs="Times New Roman"/>
          <w:sz w:val="28"/>
          <w:lang w:val="uk-UA"/>
        </w:rPr>
        <w:t>24.03.2020</w:t>
      </w:r>
      <w:r w:rsidR="004F45B1">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  </w:t>
      </w:r>
      <w:r w:rsidR="00D27C7C">
        <w:rPr>
          <w:rFonts w:ascii="Times New Roman" w:eastAsia="Times New Roman" w:hAnsi="Times New Roman" w:cs="Times New Roman"/>
          <w:sz w:val="28"/>
          <w:lang w:val="uk-UA"/>
        </w:rPr>
        <w:t>87</w:t>
      </w:r>
      <w:bookmarkStart w:id="0" w:name="_GoBack"/>
      <w:bookmarkEnd w:id="0"/>
      <w:r w:rsidR="00BA78A0">
        <w:rPr>
          <w:rFonts w:ascii="Times New Roman" w:eastAsia="Times New Roman" w:hAnsi="Times New Roman" w:cs="Times New Roman"/>
          <w:sz w:val="28"/>
          <w:lang w:val="uk-UA"/>
        </w:rPr>
        <w:t>-Р</w:t>
      </w:r>
      <w:r>
        <w:rPr>
          <w:rFonts w:ascii="Times New Roman" w:eastAsia="Times New Roman" w:hAnsi="Times New Roman" w:cs="Times New Roman"/>
          <w:sz w:val="28"/>
        </w:rPr>
        <w:t xml:space="preserve"> </w:t>
      </w:r>
    </w:p>
    <w:p w:rsidR="006C15F6" w:rsidRDefault="006C15F6">
      <w:pPr>
        <w:spacing w:after="0" w:line="240" w:lineRule="auto"/>
        <w:jc w:val="center"/>
        <w:rPr>
          <w:rFonts w:ascii="Times New Roman" w:eastAsia="Times New Roman" w:hAnsi="Times New Roman" w:cs="Times New Roman"/>
          <w:b/>
          <w:sz w:val="24"/>
        </w:rPr>
      </w:pPr>
    </w:p>
    <w:p w:rsidR="00BA78A0" w:rsidRPr="00BA78A0" w:rsidRDefault="00BA78A0">
      <w:pPr>
        <w:spacing w:after="0" w:line="240" w:lineRule="auto"/>
        <w:jc w:val="center"/>
        <w:rPr>
          <w:rFonts w:ascii="Times New Roman" w:eastAsia="Times New Roman" w:hAnsi="Times New Roman" w:cs="Times New Roman"/>
          <w:b/>
          <w:sz w:val="24"/>
        </w:rPr>
      </w:pPr>
    </w:p>
    <w:p w:rsidR="006C15F6" w:rsidRDefault="0055533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Взаємозаміщення повноважень щодо діяльності виконавчих </w:t>
      </w:r>
    </w:p>
    <w:p w:rsidR="006C15F6" w:rsidRDefault="0055533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органів першого заступника міського голови, заступників міського голови з питань діяльності виконавчих органів ради та заступника міського голови, керуючого справами виконавчого комітету </w:t>
      </w:r>
    </w:p>
    <w:p w:rsidR="006C15F6" w:rsidRDefault="006C15F6">
      <w:pPr>
        <w:spacing w:after="0" w:line="240" w:lineRule="auto"/>
        <w:jc w:val="center"/>
        <w:rPr>
          <w:rFonts w:ascii="Times New Roman" w:eastAsia="Times New Roman" w:hAnsi="Times New Roman" w:cs="Times New Roman"/>
          <w:sz w:val="28"/>
        </w:rPr>
      </w:pP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У разі відсутності заступників міського голови заміщення повноважень щодо діяльності виконавчих органів здійснюється в такому порядку:</w:t>
      </w:r>
    </w:p>
    <w:p w:rsidR="006C15F6" w:rsidRPr="00BA78A0" w:rsidRDefault="006C15F6">
      <w:pPr>
        <w:spacing w:after="0" w:line="240" w:lineRule="auto"/>
        <w:jc w:val="center"/>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737"/>
        <w:gridCol w:w="4737"/>
      </w:tblGrid>
      <w:tr w:rsidR="006C15F6" w:rsidTr="004F45B1">
        <w:trPr>
          <w:trHeight w:val="732"/>
        </w:trPr>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5F6" w:rsidRDefault="0055533E">
            <w:pPr>
              <w:spacing w:after="0" w:line="240" w:lineRule="auto"/>
              <w:ind w:firstLine="426"/>
              <w:jc w:val="both"/>
            </w:pPr>
            <w:r>
              <w:rPr>
                <w:rFonts w:ascii="Times New Roman" w:eastAsia="Times New Roman" w:hAnsi="Times New Roman" w:cs="Times New Roman"/>
                <w:b/>
                <w:sz w:val="28"/>
              </w:rPr>
              <w:t>Посадова особа, яка відсутня:</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5B1" w:rsidRDefault="0055533E">
            <w:pPr>
              <w:spacing w:after="0" w:line="240" w:lineRule="auto"/>
              <w:ind w:firstLine="50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Посадова особа, </w:t>
            </w:r>
          </w:p>
          <w:p w:rsidR="006C15F6" w:rsidRDefault="0055533E">
            <w:pPr>
              <w:spacing w:after="0" w:line="240" w:lineRule="auto"/>
              <w:ind w:firstLine="508"/>
              <w:jc w:val="center"/>
            </w:pPr>
            <w:r>
              <w:rPr>
                <w:rFonts w:ascii="Times New Roman" w:eastAsia="Times New Roman" w:hAnsi="Times New Roman" w:cs="Times New Roman"/>
                <w:b/>
                <w:sz w:val="28"/>
              </w:rPr>
              <w:t>яка заміщує відсутнього:</w:t>
            </w:r>
          </w:p>
        </w:tc>
      </w:tr>
      <w:tr w:rsidR="006C15F6">
        <w:trPr>
          <w:trHeight w:val="1"/>
        </w:trPr>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5F6" w:rsidRDefault="0055533E">
            <w:pPr>
              <w:spacing w:after="0" w:line="240" w:lineRule="auto"/>
            </w:pPr>
            <w:r>
              <w:rPr>
                <w:rFonts w:ascii="Times New Roman" w:eastAsia="Times New Roman" w:hAnsi="Times New Roman" w:cs="Times New Roman"/>
                <w:sz w:val="28"/>
              </w:rPr>
              <w:t>Баранов А.В.</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5F6" w:rsidRDefault="0055533E">
            <w:pPr>
              <w:spacing w:after="0" w:line="240" w:lineRule="auto"/>
            </w:pPr>
            <w:r>
              <w:rPr>
                <w:rFonts w:ascii="Times New Roman" w:eastAsia="Times New Roman" w:hAnsi="Times New Roman" w:cs="Times New Roman"/>
                <w:sz w:val="28"/>
              </w:rPr>
              <w:t>Галицький М.О.</w:t>
            </w:r>
          </w:p>
        </w:tc>
      </w:tr>
      <w:tr w:rsidR="006C15F6">
        <w:trPr>
          <w:trHeight w:val="1"/>
        </w:trPr>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5F6" w:rsidRDefault="0055533E">
            <w:pPr>
              <w:spacing w:after="0" w:line="240" w:lineRule="auto"/>
            </w:pPr>
            <w:r>
              <w:rPr>
                <w:rFonts w:ascii="Times New Roman" w:eastAsia="Times New Roman" w:hAnsi="Times New Roman" w:cs="Times New Roman"/>
                <w:sz w:val="28"/>
              </w:rPr>
              <w:t>Войтенко В.В.</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5F6" w:rsidRDefault="0055533E">
            <w:pPr>
              <w:spacing w:after="0" w:line="240" w:lineRule="auto"/>
            </w:pPr>
            <w:r>
              <w:rPr>
                <w:rFonts w:ascii="Times New Roman" w:eastAsia="Times New Roman" w:hAnsi="Times New Roman" w:cs="Times New Roman"/>
                <w:sz w:val="28"/>
              </w:rPr>
              <w:t>Пак С.Я.</w:t>
            </w:r>
          </w:p>
        </w:tc>
      </w:tr>
      <w:tr w:rsidR="006C15F6">
        <w:trPr>
          <w:trHeight w:val="1"/>
        </w:trPr>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5F6" w:rsidRDefault="0055533E">
            <w:pPr>
              <w:spacing w:after="0" w:line="240" w:lineRule="auto"/>
            </w:pPr>
            <w:r>
              <w:rPr>
                <w:rFonts w:ascii="Times New Roman" w:eastAsia="Times New Roman" w:hAnsi="Times New Roman" w:cs="Times New Roman"/>
                <w:sz w:val="28"/>
              </w:rPr>
              <w:t>Галицький М.О.</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5F6" w:rsidRDefault="0055533E">
            <w:pPr>
              <w:spacing w:after="0" w:line="240" w:lineRule="auto"/>
            </w:pPr>
            <w:r>
              <w:rPr>
                <w:rFonts w:ascii="Times New Roman" w:eastAsia="Times New Roman" w:hAnsi="Times New Roman" w:cs="Times New Roman"/>
                <w:sz w:val="28"/>
              </w:rPr>
              <w:t xml:space="preserve">Баранов А.В. </w:t>
            </w:r>
          </w:p>
        </w:tc>
      </w:tr>
      <w:tr w:rsidR="006C15F6">
        <w:trPr>
          <w:trHeight w:val="1"/>
        </w:trPr>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5F6" w:rsidRDefault="0055533E">
            <w:pPr>
              <w:spacing w:after="0" w:line="240" w:lineRule="auto"/>
            </w:pPr>
            <w:r>
              <w:rPr>
                <w:rFonts w:ascii="Times New Roman" w:eastAsia="Times New Roman" w:hAnsi="Times New Roman" w:cs="Times New Roman"/>
                <w:sz w:val="28"/>
              </w:rPr>
              <w:t>Дмітрєвская А.І.</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5F6" w:rsidRDefault="0055533E">
            <w:pPr>
              <w:spacing w:after="0" w:line="240" w:lineRule="auto"/>
            </w:pPr>
            <w:r>
              <w:rPr>
                <w:rFonts w:ascii="Times New Roman" w:eastAsia="Times New Roman" w:hAnsi="Times New Roman" w:cs="Times New Roman"/>
                <w:sz w:val="28"/>
              </w:rPr>
              <w:t>Войтенко В.В.</w:t>
            </w:r>
          </w:p>
        </w:tc>
      </w:tr>
      <w:tr w:rsidR="006C15F6">
        <w:trPr>
          <w:trHeight w:val="1"/>
        </w:trPr>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5F6" w:rsidRDefault="0055533E">
            <w:pPr>
              <w:spacing w:after="0" w:line="240" w:lineRule="auto"/>
            </w:pPr>
            <w:r>
              <w:rPr>
                <w:rFonts w:ascii="Times New Roman" w:eastAsia="Times New Roman" w:hAnsi="Times New Roman" w:cs="Times New Roman"/>
                <w:sz w:val="28"/>
              </w:rPr>
              <w:t>Мотречко В.В.</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5F6" w:rsidRDefault="0055533E">
            <w:pPr>
              <w:spacing w:after="0" w:line="240" w:lineRule="auto"/>
            </w:pPr>
            <w:r>
              <w:rPr>
                <w:rFonts w:ascii="Times New Roman" w:eastAsia="Times New Roman" w:hAnsi="Times New Roman" w:cs="Times New Roman"/>
                <w:sz w:val="28"/>
              </w:rPr>
              <w:t>Дмітрєвская А.І.</w:t>
            </w:r>
          </w:p>
        </w:tc>
      </w:tr>
      <w:tr w:rsidR="006C15F6">
        <w:trPr>
          <w:trHeight w:val="1"/>
        </w:trPr>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5F6" w:rsidRDefault="0055533E">
            <w:pPr>
              <w:spacing w:after="0" w:line="240" w:lineRule="auto"/>
            </w:pPr>
            <w:r>
              <w:rPr>
                <w:rFonts w:ascii="Times New Roman" w:eastAsia="Times New Roman" w:hAnsi="Times New Roman" w:cs="Times New Roman"/>
                <w:sz w:val="28"/>
              </w:rPr>
              <w:t>Пак С.Я.</w:t>
            </w:r>
          </w:p>
        </w:tc>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5F6" w:rsidRDefault="0055533E">
            <w:pPr>
              <w:spacing w:after="0" w:line="240" w:lineRule="auto"/>
            </w:pPr>
            <w:r>
              <w:rPr>
                <w:rFonts w:ascii="Times New Roman" w:eastAsia="Times New Roman" w:hAnsi="Times New Roman" w:cs="Times New Roman"/>
                <w:sz w:val="28"/>
              </w:rPr>
              <w:t>Мотречко В.В.</w:t>
            </w:r>
          </w:p>
        </w:tc>
      </w:tr>
    </w:tbl>
    <w:p w:rsidR="006C15F6" w:rsidRDefault="006C15F6">
      <w:pPr>
        <w:spacing w:after="0" w:line="240" w:lineRule="auto"/>
        <w:ind w:firstLine="720"/>
        <w:jc w:val="both"/>
        <w:rPr>
          <w:rFonts w:ascii="Times New Roman" w:eastAsia="Times New Roman" w:hAnsi="Times New Roman" w:cs="Times New Roman"/>
          <w:sz w:val="28"/>
        </w:rPr>
      </w:pPr>
    </w:p>
    <w:p w:rsidR="006C15F6" w:rsidRDefault="0055533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окремих випадках взаємозаміщення повноважень у випадку відсутності одного із заступників міського голови може встановлюватися окремим розпорядженням міського голови.</w:t>
      </w:r>
    </w:p>
    <w:p w:rsidR="006C15F6" w:rsidRDefault="006C15F6">
      <w:pPr>
        <w:spacing w:after="0" w:line="240" w:lineRule="auto"/>
        <w:jc w:val="both"/>
        <w:rPr>
          <w:rFonts w:ascii="Times New Roman" w:eastAsia="Times New Roman" w:hAnsi="Times New Roman" w:cs="Times New Roman"/>
          <w:sz w:val="28"/>
        </w:rPr>
      </w:pPr>
    </w:p>
    <w:p w:rsidR="006C15F6" w:rsidRDefault="006C15F6">
      <w:pPr>
        <w:spacing w:after="0" w:line="240" w:lineRule="auto"/>
        <w:jc w:val="both"/>
        <w:rPr>
          <w:rFonts w:ascii="Times New Roman" w:eastAsia="Times New Roman" w:hAnsi="Times New Roman" w:cs="Times New Roman"/>
          <w:sz w:val="28"/>
        </w:rPr>
      </w:pPr>
    </w:p>
    <w:p w:rsidR="006C15F6" w:rsidRDefault="006C15F6">
      <w:pPr>
        <w:spacing w:after="0" w:line="240" w:lineRule="auto"/>
        <w:jc w:val="both"/>
        <w:rPr>
          <w:rFonts w:ascii="Times New Roman" w:eastAsia="Times New Roman" w:hAnsi="Times New Roman" w:cs="Times New Roman"/>
          <w:sz w:val="28"/>
        </w:rPr>
      </w:pPr>
    </w:p>
    <w:p w:rsidR="006C15F6" w:rsidRDefault="0055533E">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Начальник відділу </w:t>
      </w:r>
    </w:p>
    <w:p w:rsidR="006C15F6" w:rsidRDefault="0055533E">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8"/>
        </w:rPr>
        <w:t xml:space="preserve">організаційно-кадрової роботи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А.Г. Антоненко</w:t>
      </w:r>
    </w:p>
    <w:p w:rsidR="006C15F6" w:rsidRDefault="006C15F6">
      <w:pPr>
        <w:rPr>
          <w:rFonts w:ascii="Times New Roman" w:eastAsia="Times New Roman" w:hAnsi="Times New Roman" w:cs="Times New Roman"/>
          <w:sz w:val="20"/>
        </w:rPr>
      </w:pPr>
    </w:p>
    <w:p w:rsidR="006C15F6" w:rsidRDefault="006C15F6">
      <w:pPr>
        <w:rPr>
          <w:rFonts w:ascii="Times New Roman" w:eastAsia="Times New Roman" w:hAnsi="Times New Roman" w:cs="Times New Roman"/>
          <w:sz w:val="28"/>
        </w:rPr>
      </w:pPr>
    </w:p>
    <w:p w:rsidR="00803252" w:rsidRDefault="00803252">
      <w:pPr>
        <w:rPr>
          <w:rFonts w:ascii="Times New Roman" w:eastAsia="Times New Roman" w:hAnsi="Times New Roman" w:cs="Times New Roman"/>
          <w:sz w:val="28"/>
        </w:rPr>
      </w:pPr>
    </w:p>
    <w:p w:rsidR="00803252" w:rsidRDefault="00803252">
      <w:pPr>
        <w:rPr>
          <w:rFonts w:ascii="Times New Roman" w:eastAsia="Times New Roman" w:hAnsi="Times New Roman" w:cs="Times New Roman"/>
          <w:sz w:val="28"/>
        </w:rPr>
      </w:pPr>
    </w:p>
    <w:p w:rsidR="00803252" w:rsidRDefault="00803252">
      <w:pPr>
        <w:rPr>
          <w:rFonts w:ascii="Times New Roman" w:eastAsia="Times New Roman" w:hAnsi="Times New Roman" w:cs="Times New Roman"/>
          <w:sz w:val="28"/>
        </w:rPr>
      </w:pPr>
    </w:p>
    <w:p w:rsidR="00803252" w:rsidRDefault="00803252">
      <w:pPr>
        <w:rPr>
          <w:rFonts w:ascii="Times New Roman" w:eastAsia="Times New Roman" w:hAnsi="Times New Roman" w:cs="Times New Roman"/>
          <w:sz w:val="28"/>
        </w:rPr>
      </w:pPr>
    </w:p>
    <w:p w:rsidR="00803252" w:rsidRDefault="00803252">
      <w:pPr>
        <w:rPr>
          <w:rFonts w:ascii="Times New Roman" w:eastAsia="Times New Roman" w:hAnsi="Times New Roman" w:cs="Times New Roman"/>
          <w:sz w:val="28"/>
        </w:rPr>
      </w:pPr>
    </w:p>
    <w:p w:rsidR="00803252" w:rsidRDefault="00803252">
      <w:pPr>
        <w:rPr>
          <w:rFonts w:ascii="Times New Roman" w:eastAsia="Times New Roman" w:hAnsi="Times New Roman" w:cs="Times New Roman"/>
          <w:sz w:val="28"/>
        </w:rPr>
      </w:pPr>
    </w:p>
    <w:p w:rsidR="00DF1271" w:rsidRDefault="00DF1271">
      <w:pPr>
        <w:rPr>
          <w:rFonts w:ascii="Times New Roman" w:eastAsia="Times New Roman" w:hAnsi="Times New Roman" w:cs="Times New Roman"/>
          <w:sz w:val="28"/>
        </w:rPr>
      </w:pPr>
    </w:p>
    <w:p w:rsidR="00DF1271" w:rsidRDefault="00DF1271">
      <w:pPr>
        <w:rPr>
          <w:rFonts w:ascii="Times New Roman" w:eastAsia="Times New Roman" w:hAnsi="Times New Roman" w:cs="Times New Roman"/>
          <w:sz w:val="28"/>
        </w:rPr>
      </w:pPr>
    </w:p>
    <w:p w:rsidR="00DF1271" w:rsidRDefault="00DF1271">
      <w:pPr>
        <w:rPr>
          <w:rFonts w:ascii="Times New Roman" w:eastAsia="Times New Roman" w:hAnsi="Times New Roman" w:cs="Times New Roman"/>
          <w:sz w:val="28"/>
        </w:rPr>
      </w:pPr>
    </w:p>
    <w:p w:rsidR="00803252" w:rsidRDefault="00803252" w:rsidP="00803252">
      <w:pPr>
        <w:spacing w:after="0" w:line="240" w:lineRule="auto"/>
        <w:rPr>
          <w:rFonts w:ascii="Times New Roman" w:eastAsia="Times New Roman" w:hAnsi="Times New Roman" w:cs="Times New Roman"/>
          <w:sz w:val="28"/>
        </w:rPr>
      </w:pPr>
    </w:p>
    <w:p w:rsidR="00803252" w:rsidRDefault="00803252" w:rsidP="0080325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Начальник відділу  організаційно -</w:t>
      </w:r>
    </w:p>
    <w:p w:rsidR="00803252" w:rsidRDefault="00803252" w:rsidP="0080325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кадрової роботи</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А.Г. Антоненко</w:t>
      </w:r>
    </w:p>
    <w:p w:rsidR="00803252" w:rsidRDefault="00803252" w:rsidP="00803252">
      <w:pPr>
        <w:spacing w:after="0" w:line="240" w:lineRule="auto"/>
        <w:rPr>
          <w:rFonts w:ascii="Times New Roman" w:eastAsia="Times New Roman" w:hAnsi="Times New Roman" w:cs="Times New Roman"/>
          <w:sz w:val="28"/>
        </w:rPr>
      </w:pPr>
    </w:p>
    <w:p w:rsidR="00803252" w:rsidRDefault="00803252" w:rsidP="00803252">
      <w:pPr>
        <w:spacing w:after="0" w:line="240" w:lineRule="auto"/>
        <w:rPr>
          <w:rFonts w:ascii="Times New Roman" w:eastAsia="Times New Roman" w:hAnsi="Times New Roman" w:cs="Times New Roman"/>
          <w:sz w:val="28"/>
        </w:rPr>
      </w:pPr>
    </w:p>
    <w:p w:rsidR="00803252" w:rsidRDefault="00803252" w:rsidP="00803252">
      <w:pPr>
        <w:spacing w:after="0" w:line="240" w:lineRule="auto"/>
        <w:rPr>
          <w:rFonts w:ascii="Times New Roman" w:eastAsia="Times New Roman" w:hAnsi="Times New Roman" w:cs="Times New Roman"/>
          <w:sz w:val="28"/>
        </w:rPr>
      </w:pPr>
    </w:p>
    <w:p w:rsidR="00803252" w:rsidRDefault="00803252" w:rsidP="0080325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відділу прокольної </w:t>
      </w:r>
    </w:p>
    <w:p w:rsidR="00803252" w:rsidRDefault="00803252" w:rsidP="0080325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роботи та контролю</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Л.В. Моша</w:t>
      </w:r>
    </w:p>
    <w:p w:rsidR="00803252" w:rsidRDefault="00803252" w:rsidP="00803252">
      <w:pPr>
        <w:tabs>
          <w:tab w:val="center" w:pos="4677"/>
          <w:tab w:val="right" w:pos="9355"/>
        </w:tabs>
        <w:spacing w:after="0" w:line="240" w:lineRule="auto"/>
        <w:rPr>
          <w:rFonts w:ascii="Times New Roman" w:eastAsia="Times New Roman" w:hAnsi="Times New Roman" w:cs="Times New Roman"/>
          <w:sz w:val="28"/>
        </w:rPr>
      </w:pPr>
    </w:p>
    <w:p w:rsidR="00803252" w:rsidRDefault="00803252" w:rsidP="00803252">
      <w:pPr>
        <w:spacing w:after="0" w:line="240" w:lineRule="auto"/>
        <w:rPr>
          <w:rFonts w:ascii="Times New Roman" w:eastAsia="Times New Roman" w:hAnsi="Times New Roman" w:cs="Times New Roman"/>
          <w:sz w:val="28"/>
        </w:rPr>
      </w:pPr>
    </w:p>
    <w:p w:rsidR="00803252" w:rsidRDefault="00803252" w:rsidP="00803252">
      <w:pPr>
        <w:spacing w:after="0" w:line="240" w:lineRule="auto"/>
        <w:rPr>
          <w:rFonts w:ascii="Times New Roman" w:eastAsia="Times New Roman" w:hAnsi="Times New Roman" w:cs="Times New Roman"/>
          <w:sz w:val="28"/>
        </w:rPr>
      </w:pPr>
    </w:p>
    <w:p w:rsidR="00803252" w:rsidRDefault="00803252" w:rsidP="00803252">
      <w:pPr>
        <w:spacing w:after="0" w:line="240" w:lineRule="auto"/>
        <w:rPr>
          <w:rFonts w:ascii="Times New Roman" w:eastAsia="Times New Roman" w:hAnsi="Times New Roman" w:cs="Times New Roman"/>
          <w:sz w:val="28"/>
        </w:rPr>
      </w:pPr>
    </w:p>
    <w:p w:rsidR="00803252" w:rsidRDefault="00803252" w:rsidP="0080325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Начальник правового управління</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О.В. Чайченко</w:t>
      </w:r>
    </w:p>
    <w:p w:rsidR="00803252" w:rsidRDefault="00803252" w:rsidP="00803252">
      <w:pPr>
        <w:spacing w:after="0" w:line="240" w:lineRule="auto"/>
        <w:rPr>
          <w:rFonts w:ascii="Times New Roman" w:eastAsia="Times New Roman" w:hAnsi="Times New Roman" w:cs="Times New Roman"/>
          <w:sz w:val="28"/>
        </w:rPr>
      </w:pPr>
    </w:p>
    <w:p w:rsidR="00803252" w:rsidRDefault="00803252" w:rsidP="00803252">
      <w:pPr>
        <w:spacing w:after="0" w:line="240" w:lineRule="auto"/>
        <w:rPr>
          <w:rFonts w:ascii="Times New Roman" w:eastAsia="Times New Roman" w:hAnsi="Times New Roman" w:cs="Times New Roman"/>
          <w:sz w:val="28"/>
        </w:rPr>
      </w:pPr>
    </w:p>
    <w:p w:rsidR="00803252" w:rsidRDefault="00803252" w:rsidP="00803252">
      <w:pPr>
        <w:spacing w:after="0" w:line="240" w:lineRule="auto"/>
        <w:rPr>
          <w:rFonts w:ascii="Times New Roman" w:eastAsia="Times New Roman" w:hAnsi="Times New Roman" w:cs="Times New Roman"/>
          <w:sz w:val="28"/>
        </w:rPr>
      </w:pPr>
    </w:p>
    <w:p w:rsidR="00803252" w:rsidRDefault="00803252" w:rsidP="0080325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Заступник міського голови, </w:t>
      </w:r>
    </w:p>
    <w:p w:rsidR="00803252" w:rsidRDefault="00803252" w:rsidP="0080325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керуючий справами </w:t>
      </w:r>
    </w:p>
    <w:p w:rsidR="00803252" w:rsidRDefault="00803252" w:rsidP="0080325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виконавчого комітету</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С.Я. Пак</w:t>
      </w: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rsidP="00803252">
      <w:pPr>
        <w:spacing w:after="0" w:line="240" w:lineRule="auto"/>
        <w:jc w:val="center"/>
        <w:rPr>
          <w:rFonts w:ascii="Times New Roman" w:eastAsia="Times New Roman" w:hAnsi="Times New Roman" w:cs="Times New Roman"/>
          <w:b/>
          <w:sz w:val="28"/>
        </w:rPr>
      </w:pPr>
    </w:p>
    <w:p w:rsidR="00803252" w:rsidRDefault="00803252">
      <w:pPr>
        <w:rPr>
          <w:rFonts w:ascii="Times New Roman" w:eastAsia="Times New Roman" w:hAnsi="Times New Roman" w:cs="Times New Roman"/>
          <w:sz w:val="28"/>
        </w:rPr>
      </w:pPr>
    </w:p>
    <w:sectPr w:rsidR="00803252" w:rsidSect="00803252">
      <w:headerReference w:type="even" r:id="rId10"/>
      <w:headerReference w:type="default" r:id="rId11"/>
      <w:footerReference w:type="even" r:id="rId12"/>
      <w:footerReference w:type="default" r:id="rId13"/>
      <w:headerReference w:type="first" r:id="rId14"/>
      <w:footerReference w:type="first" r:id="rId15"/>
      <w:pgSz w:w="11906" w:h="16838"/>
      <w:pgMar w:top="127" w:right="737" w:bottom="737" w:left="164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041" w:rsidRDefault="00F37041" w:rsidP="00F37041">
      <w:pPr>
        <w:spacing w:after="0" w:line="240" w:lineRule="auto"/>
      </w:pPr>
      <w:r>
        <w:separator/>
      </w:r>
    </w:p>
  </w:endnote>
  <w:endnote w:type="continuationSeparator" w:id="0">
    <w:p w:rsidR="00F37041" w:rsidRDefault="00F37041" w:rsidP="00F3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0A" w:rsidRDefault="00931A0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0A" w:rsidRDefault="00931A0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0A" w:rsidRDefault="00931A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041" w:rsidRDefault="00F37041" w:rsidP="00F37041">
      <w:pPr>
        <w:spacing w:after="0" w:line="240" w:lineRule="auto"/>
      </w:pPr>
      <w:r>
        <w:separator/>
      </w:r>
    </w:p>
  </w:footnote>
  <w:footnote w:type="continuationSeparator" w:id="0">
    <w:p w:rsidR="00F37041" w:rsidRDefault="00F37041" w:rsidP="00F37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0A" w:rsidRDefault="00931A0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397233"/>
      <w:docPartObj>
        <w:docPartGallery w:val="Page Numbers (Top of Page)"/>
        <w:docPartUnique/>
      </w:docPartObj>
    </w:sdtPr>
    <w:sdtEndPr/>
    <w:sdtContent>
      <w:p w:rsidR="00F37041" w:rsidRDefault="00F37041">
        <w:pPr>
          <w:pStyle w:val="a6"/>
          <w:jc w:val="center"/>
        </w:pPr>
        <w:r>
          <w:fldChar w:fldCharType="begin"/>
        </w:r>
        <w:r>
          <w:instrText>PAGE   \* MERGEFORMAT</w:instrText>
        </w:r>
        <w:r>
          <w:fldChar w:fldCharType="separate"/>
        </w:r>
        <w:r w:rsidR="00D27C7C">
          <w:rPr>
            <w:noProof/>
          </w:rPr>
          <w:t>1</w:t>
        </w:r>
        <w:r>
          <w:fldChar w:fldCharType="end"/>
        </w:r>
      </w:p>
    </w:sdtContent>
  </w:sdt>
  <w:p w:rsidR="00F37041" w:rsidRDefault="00F3704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0A" w:rsidRDefault="00931A0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7691B"/>
    <w:multiLevelType w:val="multilevel"/>
    <w:tmpl w:val="18E08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3E0424"/>
    <w:multiLevelType w:val="multilevel"/>
    <w:tmpl w:val="E3F250BA"/>
    <w:lvl w:ilvl="0">
      <w:start w:val="1"/>
      <w:numFmt w:val="decimal"/>
      <w:lvlText w:val="%1."/>
      <w:lvlJc w:val="left"/>
      <w:rPr>
        <w:rFonts w:ascii="Times New Roman" w:eastAsia="Times New Roman" w:hAnsi="Times New Roman"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530400"/>
    <w:multiLevelType w:val="multilevel"/>
    <w:tmpl w:val="51165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D74DB1"/>
    <w:multiLevelType w:val="multilevel"/>
    <w:tmpl w:val="AE22D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6C15F6"/>
    <w:rsid w:val="000970F9"/>
    <w:rsid w:val="004F45B1"/>
    <w:rsid w:val="0055533E"/>
    <w:rsid w:val="006C15F6"/>
    <w:rsid w:val="00803252"/>
    <w:rsid w:val="00931A0A"/>
    <w:rsid w:val="00A23A82"/>
    <w:rsid w:val="00BA78A0"/>
    <w:rsid w:val="00D27C7C"/>
    <w:rsid w:val="00DF1271"/>
    <w:rsid w:val="00F37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BDAB7"/>
  <w15:docId w15:val="{AB2AB119-619F-4E4F-96D6-46B4F82F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8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78A0"/>
    <w:rPr>
      <w:rFonts w:ascii="Segoe UI" w:hAnsi="Segoe UI" w:cs="Segoe UI"/>
      <w:sz w:val="18"/>
      <w:szCs w:val="18"/>
    </w:rPr>
  </w:style>
  <w:style w:type="paragraph" w:styleId="a5">
    <w:name w:val="List Paragraph"/>
    <w:basedOn w:val="a"/>
    <w:uiPriority w:val="34"/>
    <w:qFormat/>
    <w:rsid w:val="000970F9"/>
    <w:pPr>
      <w:ind w:left="720"/>
      <w:contextualSpacing/>
    </w:pPr>
  </w:style>
  <w:style w:type="paragraph" w:styleId="a6">
    <w:name w:val="header"/>
    <w:basedOn w:val="a"/>
    <w:link w:val="a7"/>
    <w:uiPriority w:val="99"/>
    <w:unhideWhenUsed/>
    <w:rsid w:val="00F370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7041"/>
  </w:style>
  <w:style w:type="paragraph" w:styleId="a8">
    <w:name w:val="footer"/>
    <w:basedOn w:val="a"/>
    <w:link w:val="a9"/>
    <w:uiPriority w:val="99"/>
    <w:unhideWhenUsed/>
    <w:rsid w:val="00F370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7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CAE16-D019-4A8F-93E8-8E075801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3073</Words>
  <Characters>17519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Тарасенко Євгенія Олександрівна</cp:lastModifiedBy>
  <cp:revision>4</cp:revision>
  <cp:lastPrinted>2020-03-23T12:22:00Z</cp:lastPrinted>
  <dcterms:created xsi:type="dcterms:W3CDTF">2020-03-23T09:25:00Z</dcterms:created>
  <dcterms:modified xsi:type="dcterms:W3CDTF">2020-03-26T06:29:00Z</dcterms:modified>
</cp:coreProperties>
</file>