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705E80" w:rsidRPr="00CB317F">
        <w:tc>
          <w:tcPr>
            <w:tcW w:w="4361" w:type="dxa"/>
          </w:tcPr>
          <w:p w:rsidR="00705E80" w:rsidRPr="00CB317F" w:rsidRDefault="00705E80" w:rsidP="00CB317F">
            <w:pPr>
              <w:spacing w:after="0" w:line="240" w:lineRule="auto"/>
            </w:pPr>
          </w:p>
        </w:tc>
        <w:tc>
          <w:tcPr>
            <w:tcW w:w="1276" w:type="dxa"/>
          </w:tcPr>
          <w:p w:rsidR="00705E80" w:rsidRPr="00CB317F" w:rsidRDefault="00903D63"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705E80" w:rsidRPr="00CB317F" w:rsidRDefault="00705E80" w:rsidP="00CB317F">
            <w:pPr>
              <w:spacing w:after="0" w:line="240" w:lineRule="auto"/>
              <w:jc w:val="right"/>
              <w:rPr>
                <w:lang w:val="uk-UA"/>
              </w:rPr>
            </w:pPr>
          </w:p>
        </w:tc>
      </w:tr>
    </w:tbl>
    <w:p w:rsidR="00705E80" w:rsidRPr="00F54206" w:rsidRDefault="00705E80" w:rsidP="002F6427">
      <w:pPr>
        <w:pStyle w:val="2"/>
        <w:jc w:val="center"/>
      </w:pPr>
    </w:p>
    <w:p w:rsidR="00705E80" w:rsidRPr="008B4F38" w:rsidRDefault="00705E80" w:rsidP="002F6427">
      <w:pPr>
        <w:pStyle w:val="2"/>
        <w:jc w:val="center"/>
        <w:rPr>
          <w:b/>
          <w:bCs/>
          <w:sz w:val="36"/>
          <w:szCs w:val="36"/>
        </w:rPr>
      </w:pPr>
      <w:r w:rsidRPr="008B4F38">
        <w:rPr>
          <w:b/>
          <w:bCs/>
          <w:sz w:val="36"/>
          <w:szCs w:val="36"/>
        </w:rPr>
        <w:t>РОЗПОРЯДЖЕННЯ</w:t>
      </w:r>
    </w:p>
    <w:p w:rsidR="00705E80" w:rsidRPr="008B4F38" w:rsidRDefault="00705E80" w:rsidP="002F6427">
      <w:pPr>
        <w:pStyle w:val="4"/>
        <w:rPr>
          <w:b w:val="0"/>
          <w:bCs w:val="0"/>
          <w:sz w:val="28"/>
          <w:szCs w:val="28"/>
          <w:lang w:val="uk-UA"/>
        </w:rPr>
      </w:pPr>
      <w:r w:rsidRPr="008B4F38">
        <w:rPr>
          <w:b w:val="0"/>
          <w:bCs w:val="0"/>
          <w:sz w:val="28"/>
          <w:szCs w:val="28"/>
          <w:lang w:val="uk-UA"/>
        </w:rPr>
        <w:t>МІСЬКОГО ГОЛОВИ</w:t>
      </w:r>
    </w:p>
    <w:p w:rsidR="00705E80" w:rsidRPr="008B4F38" w:rsidRDefault="00705E80"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705E80" w:rsidRPr="00DA5FBE">
        <w:trPr>
          <w:trHeight w:val="366"/>
        </w:trPr>
        <w:tc>
          <w:tcPr>
            <w:tcW w:w="4784" w:type="dxa"/>
          </w:tcPr>
          <w:p w:rsidR="00705E80" w:rsidRPr="00624E7B" w:rsidRDefault="00705E80" w:rsidP="00CB317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DA5FBE">
              <w:rPr>
                <w:rFonts w:ascii="Times New Roman" w:hAnsi="Times New Roman" w:cs="Times New Roman"/>
                <w:color w:val="000000"/>
                <w:sz w:val="28"/>
                <w:szCs w:val="28"/>
                <w:lang w:val="uk-UA"/>
              </w:rPr>
              <w:t xml:space="preserve">01.11.2018 </w:t>
            </w:r>
            <w:r w:rsidRPr="00761255">
              <w:rPr>
                <w:rFonts w:ascii="Times New Roman" w:hAnsi="Times New Roman" w:cs="Times New Roman"/>
                <w:color w:val="000000"/>
                <w:sz w:val="28"/>
                <w:szCs w:val="28"/>
                <w:lang w:val="uk-UA"/>
              </w:rPr>
              <w:t>№</w:t>
            </w:r>
            <w:r w:rsidR="00DA5FBE">
              <w:rPr>
                <w:rFonts w:ascii="Times New Roman" w:hAnsi="Times New Roman" w:cs="Times New Roman"/>
                <w:color w:val="000000"/>
                <w:sz w:val="28"/>
                <w:szCs w:val="28"/>
                <w:lang w:val="uk-UA"/>
              </w:rPr>
              <w:t xml:space="preserve"> 397-Р</w:t>
            </w:r>
            <w:bookmarkStart w:id="0" w:name="_GoBack"/>
            <w:bookmarkEnd w:id="0"/>
            <w:r>
              <w:rPr>
                <w:rFonts w:ascii="Times New Roman" w:hAnsi="Times New Roman" w:cs="Times New Roman"/>
                <w:color w:val="000000"/>
                <w:sz w:val="28"/>
                <w:szCs w:val="28"/>
                <w:lang w:val="uk-UA"/>
              </w:rPr>
              <w:t xml:space="preserve"> </w:t>
            </w:r>
          </w:p>
        </w:tc>
      </w:tr>
      <w:tr w:rsidR="00705E80" w:rsidRPr="00DA5FBE">
        <w:trPr>
          <w:trHeight w:val="261"/>
        </w:trPr>
        <w:tc>
          <w:tcPr>
            <w:tcW w:w="4784" w:type="dxa"/>
          </w:tcPr>
          <w:p w:rsidR="005F542B" w:rsidRDefault="005F542B" w:rsidP="00CB317F">
            <w:pPr>
              <w:spacing w:after="0" w:line="240" w:lineRule="auto"/>
              <w:jc w:val="both"/>
              <w:rPr>
                <w:b/>
                <w:bCs/>
                <w:sz w:val="28"/>
                <w:szCs w:val="28"/>
                <w:lang w:val="uk-UA"/>
              </w:rPr>
            </w:pPr>
          </w:p>
          <w:p w:rsidR="005F542B" w:rsidRDefault="005F542B" w:rsidP="00CB317F">
            <w:pPr>
              <w:spacing w:after="0" w:line="240" w:lineRule="auto"/>
              <w:jc w:val="both"/>
              <w:rPr>
                <w:b/>
                <w:bCs/>
                <w:sz w:val="28"/>
                <w:szCs w:val="28"/>
                <w:lang w:val="uk-UA"/>
              </w:rPr>
            </w:pPr>
          </w:p>
          <w:p w:rsidR="00705E80" w:rsidRPr="005F542B" w:rsidRDefault="005F542B" w:rsidP="005F542B">
            <w:pPr>
              <w:spacing w:after="0" w:line="240" w:lineRule="auto"/>
              <w:rPr>
                <w:rFonts w:ascii="Times New Roman" w:hAnsi="Times New Roman" w:cs="Times New Roman"/>
                <w:color w:val="000000"/>
                <w:sz w:val="28"/>
                <w:szCs w:val="28"/>
                <w:lang w:val="uk-UA"/>
              </w:rPr>
            </w:pPr>
            <w:r w:rsidRPr="005F542B">
              <w:rPr>
                <w:rFonts w:ascii="Times New Roman" w:hAnsi="Times New Roman" w:cs="Times New Roman"/>
                <w:b/>
                <w:bCs/>
                <w:sz w:val="28"/>
                <w:szCs w:val="28"/>
                <w:lang w:val="uk-UA"/>
              </w:rPr>
              <w:t>Про затвердження складу ліквідаційної комісії</w:t>
            </w:r>
          </w:p>
          <w:p w:rsidR="005F542B" w:rsidRPr="00CB317F" w:rsidRDefault="005F542B" w:rsidP="00CB317F">
            <w:pPr>
              <w:spacing w:after="0" w:line="240" w:lineRule="auto"/>
              <w:jc w:val="both"/>
              <w:rPr>
                <w:rFonts w:ascii="Times New Roman" w:hAnsi="Times New Roman" w:cs="Times New Roman"/>
                <w:color w:val="000000"/>
                <w:sz w:val="28"/>
                <w:szCs w:val="28"/>
                <w:lang w:val="uk-UA"/>
              </w:rPr>
            </w:pPr>
          </w:p>
        </w:tc>
      </w:tr>
    </w:tbl>
    <w:p w:rsidR="00705E80" w:rsidRDefault="00513F2C"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9C5990">
        <w:rPr>
          <w:rFonts w:ascii="Times New Roman" w:hAnsi="Times New Roman" w:cs="Times New Roman"/>
          <w:sz w:val="28"/>
          <w:szCs w:val="28"/>
          <w:lang w:val="uk-UA"/>
        </w:rPr>
        <w:t xml:space="preserve">На виконання </w:t>
      </w:r>
      <w:r w:rsidR="009C5990" w:rsidRPr="009C5990">
        <w:rPr>
          <w:rFonts w:ascii="Times New Roman" w:hAnsi="Times New Roman" w:cs="Times New Roman"/>
          <w:sz w:val="28"/>
          <w:szCs w:val="28"/>
          <w:lang w:val="uk-UA"/>
        </w:rPr>
        <w:t xml:space="preserve">рішення Сумської міської ради від 30 березня 2005 року </w:t>
      </w:r>
      <w:r w:rsidR="00CA0065">
        <w:rPr>
          <w:rFonts w:ascii="Times New Roman" w:hAnsi="Times New Roman" w:cs="Times New Roman"/>
          <w:sz w:val="28"/>
          <w:szCs w:val="28"/>
          <w:lang w:val="uk-UA"/>
        </w:rPr>
        <w:br/>
      </w:r>
      <w:r w:rsidR="009C5990" w:rsidRPr="009C5990">
        <w:rPr>
          <w:rFonts w:ascii="Times New Roman" w:hAnsi="Times New Roman" w:cs="Times New Roman"/>
          <w:sz w:val="28"/>
          <w:szCs w:val="28"/>
          <w:lang w:val="uk-UA"/>
        </w:rPr>
        <w:t>№ 1164-МР «Про ліквідацію департаменту комунальної власності Сумської міської ради, утворення управління майна комунальної власності та приватизації Сумської міської ради і управління земельних ресурсів Сумської міської ради»</w:t>
      </w:r>
      <w:r w:rsidRPr="009C5990">
        <w:rPr>
          <w:rFonts w:ascii="Times New Roman" w:hAnsi="Times New Roman" w:cs="Times New Roman"/>
          <w:sz w:val="28"/>
          <w:szCs w:val="28"/>
          <w:lang w:val="uk-UA"/>
        </w:rPr>
        <w:t xml:space="preserve">, </w:t>
      </w:r>
      <w:r w:rsidR="009C5990" w:rsidRPr="009C5990">
        <w:rPr>
          <w:rFonts w:ascii="Times New Roman" w:hAnsi="Times New Roman" w:cs="Times New Roman"/>
          <w:sz w:val="28"/>
          <w:szCs w:val="28"/>
          <w:lang w:val="uk-UA" w:eastAsia="ar-SA"/>
        </w:rPr>
        <w:t xml:space="preserve">керуючись </w:t>
      </w:r>
      <w:r w:rsidR="00CA0065">
        <w:rPr>
          <w:rFonts w:ascii="Times New Roman" w:hAnsi="Times New Roman" w:cs="Times New Roman"/>
          <w:sz w:val="28"/>
          <w:szCs w:val="28"/>
          <w:lang w:val="uk-UA"/>
        </w:rPr>
        <w:t>статтею</w:t>
      </w:r>
      <w:r w:rsidR="00CA0065" w:rsidRPr="009C5990">
        <w:rPr>
          <w:rFonts w:ascii="Times New Roman" w:hAnsi="Times New Roman" w:cs="Times New Roman"/>
          <w:sz w:val="28"/>
          <w:szCs w:val="28"/>
          <w:lang w:val="uk-UA"/>
        </w:rPr>
        <w:t xml:space="preserve"> </w:t>
      </w:r>
      <w:r w:rsidR="00CA0065">
        <w:rPr>
          <w:rFonts w:ascii="Times New Roman" w:hAnsi="Times New Roman" w:cs="Times New Roman"/>
          <w:sz w:val="28"/>
          <w:szCs w:val="28"/>
          <w:lang w:val="uk-UA"/>
        </w:rPr>
        <w:t>105</w:t>
      </w:r>
      <w:r w:rsidR="00CA0065" w:rsidRPr="009C5990">
        <w:rPr>
          <w:rFonts w:ascii="Times New Roman" w:hAnsi="Times New Roman" w:cs="Times New Roman"/>
          <w:sz w:val="28"/>
          <w:szCs w:val="28"/>
          <w:lang w:val="uk-UA"/>
        </w:rPr>
        <w:t xml:space="preserve"> Цивільного кодексу України</w:t>
      </w:r>
      <w:r w:rsidR="00CA0065">
        <w:rPr>
          <w:rFonts w:ascii="Times New Roman" w:hAnsi="Times New Roman" w:cs="Times New Roman"/>
          <w:sz w:val="28"/>
          <w:szCs w:val="28"/>
          <w:lang w:val="uk-UA"/>
        </w:rPr>
        <w:t xml:space="preserve"> та</w:t>
      </w:r>
      <w:r w:rsidR="00CA0065" w:rsidRPr="009C5990">
        <w:rPr>
          <w:rFonts w:ascii="Times New Roman" w:hAnsi="Times New Roman" w:cs="Times New Roman"/>
          <w:sz w:val="28"/>
          <w:szCs w:val="28"/>
          <w:lang w:val="uk-UA"/>
        </w:rPr>
        <w:t xml:space="preserve"> </w:t>
      </w:r>
      <w:r w:rsidR="009C5990" w:rsidRPr="009C5990">
        <w:rPr>
          <w:rFonts w:ascii="Times New Roman" w:hAnsi="Times New Roman" w:cs="Times New Roman"/>
          <w:sz w:val="28"/>
          <w:szCs w:val="28"/>
          <w:lang w:val="uk-UA" w:eastAsia="ar-SA"/>
        </w:rPr>
        <w:t>пунктами 10, 12,</w:t>
      </w:r>
      <w:r w:rsidR="00705E80" w:rsidRPr="009C5990">
        <w:rPr>
          <w:rFonts w:ascii="Times New Roman" w:hAnsi="Times New Roman" w:cs="Times New Roman"/>
          <w:sz w:val="28"/>
          <w:szCs w:val="28"/>
          <w:lang w:val="uk-UA" w:eastAsia="ar-SA"/>
        </w:rPr>
        <w:t xml:space="preserve"> 20 частини четвертої статті 42 Закону України «Про місцеве самоврядування в Україні»</w:t>
      </w:r>
      <w:r w:rsidR="005F542B">
        <w:rPr>
          <w:rFonts w:ascii="Times New Roman" w:hAnsi="Times New Roman" w:cs="Times New Roman"/>
          <w:sz w:val="28"/>
          <w:szCs w:val="28"/>
          <w:lang w:val="uk-UA" w:eastAsia="ar-SA"/>
        </w:rPr>
        <w:t>:</w:t>
      </w:r>
    </w:p>
    <w:p w:rsidR="009C5990" w:rsidRDefault="009C599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D65B2D" w:rsidRPr="00D65B2D" w:rsidRDefault="009C5990" w:rsidP="00D65B2D">
      <w:pPr>
        <w:numPr>
          <w:ilvl w:val="0"/>
          <w:numId w:val="11"/>
        </w:numPr>
        <w:jc w:val="both"/>
        <w:rPr>
          <w:rFonts w:ascii="Times New Roman" w:hAnsi="Times New Roman" w:cs="Times New Roman"/>
          <w:bCs/>
          <w:sz w:val="28"/>
          <w:szCs w:val="28"/>
          <w:lang w:val="uk-UA"/>
        </w:rPr>
      </w:pPr>
      <w:r w:rsidRPr="00136FB0">
        <w:rPr>
          <w:rFonts w:ascii="Times New Roman" w:hAnsi="Times New Roman" w:cs="Times New Roman"/>
          <w:bCs/>
          <w:sz w:val="28"/>
          <w:szCs w:val="28"/>
          <w:lang w:val="uk-UA"/>
        </w:rPr>
        <w:t xml:space="preserve">Затвердити склад </w:t>
      </w:r>
      <w:r w:rsidR="005F542B">
        <w:rPr>
          <w:rFonts w:ascii="Times New Roman" w:hAnsi="Times New Roman" w:cs="Times New Roman"/>
          <w:bCs/>
          <w:sz w:val="28"/>
          <w:szCs w:val="28"/>
          <w:lang w:val="uk-UA"/>
        </w:rPr>
        <w:t xml:space="preserve">ліквідаційної </w:t>
      </w:r>
      <w:r w:rsidRPr="00136FB0">
        <w:rPr>
          <w:rFonts w:ascii="Times New Roman" w:hAnsi="Times New Roman" w:cs="Times New Roman"/>
          <w:bCs/>
          <w:sz w:val="28"/>
          <w:szCs w:val="28"/>
          <w:lang w:val="uk-UA"/>
        </w:rPr>
        <w:t>комісії департаменту комунальної власності Сумської місь</w:t>
      </w:r>
      <w:r w:rsidR="00234877">
        <w:rPr>
          <w:rFonts w:ascii="Times New Roman" w:hAnsi="Times New Roman" w:cs="Times New Roman"/>
          <w:bCs/>
          <w:sz w:val="28"/>
          <w:szCs w:val="28"/>
          <w:lang w:val="uk-UA"/>
        </w:rPr>
        <w:t>кої ради:</w:t>
      </w:r>
    </w:p>
    <w:tbl>
      <w:tblPr>
        <w:tblW w:w="9708" w:type="dxa"/>
        <w:tblLook w:val="00A0" w:firstRow="1" w:lastRow="0" w:firstColumn="1" w:lastColumn="0" w:noHBand="0" w:noVBand="0"/>
      </w:tblPr>
      <w:tblGrid>
        <w:gridCol w:w="2628"/>
        <w:gridCol w:w="7080"/>
      </w:tblGrid>
      <w:tr w:rsidR="00D65B2D" w:rsidRPr="007303AC" w:rsidTr="00065862">
        <w:tc>
          <w:tcPr>
            <w:tcW w:w="2628"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Войтенко</w:t>
            </w: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Володимир Володимирович</w:t>
            </w:r>
          </w:p>
        </w:tc>
        <w:tc>
          <w:tcPr>
            <w:tcW w:w="7080"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перший заступник міського голови, голова комісії</w:t>
            </w:r>
          </w:p>
          <w:p w:rsidR="00D65B2D" w:rsidRPr="00D65B2D" w:rsidRDefault="00D65B2D" w:rsidP="007303AC">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(домашня адреса: вул. Х</w:t>
            </w:r>
            <w:r w:rsidR="007303AC">
              <w:rPr>
                <w:rFonts w:ascii="Times New Roman" w:hAnsi="Times New Roman" w:cs="Times New Roman"/>
                <w:sz w:val="28"/>
                <w:szCs w:val="28"/>
                <w:lang w:val="uk-UA"/>
              </w:rPr>
              <w:t>ххххххххх, буд хх, кв. ххх</w:t>
            </w:r>
            <w:r w:rsidRPr="00D65B2D">
              <w:rPr>
                <w:rFonts w:ascii="Times New Roman" w:hAnsi="Times New Roman" w:cs="Times New Roman"/>
                <w:sz w:val="28"/>
                <w:szCs w:val="28"/>
                <w:lang w:val="uk-UA"/>
              </w:rPr>
              <w:t>; ідентифікаційний ном</w:t>
            </w:r>
            <w:r w:rsidR="007303AC">
              <w:rPr>
                <w:rFonts w:ascii="Times New Roman" w:hAnsi="Times New Roman" w:cs="Times New Roman"/>
                <w:sz w:val="28"/>
                <w:szCs w:val="28"/>
                <w:lang w:val="uk-UA"/>
              </w:rPr>
              <w:t>ер платника податку хххххххххх</w:t>
            </w:r>
            <w:r>
              <w:rPr>
                <w:rFonts w:ascii="Times New Roman" w:hAnsi="Times New Roman" w:cs="Times New Roman"/>
                <w:sz w:val="28"/>
                <w:szCs w:val="28"/>
                <w:lang w:val="uk-UA"/>
              </w:rPr>
              <w:t>)</w:t>
            </w:r>
          </w:p>
        </w:tc>
      </w:tr>
      <w:tr w:rsidR="00D65B2D" w:rsidRPr="00D65B2D" w:rsidTr="00065862">
        <w:trPr>
          <w:trHeight w:val="126"/>
        </w:trPr>
        <w:tc>
          <w:tcPr>
            <w:tcW w:w="2628" w:type="dxa"/>
          </w:tcPr>
          <w:p w:rsidR="00D65B2D" w:rsidRPr="00D65B2D" w:rsidRDefault="00D65B2D" w:rsidP="00D65B2D">
            <w:pPr>
              <w:tabs>
                <w:tab w:val="center" w:pos="4153"/>
                <w:tab w:val="right" w:pos="9214"/>
              </w:tabs>
              <w:suppressAutoHyphens/>
              <w:spacing w:after="0" w:line="240" w:lineRule="auto"/>
              <w:ind w:firstLine="567"/>
              <w:jc w:val="both"/>
              <w:rPr>
                <w:rFonts w:ascii="Times New Roman" w:hAnsi="Times New Roman" w:cs="Times New Roman"/>
                <w:sz w:val="28"/>
                <w:szCs w:val="28"/>
                <w:lang w:val="uk-UA"/>
              </w:rPr>
            </w:pPr>
          </w:p>
          <w:p w:rsidR="00D65B2D" w:rsidRPr="00D65B2D" w:rsidRDefault="00D65B2D" w:rsidP="00D65B2D">
            <w:pPr>
              <w:tabs>
                <w:tab w:val="center" w:pos="4153"/>
                <w:tab w:val="right" w:pos="9214"/>
              </w:tabs>
              <w:suppressAutoHyphens/>
              <w:spacing w:after="0" w:line="240" w:lineRule="auto"/>
              <w:ind w:firstLine="567"/>
              <w:jc w:val="both"/>
              <w:rPr>
                <w:rFonts w:ascii="Times New Roman" w:hAnsi="Times New Roman" w:cs="Times New Roman"/>
                <w:sz w:val="28"/>
                <w:szCs w:val="28"/>
                <w:lang w:val="uk-UA"/>
              </w:rPr>
            </w:pPr>
          </w:p>
          <w:p w:rsidR="00234877" w:rsidRDefault="00234877"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Клименко</w:t>
            </w: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Юрій Миколайович</w:t>
            </w:r>
          </w:p>
        </w:tc>
        <w:tc>
          <w:tcPr>
            <w:tcW w:w="7080" w:type="dxa"/>
          </w:tcPr>
          <w:p w:rsidR="00D65B2D" w:rsidRPr="00D65B2D" w:rsidRDefault="00D65B2D" w:rsidP="00D65B2D">
            <w:pPr>
              <w:tabs>
                <w:tab w:val="center" w:pos="4153"/>
                <w:tab w:val="right" w:pos="9214"/>
              </w:tabs>
              <w:suppressAutoHyphens/>
              <w:spacing w:after="0" w:line="240" w:lineRule="auto"/>
              <w:ind w:firstLine="567"/>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                   </w:t>
            </w:r>
          </w:p>
          <w:p w:rsidR="00D65B2D" w:rsidRDefault="00D65B2D" w:rsidP="00D65B2D">
            <w:pPr>
              <w:tabs>
                <w:tab w:val="center" w:pos="4153"/>
                <w:tab w:val="right" w:pos="9214"/>
              </w:tabs>
              <w:suppressAutoHyphens/>
              <w:spacing w:after="0" w:line="240" w:lineRule="auto"/>
              <w:ind w:firstLine="567"/>
              <w:rPr>
                <w:rFonts w:ascii="Times New Roman" w:hAnsi="Times New Roman" w:cs="Times New Roman"/>
                <w:sz w:val="28"/>
                <w:szCs w:val="28"/>
                <w:lang w:val="uk-UA"/>
              </w:rPr>
            </w:pPr>
            <w:r w:rsidRPr="00D65B2D">
              <w:rPr>
                <w:rFonts w:ascii="Times New Roman" w:hAnsi="Times New Roman" w:cs="Times New Roman"/>
                <w:sz w:val="28"/>
                <w:szCs w:val="28"/>
                <w:lang w:val="uk-UA"/>
              </w:rPr>
              <w:t>Члени комісії:</w:t>
            </w:r>
          </w:p>
          <w:p w:rsidR="00234877" w:rsidRPr="00D65B2D" w:rsidRDefault="00234877" w:rsidP="00D65B2D">
            <w:pPr>
              <w:tabs>
                <w:tab w:val="center" w:pos="4153"/>
                <w:tab w:val="right" w:pos="9214"/>
              </w:tabs>
              <w:suppressAutoHyphens/>
              <w:spacing w:after="0" w:line="240" w:lineRule="auto"/>
              <w:ind w:firstLine="567"/>
              <w:rPr>
                <w:rFonts w:ascii="Times New Roman" w:hAnsi="Times New Roman" w:cs="Times New Roman"/>
                <w:sz w:val="28"/>
                <w:szCs w:val="28"/>
                <w:lang w:val="uk-UA"/>
              </w:rPr>
            </w:pP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директор департаменту забезпечення ресурсних платежів Сумської міської ради</w:t>
            </w:r>
          </w:p>
          <w:p w:rsidR="00D65B2D" w:rsidRPr="00D65B2D" w:rsidRDefault="00D65B2D" w:rsidP="007303AC">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(ідентифікаційний номер платника податку </w:t>
            </w:r>
            <w:r w:rsidR="007303AC">
              <w:rPr>
                <w:rFonts w:ascii="Times New Roman" w:hAnsi="Times New Roman" w:cs="Times New Roman"/>
                <w:sz w:val="28"/>
                <w:szCs w:val="28"/>
                <w:lang w:val="uk-UA"/>
              </w:rPr>
              <w:t>хххххххххх</w:t>
            </w:r>
            <w:r w:rsidRPr="00D65B2D">
              <w:rPr>
                <w:rFonts w:ascii="Times New Roman" w:hAnsi="Times New Roman" w:cs="Times New Roman"/>
                <w:sz w:val="28"/>
                <w:szCs w:val="28"/>
                <w:lang w:val="uk-UA"/>
              </w:rPr>
              <w:t>)</w:t>
            </w:r>
            <w:r w:rsidR="00234877">
              <w:rPr>
                <w:rFonts w:ascii="Times New Roman" w:hAnsi="Times New Roman" w:cs="Times New Roman"/>
                <w:sz w:val="28"/>
                <w:szCs w:val="28"/>
                <w:lang w:val="uk-UA"/>
              </w:rPr>
              <w:t>,</w:t>
            </w:r>
          </w:p>
        </w:tc>
      </w:tr>
      <w:tr w:rsidR="00D65B2D" w:rsidRPr="007303AC" w:rsidTr="00065862">
        <w:trPr>
          <w:trHeight w:val="919"/>
        </w:trPr>
        <w:tc>
          <w:tcPr>
            <w:tcW w:w="2628"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Брага </w:t>
            </w: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Pr="00D65B2D">
              <w:rPr>
                <w:rFonts w:ascii="Times New Roman" w:hAnsi="Times New Roman" w:cs="Times New Roman"/>
                <w:sz w:val="28"/>
                <w:szCs w:val="28"/>
                <w:lang w:val="uk-UA"/>
              </w:rPr>
              <w:t>юдмила Володимирівна</w:t>
            </w:r>
          </w:p>
        </w:tc>
        <w:tc>
          <w:tcPr>
            <w:tcW w:w="7080" w:type="dxa"/>
          </w:tcPr>
          <w:p w:rsidR="00D65B2D" w:rsidRPr="00D65B2D" w:rsidRDefault="00D65B2D" w:rsidP="007303AC">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начальник відділу бухгалтерського обліку та звітності – головний бухгалтер департаменту забезпечення ресурсних платежів Сумської міської ради (ідентифікаційний номер платника податку </w:t>
            </w:r>
            <w:r w:rsidR="007303AC">
              <w:rPr>
                <w:rFonts w:ascii="Times New Roman" w:hAnsi="Times New Roman" w:cs="Times New Roman"/>
                <w:sz w:val="28"/>
                <w:szCs w:val="28"/>
                <w:lang w:val="uk-UA"/>
              </w:rPr>
              <w:t>хххххххххх</w:t>
            </w:r>
            <w:r w:rsidRPr="00D65B2D">
              <w:rPr>
                <w:rFonts w:ascii="Times New Roman" w:hAnsi="Times New Roman" w:cs="Times New Roman"/>
                <w:sz w:val="28"/>
                <w:szCs w:val="28"/>
                <w:lang w:val="uk-UA"/>
              </w:rPr>
              <w:t>)</w:t>
            </w:r>
            <w:r w:rsidR="00234877">
              <w:rPr>
                <w:rFonts w:ascii="Times New Roman" w:hAnsi="Times New Roman" w:cs="Times New Roman"/>
                <w:sz w:val="28"/>
                <w:szCs w:val="28"/>
                <w:lang w:val="uk-UA"/>
              </w:rPr>
              <w:t>,</w:t>
            </w:r>
          </w:p>
        </w:tc>
      </w:tr>
      <w:tr w:rsidR="00D65B2D" w:rsidRPr="00D65B2D" w:rsidTr="00065862">
        <w:trPr>
          <w:trHeight w:val="1635"/>
        </w:trPr>
        <w:tc>
          <w:tcPr>
            <w:tcW w:w="2628"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Каплун </w:t>
            </w: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Зоя Петрівна</w:t>
            </w:r>
          </w:p>
        </w:tc>
        <w:tc>
          <w:tcPr>
            <w:tcW w:w="7080" w:type="dxa"/>
          </w:tcPr>
          <w:p w:rsidR="00D65B2D" w:rsidRPr="00D65B2D" w:rsidRDefault="00D65B2D" w:rsidP="007303AC">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заступник начальника управління - начальник відділу приватизації комунального майна управління майна департаменту забезпечення ресурсних платежів Сумської міської ради (ідентифікаційний номер платника податку </w:t>
            </w:r>
            <w:r w:rsidR="007303AC">
              <w:rPr>
                <w:rFonts w:ascii="Times New Roman" w:hAnsi="Times New Roman" w:cs="Times New Roman"/>
                <w:sz w:val="28"/>
                <w:szCs w:val="28"/>
                <w:lang w:val="uk-UA"/>
              </w:rPr>
              <w:t>хххххххххх</w:t>
            </w:r>
            <w:r w:rsidRPr="00D65B2D">
              <w:rPr>
                <w:rFonts w:ascii="Times New Roman" w:hAnsi="Times New Roman" w:cs="Times New Roman"/>
                <w:sz w:val="28"/>
                <w:szCs w:val="28"/>
                <w:lang w:val="uk-UA"/>
              </w:rPr>
              <w:t>)</w:t>
            </w:r>
            <w:r w:rsidR="00234877">
              <w:rPr>
                <w:rFonts w:ascii="Times New Roman" w:hAnsi="Times New Roman" w:cs="Times New Roman"/>
                <w:sz w:val="28"/>
                <w:szCs w:val="28"/>
                <w:lang w:val="uk-UA"/>
              </w:rPr>
              <w:t>,</w:t>
            </w:r>
          </w:p>
        </w:tc>
      </w:tr>
      <w:tr w:rsidR="00D65B2D" w:rsidRPr="00D65B2D" w:rsidTr="00065862">
        <w:trPr>
          <w:trHeight w:val="80"/>
        </w:trPr>
        <w:tc>
          <w:tcPr>
            <w:tcW w:w="2628"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Михайлик </w:t>
            </w:r>
          </w:p>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Тетяна Олексіївна</w:t>
            </w:r>
          </w:p>
        </w:tc>
        <w:tc>
          <w:tcPr>
            <w:tcW w:w="7080" w:type="dxa"/>
          </w:tcPr>
          <w:p w:rsidR="00D65B2D" w:rsidRPr="00D65B2D" w:rsidRDefault="00D65B2D" w:rsidP="00D65B2D">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заступник директора департаменту забезпечення ресурсних платежів Сумської міської ради</w:t>
            </w:r>
          </w:p>
          <w:p w:rsidR="00D65B2D" w:rsidRPr="00D65B2D" w:rsidRDefault="00D65B2D" w:rsidP="007303AC">
            <w:pPr>
              <w:tabs>
                <w:tab w:val="center" w:pos="4153"/>
                <w:tab w:val="right" w:pos="9214"/>
              </w:tabs>
              <w:suppressAutoHyphens/>
              <w:spacing w:after="0" w:line="240" w:lineRule="auto"/>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 xml:space="preserve">(ідентифікаційний номер платника податку </w:t>
            </w:r>
            <w:r w:rsidR="007303AC">
              <w:rPr>
                <w:rFonts w:ascii="Times New Roman" w:hAnsi="Times New Roman" w:cs="Times New Roman"/>
                <w:sz w:val="28"/>
                <w:szCs w:val="28"/>
                <w:lang w:val="uk-UA"/>
              </w:rPr>
              <w:t>хххххххххх</w:t>
            </w:r>
            <w:r w:rsidRPr="00D65B2D">
              <w:rPr>
                <w:rFonts w:ascii="Times New Roman" w:hAnsi="Times New Roman" w:cs="Times New Roman"/>
                <w:sz w:val="28"/>
                <w:szCs w:val="28"/>
                <w:lang w:val="uk-UA"/>
              </w:rPr>
              <w:t>)</w:t>
            </w:r>
            <w:r w:rsidR="00234877">
              <w:rPr>
                <w:rFonts w:ascii="Times New Roman" w:hAnsi="Times New Roman" w:cs="Times New Roman"/>
                <w:sz w:val="28"/>
                <w:szCs w:val="28"/>
                <w:lang w:val="uk-UA"/>
              </w:rPr>
              <w:t>.</w:t>
            </w:r>
          </w:p>
        </w:tc>
      </w:tr>
    </w:tbl>
    <w:p w:rsidR="00A23E47" w:rsidRPr="00D65B2D" w:rsidRDefault="00D17693" w:rsidP="001C334E">
      <w:pPr>
        <w:numPr>
          <w:ilvl w:val="0"/>
          <w:numId w:val="11"/>
        </w:numPr>
        <w:jc w:val="both"/>
        <w:rPr>
          <w:rFonts w:ascii="Times New Roman" w:hAnsi="Times New Roman" w:cs="Times New Roman"/>
          <w:sz w:val="28"/>
          <w:szCs w:val="28"/>
          <w:lang w:val="uk-UA"/>
        </w:rPr>
      </w:pPr>
      <w:r>
        <w:rPr>
          <w:rFonts w:ascii="Times New Roman" w:hAnsi="Times New Roman" w:cs="Times New Roman"/>
          <w:bCs/>
          <w:sz w:val="28"/>
          <w:szCs w:val="28"/>
          <w:lang w:val="uk-UA"/>
        </w:rPr>
        <w:lastRenderedPageBreak/>
        <w:t>Ліквідаційній</w:t>
      </w:r>
      <w:r w:rsidRPr="00D65B2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w:t>
      </w:r>
      <w:r w:rsidR="00A23E47" w:rsidRPr="00D65B2D">
        <w:rPr>
          <w:rFonts w:ascii="Times New Roman" w:hAnsi="Times New Roman" w:cs="Times New Roman"/>
          <w:bCs/>
          <w:sz w:val="28"/>
          <w:szCs w:val="28"/>
          <w:lang w:val="uk-UA"/>
        </w:rPr>
        <w:t xml:space="preserve">омісії з </w:t>
      </w:r>
      <w:r w:rsidR="00A23E47" w:rsidRPr="00D65B2D">
        <w:rPr>
          <w:rFonts w:ascii="Times New Roman" w:hAnsi="Times New Roman" w:cs="Times New Roman"/>
          <w:spacing w:val="-1"/>
          <w:sz w:val="28"/>
          <w:szCs w:val="28"/>
          <w:lang w:val="uk-UA"/>
        </w:rPr>
        <w:t xml:space="preserve">здійснити організаційно-правові заходи щодо </w:t>
      </w:r>
      <w:r w:rsidR="00521963">
        <w:rPr>
          <w:rFonts w:ascii="Times New Roman" w:hAnsi="Times New Roman" w:cs="Times New Roman"/>
          <w:bCs/>
          <w:sz w:val="28"/>
          <w:szCs w:val="28"/>
          <w:lang w:val="uk-UA"/>
        </w:rPr>
        <w:t>припинення</w:t>
      </w:r>
      <w:r w:rsidR="00A23E47" w:rsidRPr="00D65B2D">
        <w:rPr>
          <w:rFonts w:ascii="Times New Roman" w:hAnsi="Times New Roman" w:cs="Times New Roman"/>
          <w:bCs/>
          <w:sz w:val="28"/>
          <w:szCs w:val="28"/>
          <w:lang w:val="uk-UA"/>
        </w:rPr>
        <w:t xml:space="preserve"> департаменту комунальної власності Сумської міської ради в порядку та у строки відповідно до вимог чинного законодавства України. </w:t>
      </w:r>
    </w:p>
    <w:p w:rsidR="00513F2C" w:rsidRDefault="00A23E47" w:rsidP="00A23E47">
      <w:pPr>
        <w:numPr>
          <w:ilvl w:val="0"/>
          <w:numId w:val="11"/>
        </w:numPr>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Встановити строк заявлення кредиторами своїх вимог протягом двох місяців з дня оприлюднення рішення про припинення на офіційному веб</w:t>
      </w:r>
      <w:r w:rsidR="005F542B">
        <w:rPr>
          <w:rFonts w:ascii="Times New Roman" w:hAnsi="Times New Roman" w:cs="Times New Roman"/>
          <w:sz w:val="28"/>
          <w:szCs w:val="28"/>
          <w:lang w:val="uk-UA"/>
        </w:rPr>
        <w:t>-</w:t>
      </w:r>
      <w:r w:rsidRPr="00D65B2D">
        <w:rPr>
          <w:rFonts w:ascii="Times New Roman" w:hAnsi="Times New Roman" w:cs="Times New Roman"/>
          <w:sz w:val="28"/>
          <w:szCs w:val="28"/>
          <w:lang w:val="uk-UA"/>
        </w:rPr>
        <w:t>сайті Міністерства юстиції України</w:t>
      </w:r>
      <w:r w:rsidR="005F542B">
        <w:rPr>
          <w:rFonts w:ascii="Times New Roman" w:hAnsi="Times New Roman" w:cs="Times New Roman"/>
          <w:sz w:val="28"/>
          <w:szCs w:val="28"/>
          <w:lang w:val="uk-UA"/>
        </w:rPr>
        <w:t>.</w:t>
      </w:r>
    </w:p>
    <w:p w:rsidR="00105B88" w:rsidRDefault="00105B88" w:rsidP="00A23E47">
      <w:pPr>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Розпорядження міського голови від 07.05.2014 № 79-Р «Про внесення змін до розпорядження міського голови від 05.05.2005 № 296-Р «Про створення ліквідаційної комісії» (зі змінами)» вважати таким, що втратило чинність. </w:t>
      </w:r>
    </w:p>
    <w:p w:rsidR="005F542B" w:rsidRPr="005F542B" w:rsidRDefault="005F542B" w:rsidP="005F542B">
      <w:pPr>
        <w:numPr>
          <w:ilvl w:val="0"/>
          <w:numId w:val="11"/>
        </w:numPr>
        <w:jc w:val="both"/>
        <w:rPr>
          <w:rFonts w:ascii="Times New Roman" w:hAnsi="Times New Roman" w:cs="Times New Roman"/>
          <w:sz w:val="28"/>
          <w:szCs w:val="28"/>
          <w:lang w:val="uk-UA"/>
        </w:rPr>
      </w:pPr>
      <w:r w:rsidRPr="005F542B">
        <w:rPr>
          <w:rFonts w:ascii="Times New Roman" w:hAnsi="Times New Roman" w:cs="Times New Roman"/>
          <w:sz w:val="28"/>
          <w:szCs w:val="28"/>
        </w:rPr>
        <w:t xml:space="preserve">Контроль за виконанням даного розпорядження покласти на </w:t>
      </w:r>
      <w:r>
        <w:rPr>
          <w:rFonts w:ascii="Times New Roman" w:hAnsi="Times New Roman" w:cs="Times New Roman"/>
          <w:sz w:val="28"/>
          <w:szCs w:val="28"/>
          <w:lang w:val="uk-UA"/>
        </w:rPr>
        <w:t xml:space="preserve">першого </w:t>
      </w:r>
      <w:r w:rsidRPr="005F542B">
        <w:rPr>
          <w:rFonts w:ascii="Times New Roman" w:hAnsi="Times New Roman" w:cs="Times New Roman"/>
          <w:sz w:val="28"/>
          <w:szCs w:val="28"/>
        </w:rPr>
        <w:t xml:space="preserve">заступника міського голови </w:t>
      </w:r>
      <w:r>
        <w:rPr>
          <w:rFonts w:ascii="Times New Roman" w:hAnsi="Times New Roman" w:cs="Times New Roman"/>
          <w:sz w:val="28"/>
          <w:szCs w:val="28"/>
          <w:lang w:val="uk-UA"/>
        </w:rPr>
        <w:t>Войтенка В.В.</w:t>
      </w:r>
    </w:p>
    <w:p w:rsidR="00513F2C" w:rsidRPr="00D65B2D" w:rsidRDefault="00513F2C" w:rsidP="00513F2C">
      <w:pPr>
        <w:jc w:val="both"/>
        <w:rPr>
          <w:rFonts w:ascii="Times New Roman" w:hAnsi="Times New Roman" w:cs="Times New Roman"/>
          <w:sz w:val="28"/>
          <w:szCs w:val="28"/>
          <w:lang w:val="uk-UA"/>
        </w:rPr>
      </w:pPr>
      <w:r w:rsidRPr="00D65B2D">
        <w:rPr>
          <w:rFonts w:ascii="Times New Roman" w:hAnsi="Times New Roman" w:cs="Times New Roman"/>
          <w:sz w:val="28"/>
          <w:szCs w:val="28"/>
          <w:lang w:val="uk-UA"/>
        </w:rPr>
        <w:tab/>
      </w:r>
    </w:p>
    <w:p w:rsidR="00705E80" w:rsidRPr="00D65B2D" w:rsidRDefault="00705E80" w:rsidP="00FB35B1">
      <w:pPr>
        <w:pStyle w:val="a6"/>
        <w:ind w:right="-57"/>
        <w:jc w:val="both"/>
        <w:rPr>
          <w:sz w:val="28"/>
          <w:szCs w:val="28"/>
          <w:lang w:val="uk-UA"/>
        </w:rPr>
      </w:pPr>
    </w:p>
    <w:p w:rsidR="00705E80" w:rsidRPr="00D65B2D" w:rsidRDefault="00705E80" w:rsidP="00C62464">
      <w:pPr>
        <w:tabs>
          <w:tab w:val="left" w:pos="7485"/>
        </w:tabs>
        <w:spacing w:after="0" w:line="240" w:lineRule="auto"/>
        <w:rPr>
          <w:rFonts w:ascii="Times New Roman" w:hAnsi="Times New Roman" w:cs="Times New Roman"/>
          <w:b/>
          <w:bCs/>
          <w:sz w:val="28"/>
          <w:szCs w:val="28"/>
          <w:lang w:val="uk-UA"/>
        </w:rPr>
      </w:pPr>
      <w:r w:rsidRPr="00D65B2D">
        <w:rPr>
          <w:rFonts w:ascii="Times New Roman" w:hAnsi="Times New Roman" w:cs="Times New Roman"/>
          <w:b/>
          <w:bCs/>
          <w:sz w:val="28"/>
          <w:szCs w:val="28"/>
          <w:lang w:val="uk-UA"/>
        </w:rPr>
        <w:t>Міський  голова</w:t>
      </w:r>
      <w:r w:rsidRPr="00D65B2D">
        <w:rPr>
          <w:rFonts w:ascii="Times New Roman" w:hAnsi="Times New Roman" w:cs="Times New Roman"/>
          <w:b/>
          <w:bCs/>
          <w:sz w:val="28"/>
          <w:szCs w:val="28"/>
          <w:lang w:val="uk-UA"/>
        </w:rPr>
        <w:tab/>
        <w:t>О.М. Лисенко</w:t>
      </w:r>
    </w:p>
    <w:p w:rsidR="00705E80" w:rsidRPr="00D65B2D" w:rsidRDefault="00705E80" w:rsidP="00FB35B1">
      <w:pPr>
        <w:spacing w:after="0" w:line="240" w:lineRule="auto"/>
        <w:rPr>
          <w:rFonts w:ascii="Times New Roman" w:hAnsi="Times New Roman" w:cs="Times New Roman"/>
          <w:b/>
          <w:bCs/>
          <w:sz w:val="28"/>
          <w:szCs w:val="28"/>
          <w:lang w:val="uk-UA"/>
        </w:rPr>
      </w:pPr>
    </w:p>
    <w:p w:rsidR="00705E80" w:rsidRPr="00D65B2D" w:rsidRDefault="00705E80" w:rsidP="00FB35B1">
      <w:pPr>
        <w:spacing w:after="0" w:line="240" w:lineRule="auto"/>
        <w:rPr>
          <w:rFonts w:ascii="Times New Roman" w:hAnsi="Times New Roman" w:cs="Times New Roman"/>
          <w:sz w:val="28"/>
          <w:szCs w:val="28"/>
          <w:lang w:val="uk-UA"/>
        </w:rPr>
      </w:pPr>
    </w:p>
    <w:p w:rsidR="00705E80" w:rsidRPr="00D65B2D" w:rsidRDefault="00705E80" w:rsidP="00FB35B1">
      <w:pPr>
        <w:spacing w:after="0" w:line="240" w:lineRule="auto"/>
        <w:rPr>
          <w:rFonts w:ascii="Times New Roman" w:hAnsi="Times New Roman" w:cs="Times New Roman"/>
          <w:sz w:val="28"/>
          <w:szCs w:val="28"/>
          <w:lang w:val="uk-UA"/>
        </w:rPr>
      </w:pPr>
    </w:p>
    <w:p w:rsidR="00705E80" w:rsidRPr="00D65B2D" w:rsidRDefault="00D17693"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Войтенко</w:t>
      </w:r>
      <w:r w:rsidR="00705E80" w:rsidRPr="00D65B2D">
        <w:rPr>
          <w:sz w:val="28"/>
          <w:szCs w:val="28"/>
          <w:lang w:val="uk-UA"/>
        </w:rPr>
        <w:t xml:space="preserve"> 700-564</w:t>
      </w:r>
    </w:p>
    <w:p w:rsidR="00705E80" w:rsidRPr="00D65B2D" w:rsidRDefault="00705E80" w:rsidP="005B702C">
      <w:pPr>
        <w:pStyle w:val="a6"/>
        <w:tabs>
          <w:tab w:val="clear" w:pos="8306"/>
          <w:tab w:val="right" w:pos="9781"/>
        </w:tabs>
        <w:ind w:right="-1"/>
        <w:jc w:val="both"/>
        <w:rPr>
          <w:sz w:val="28"/>
          <w:szCs w:val="28"/>
          <w:lang w:val="uk-UA"/>
        </w:rPr>
      </w:pPr>
      <w:r w:rsidRPr="00D65B2D">
        <w:rPr>
          <w:sz w:val="28"/>
          <w:szCs w:val="28"/>
          <w:lang w:val="uk-UA"/>
        </w:rPr>
        <w:t xml:space="preserve">Розіслати: </w:t>
      </w:r>
      <w:r w:rsidR="00105B88">
        <w:rPr>
          <w:sz w:val="28"/>
          <w:szCs w:val="28"/>
          <w:lang w:val="uk-UA"/>
        </w:rPr>
        <w:t>до справи, голові та членам ліквідаційної комісії</w:t>
      </w:r>
    </w:p>
    <w:p w:rsidR="00705E80" w:rsidRPr="00DA5FBE" w:rsidRDefault="00705E80" w:rsidP="00DA5FBE">
      <w:pPr>
        <w:rPr>
          <w:rFonts w:ascii="Times New Roman" w:hAnsi="Times New Roman" w:cs="Times New Roman"/>
          <w:sz w:val="28"/>
          <w:szCs w:val="28"/>
          <w:lang w:val="uk-UA"/>
        </w:rPr>
      </w:pPr>
    </w:p>
    <w:sectPr w:rsidR="00705E80" w:rsidRPr="00DA5FBE" w:rsidSect="00D65B2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A5" w:rsidRDefault="000442A5" w:rsidP="007265CA">
      <w:pPr>
        <w:spacing w:after="0" w:line="240" w:lineRule="auto"/>
      </w:pPr>
      <w:r>
        <w:separator/>
      </w:r>
    </w:p>
  </w:endnote>
  <w:endnote w:type="continuationSeparator" w:id="0">
    <w:p w:rsidR="000442A5" w:rsidRDefault="000442A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A5" w:rsidRDefault="000442A5" w:rsidP="007265CA">
      <w:pPr>
        <w:spacing w:after="0" w:line="240" w:lineRule="auto"/>
      </w:pPr>
      <w:r>
        <w:separator/>
      </w:r>
    </w:p>
  </w:footnote>
  <w:footnote w:type="continuationSeparator" w:id="0">
    <w:p w:rsidR="000442A5" w:rsidRDefault="000442A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7C0"/>
    <w:multiLevelType w:val="hybridMultilevel"/>
    <w:tmpl w:val="BA56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34568A8"/>
    <w:multiLevelType w:val="hybridMultilevel"/>
    <w:tmpl w:val="B706F688"/>
    <w:lvl w:ilvl="0" w:tplc="67106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67157EF"/>
    <w:multiLevelType w:val="hybridMultilevel"/>
    <w:tmpl w:val="22EE5DDE"/>
    <w:lvl w:ilvl="0" w:tplc="D6DA11FA">
      <w:start w:val="1"/>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7900C8"/>
    <w:multiLevelType w:val="hybridMultilevel"/>
    <w:tmpl w:val="EF8C7C94"/>
    <w:lvl w:ilvl="0" w:tplc="B8123972">
      <w:start w:val="1"/>
      <w:numFmt w:val="decimal"/>
      <w:lvlText w:val="%1."/>
      <w:lvlJc w:val="left"/>
      <w:pPr>
        <w:ind w:left="704" w:hanging="4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4EE15A32"/>
    <w:multiLevelType w:val="hybridMultilevel"/>
    <w:tmpl w:val="F2B004BE"/>
    <w:lvl w:ilvl="0" w:tplc="D9203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abstractNum w:abstractNumId="11" w15:restartNumberingAfterBreak="0">
    <w:nsid w:val="779B3FE1"/>
    <w:multiLevelType w:val="hybridMultilevel"/>
    <w:tmpl w:val="C98464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4"/>
  </w:num>
  <w:num w:numId="3">
    <w:abstractNumId w:val="1"/>
  </w:num>
  <w:num w:numId="4">
    <w:abstractNumId w:val="8"/>
  </w:num>
  <w:num w:numId="5">
    <w:abstractNumId w:val="2"/>
  </w:num>
  <w:num w:numId="6">
    <w:abstractNumId w:val="10"/>
  </w:num>
  <w:num w:numId="7">
    <w:abstractNumId w:val="11"/>
  </w:num>
  <w:num w:numId="8">
    <w:abstractNumId w:val="0"/>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24334"/>
    <w:rsid w:val="00042AD7"/>
    <w:rsid w:val="000442A5"/>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05B88"/>
    <w:rsid w:val="0012559B"/>
    <w:rsid w:val="00136FB0"/>
    <w:rsid w:val="001422C4"/>
    <w:rsid w:val="0014715B"/>
    <w:rsid w:val="001534B3"/>
    <w:rsid w:val="00155D8A"/>
    <w:rsid w:val="00157749"/>
    <w:rsid w:val="00185542"/>
    <w:rsid w:val="001A0A32"/>
    <w:rsid w:val="001B1227"/>
    <w:rsid w:val="001B1B0F"/>
    <w:rsid w:val="001B2325"/>
    <w:rsid w:val="001C0D3A"/>
    <w:rsid w:val="001C1FA6"/>
    <w:rsid w:val="001C660B"/>
    <w:rsid w:val="002175E9"/>
    <w:rsid w:val="002179C2"/>
    <w:rsid w:val="002215A7"/>
    <w:rsid w:val="00222900"/>
    <w:rsid w:val="00234877"/>
    <w:rsid w:val="002376C4"/>
    <w:rsid w:val="0025292B"/>
    <w:rsid w:val="00255F21"/>
    <w:rsid w:val="002630B0"/>
    <w:rsid w:val="00266350"/>
    <w:rsid w:val="00283652"/>
    <w:rsid w:val="00297B43"/>
    <w:rsid w:val="002A1267"/>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917E0"/>
    <w:rsid w:val="003952DB"/>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44FC"/>
    <w:rsid w:val="00476115"/>
    <w:rsid w:val="004828C0"/>
    <w:rsid w:val="00483A01"/>
    <w:rsid w:val="00484759"/>
    <w:rsid w:val="00487173"/>
    <w:rsid w:val="00490BB3"/>
    <w:rsid w:val="004A11B0"/>
    <w:rsid w:val="004A15CD"/>
    <w:rsid w:val="004A6B67"/>
    <w:rsid w:val="004B61FB"/>
    <w:rsid w:val="004D3F78"/>
    <w:rsid w:val="004F4626"/>
    <w:rsid w:val="00507FB5"/>
    <w:rsid w:val="00513F2C"/>
    <w:rsid w:val="005208B0"/>
    <w:rsid w:val="00521963"/>
    <w:rsid w:val="00526D33"/>
    <w:rsid w:val="00531220"/>
    <w:rsid w:val="00532576"/>
    <w:rsid w:val="005360C4"/>
    <w:rsid w:val="00560D39"/>
    <w:rsid w:val="005A21A8"/>
    <w:rsid w:val="005B123B"/>
    <w:rsid w:val="005B3562"/>
    <w:rsid w:val="005B702C"/>
    <w:rsid w:val="005B729F"/>
    <w:rsid w:val="005E512A"/>
    <w:rsid w:val="005E6EE0"/>
    <w:rsid w:val="005F542B"/>
    <w:rsid w:val="006032B7"/>
    <w:rsid w:val="00605462"/>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03AC"/>
    <w:rsid w:val="007350E1"/>
    <w:rsid w:val="00744A0C"/>
    <w:rsid w:val="00745D2B"/>
    <w:rsid w:val="00755E7A"/>
    <w:rsid w:val="007579B0"/>
    <w:rsid w:val="00761255"/>
    <w:rsid w:val="00762831"/>
    <w:rsid w:val="007C332F"/>
    <w:rsid w:val="007D6AD1"/>
    <w:rsid w:val="007E6446"/>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3D63"/>
    <w:rsid w:val="00916885"/>
    <w:rsid w:val="009442E7"/>
    <w:rsid w:val="00944DB1"/>
    <w:rsid w:val="00957623"/>
    <w:rsid w:val="00960E41"/>
    <w:rsid w:val="009A248D"/>
    <w:rsid w:val="009B64CF"/>
    <w:rsid w:val="009C352A"/>
    <w:rsid w:val="009C5990"/>
    <w:rsid w:val="009F15E0"/>
    <w:rsid w:val="009F21FD"/>
    <w:rsid w:val="00A23E47"/>
    <w:rsid w:val="00A3226B"/>
    <w:rsid w:val="00A33A86"/>
    <w:rsid w:val="00A34652"/>
    <w:rsid w:val="00A63C43"/>
    <w:rsid w:val="00A729A1"/>
    <w:rsid w:val="00A77740"/>
    <w:rsid w:val="00A82BFF"/>
    <w:rsid w:val="00AA1954"/>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7D1D"/>
    <w:rsid w:val="00B74942"/>
    <w:rsid w:val="00B92F68"/>
    <w:rsid w:val="00BA04D4"/>
    <w:rsid w:val="00BC5054"/>
    <w:rsid w:val="00BD0FC0"/>
    <w:rsid w:val="00BD1CA2"/>
    <w:rsid w:val="00C1058F"/>
    <w:rsid w:val="00C278F0"/>
    <w:rsid w:val="00C62464"/>
    <w:rsid w:val="00C66085"/>
    <w:rsid w:val="00C70B24"/>
    <w:rsid w:val="00C70F14"/>
    <w:rsid w:val="00C75FA0"/>
    <w:rsid w:val="00C90883"/>
    <w:rsid w:val="00C94914"/>
    <w:rsid w:val="00C95C37"/>
    <w:rsid w:val="00CA0065"/>
    <w:rsid w:val="00CA0C5F"/>
    <w:rsid w:val="00CA10F6"/>
    <w:rsid w:val="00CA1E67"/>
    <w:rsid w:val="00CA5475"/>
    <w:rsid w:val="00CA6244"/>
    <w:rsid w:val="00CB317F"/>
    <w:rsid w:val="00CC3064"/>
    <w:rsid w:val="00CD1A19"/>
    <w:rsid w:val="00CD3FB8"/>
    <w:rsid w:val="00CD5C7D"/>
    <w:rsid w:val="00CD6F7F"/>
    <w:rsid w:val="00CE07DC"/>
    <w:rsid w:val="00CE557A"/>
    <w:rsid w:val="00CF0327"/>
    <w:rsid w:val="00CF0454"/>
    <w:rsid w:val="00CF36A3"/>
    <w:rsid w:val="00CF634F"/>
    <w:rsid w:val="00D10F5F"/>
    <w:rsid w:val="00D16A74"/>
    <w:rsid w:val="00D17693"/>
    <w:rsid w:val="00D244BB"/>
    <w:rsid w:val="00D246BB"/>
    <w:rsid w:val="00D30A0A"/>
    <w:rsid w:val="00D40DC4"/>
    <w:rsid w:val="00D51247"/>
    <w:rsid w:val="00D65B2D"/>
    <w:rsid w:val="00D72DE7"/>
    <w:rsid w:val="00D75AE0"/>
    <w:rsid w:val="00DA5FBE"/>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67FB"/>
    <w:rsid w:val="00E86C67"/>
    <w:rsid w:val="00EA0E76"/>
    <w:rsid w:val="00EA6D7F"/>
    <w:rsid w:val="00EB3AAC"/>
    <w:rsid w:val="00EC1338"/>
    <w:rsid w:val="00EE4D1B"/>
    <w:rsid w:val="00F07BB7"/>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0BCE8"/>
  <w15:docId w15:val="{A8F4D280-A1F2-47B5-AE2F-C5C889C9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 w:type="paragraph" w:customStyle="1" w:styleId="11">
    <w:name w:val="Абзац списка1"/>
    <w:basedOn w:val="a"/>
    <w:rsid w:val="00513F2C"/>
    <w:pPr>
      <w:spacing w:after="0" w:line="240" w:lineRule="auto"/>
      <w:ind w:left="708"/>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Брага Людмила Володимирівна</cp:lastModifiedBy>
  <cp:revision>3</cp:revision>
  <cp:lastPrinted>2018-10-29T07:50:00Z</cp:lastPrinted>
  <dcterms:created xsi:type="dcterms:W3CDTF">2018-11-02T06:24:00Z</dcterms:created>
  <dcterms:modified xsi:type="dcterms:W3CDTF">2018-11-02T06:25:00Z</dcterms:modified>
</cp:coreProperties>
</file>