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2E2CE0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A8770E" w:rsidRDefault="006147A7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    </w:t>
      </w:r>
      <w:r w:rsidR="00A8770E">
        <w:rPr>
          <w:rFonts w:ascii="Times New Roman" w:hAnsi="Times New Roman" w:cs="Times New Roman"/>
          <w:sz w:val="28"/>
          <w:lang w:val="uk-UA"/>
        </w:rPr>
        <w:t>02.10.2018</w:t>
      </w:r>
      <w:r>
        <w:rPr>
          <w:rFonts w:ascii="Times New Roman" w:hAnsi="Times New Roman" w:cs="Times New Roman"/>
          <w:sz w:val="28"/>
        </w:rPr>
        <w:t xml:space="preserve">    № </w:t>
      </w:r>
      <w:r w:rsidR="00A8770E">
        <w:rPr>
          <w:rFonts w:ascii="Times New Roman" w:hAnsi="Times New Roman" w:cs="Times New Roman"/>
          <w:sz w:val="28"/>
          <w:lang w:val="uk-UA"/>
        </w:rPr>
        <w:t>349-Р</w:t>
      </w:r>
    </w:p>
    <w:p w:rsidR="006147A7" w:rsidRPr="002E2CE0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E02EA5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bookmarkStart w:id="0" w:name="_GoBack"/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="0050546C">
              <w:rPr>
                <w:b/>
                <w:sz w:val="28"/>
                <w:szCs w:val="28"/>
                <w:lang w:val="uk-UA"/>
              </w:rPr>
              <w:t>Х</w:t>
            </w:r>
            <w:r w:rsidR="00613FBE">
              <w:rPr>
                <w:b/>
                <w:sz w:val="28"/>
                <w:szCs w:val="28"/>
                <w:lang w:val="en-US"/>
              </w:rPr>
              <w:t>L</w:t>
            </w:r>
            <w:r w:rsidR="00E02EA5">
              <w:rPr>
                <w:b/>
                <w:sz w:val="28"/>
                <w:szCs w:val="28"/>
                <w:lang w:val="en-US"/>
              </w:rPr>
              <w:t>V</w:t>
            </w:r>
            <w:r w:rsidR="0050546C">
              <w:rPr>
                <w:b/>
                <w:sz w:val="28"/>
                <w:szCs w:val="28"/>
                <w:lang w:val="uk-UA"/>
              </w:rPr>
              <w:t>І</w:t>
            </w:r>
            <w:r w:rsidR="00D92983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02EA5" w:rsidRPr="00E02EA5">
              <w:rPr>
                <w:b/>
                <w:sz w:val="28"/>
                <w:szCs w:val="28"/>
              </w:rPr>
              <w:t>0</w:t>
            </w:r>
            <w:r w:rsidR="00A5620C" w:rsidRPr="00A5620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E02EA5">
              <w:rPr>
                <w:b/>
                <w:sz w:val="28"/>
                <w:szCs w:val="28"/>
                <w:lang w:val="uk-UA"/>
              </w:rPr>
              <w:t>жовтня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613FBE">
              <w:rPr>
                <w:b/>
                <w:sz w:val="28"/>
                <w:szCs w:val="28"/>
                <w:lang w:val="uk-UA"/>
              </w:rPr>
              <w:t>8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bookmarkEnd w:id="0"/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147A7" w:rsidRDefault="00613FBE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еруючись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147A7"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147A7"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6147A7"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147A7" w:rsidRPr="00CB6BB8">
        <w:rPr>
          <w:rFonts w:ascii="Times New Roman" w:hAnsi="Times New Roman" w:cs="Times New Roman"/>
          <w:sz w:val="28"/>
          <w:szCs w:val="28"/>
        </w:rPr>
        <w:t>:</w:t>
      </w:r>
    </w:p>
    <w:p w:rsidR="006147A7" w:rsidRPr="00602219" w:rsidRDefault="006147A7" w:rsidP="00E02EA5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="00E02EA5" w:rsidRPr="00E02EA5">
        <w:rPr>
          <w:rFonts w:ascii="Times New Roman" w:hAnsi="Times New Roman" w:cs="Times New Roman"/>
          <w:sz w:val="28"/>
          <w:szCs w:val="28"/>
          <w:lang w:val="uk-UA"/>
        </w:rPr>
        <w:t xml:space="preserve">ХLVІ </w:t>
      </w:r>
      <w:r w:rsidRPr="00613FBE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E02EA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A5620C" w:rsidRPr="00A5620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1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2EA5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613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613FB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E02EA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годині в сесійній залі Будинку обласної ради (майдан Незалежності, 2).</w:t>
      </w:r>
    </w:p>
    <w:p w:rsidR="006147A7" w:rsidRPr="00D4364A" w:rsidRDefault="006147A7" w:rsidP="00C80237">
      <w:pPr>
        <w:pStyle w:val="a8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E02EA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CB6BB8">
        <w:rPr>
          <w:rFonts w:ascii="Times New Roman" w:hAnsi="Times New Roman" w:cs="Times New Roman"/>
          <w:sz w:val="28"/>
          <w:szCs w:val="28"/>
        </w:rPr>
        <w:t xml:space="preserve">нести на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>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D4364A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E02EA5" w:rsidRDefault="00E02EA5" w:rsidP="00E02EA5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A5620C">
        <w:rPr>
          <w:b/>
          <w:noProof/>
          <w:lang w:val="uk-UA"/>
        </w:rPr>
        <w:t>1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 та містобудування.</w:t>
      </w:r>
    </w:p>
    <w:p w:rsidR="00E02EA5" w:rsidRDefault="00E02EA5" w:rsidP="00E02EA5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E02EA5" w:rsidRDefault="00E02EA5" w:rsidP="00E02EA5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</w:p>
    <w:p w:rsidR="00E02EA5" w:rsidRDefault="00E02EA5" w:rsidP="00E02EA5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Відповідальний за підготовку питань – начальник управління архітектури та містобудування Сумської міської ради Кривцов А.В.</w:t>
      </w:r>
    </w:p>
    <w:p w:rsidR="00E02EA5" w:rsidRDefault="00E02EA5" w:rsidP="00E02EA5">
      <w:pPr>
        <w:pStyle w:val="a3"/>
        <w:rPr>
          <w:noProof/>
          <w:lang w:val="uk-UA"/>
        </w:rPr>
      </w:pPr>
      <w:r>
        <w:rPr>
          <w:noProof/>
          <w:lang w:val="uk-UA"/>
        </w:rPr>
        <w:t>Проекти рішень готує управління архітектури та містобудування Сумської міської ради.</w:t>
      </w:r>
    </w:p>
    <w:p w:rsidR="00E02EA5" w:rsidRPr="00D4364A" w:rsidRDefault="00E02EA5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Default="006147A7" w:rsidP="002E2CE0">
      <w:pPr>
        <w:pStyle w:val="a3"/>
        <w:ind w:firstLine="709"/>
        <w:rPr>
          <w:lang w:val="uk-UA"/>
        </w:rPr>
      </w:pPr>
      <w:r>
        <w:rPr>
          <w:b/>
          <w:szCs w:val="28"/>
          <w:lang w:val="uk-UA"/>
        </w:rPr>
        <w:t>3.</w:t>
      </w:r>
      <w:r>
        <w:rPr>
          <w:szCs w:val="28"/>
          <w:lang w:val="uk-UA"/>
        </w:rPr>
        <w:t> Організацію підготовки і проведення</w:t>
      </w:r>
      <w:r>
        <w:rPr>
          <w:lang w:val="uk-UA"/>
        </w:rPr>
        <w:t xml:space="preserve"> сесії покласти на відділ з</w:t>
      </w:r>
      <w:r>
        <w:t> </w:t>
      </w:r>
      <w:r>
        <w:rPr>
          <w:lang w:val="uk-UA"/>
        </w:rPr>
        <w:t xml:space="preserve">організації діяльності ради </w:t>
      </w:r>
      <w:r w:rsidR="00A5620C">
        <w:rPr>
          <w:noProof/>
          <w:lang w:val="uk-UA"/>
        </w:rPr>
        <w:t xml:space="preserve">Сумської міської ради </w:t>
      </w:r>
      <w:r>
        <w:rPr>
          <w:lang w:val="uk-UA"/>
        </w:rPr>
        <w:t>(</w:t>
      </w:r>
      <w:proofErr w:type="spellStart"/>
      <w:r>
        <w:rPr>
          <w:lang w:val="uk-UA"/>
        </w:rPr>
        <w:t>Божко</w:t>
      </w:r>
      <w:proofErr w:type="spellEnd"/>
      <w:r>
        <w:rPr>
          <w:lang w:val="uk-UA"/>
        </w:rPr>
        <w:t xml:space="preserve"> Н.Г.).</w:t>
      </w:r>
    </w:p>
    <w:p w:rsidR="006147A7" w:rsidRPr="00D4364A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147A7" w:rsidRPr="007E57B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r w:rsidR="00612CF9">
        <w:t xml:space="preserve"> </w:t>
      </w:r>
      <w:r w:rsidR="00D4364A">
        <w:t xml:space="preserve">Сумської міської ради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147A7" w:rsidRPr="00D4364A" w:rsidRDefault="006147A7" w:rsidP="006147A7">
      <w:pPr>
        <w:pStyle w:val="a5"/>
        <w:ind w:firstLine="709"/>
        <w:jc w:val="both"/>
        <w:rPr>
          <w:sz w:val="24"/>
          <w:szCs w:val="24"/>
        </w:rPr>
      </w:pPr>
    </w:p>
    <w:p w:rsidR="006147A7" w:rsidRDefault="006147A7" w:rsidP="006147A7">
      <w:pPr>
        <w:pStyle w:val="a5"/>
        <w:ind w:firstLine="709"/>
        <w:jc w:val="both"/>
      </w:pPr>
      <w:r w:rsidRPr="007E57B7">
        <w:rPr>
          <w:b/>
        </w:rPr>
        <w:t>4.2. </w:t>
      </w:r>
      <w:r w:rsidRPr="003A4C8B">
        <w:rPr>
          <w:bCs/>
        </w:rPr>
        <w:t>Н</w:t>
      </w:r>
      <w:r w:rsidRPr="00904B45">
        <w:t>ачальник</w:t>
      </w:r>
      <w:r>
        <w:t>у</w:t>
      </w:r>
      <w:r w:rsidRPr="00904B45">
        <w:t xml:space="preserve"> відділу з питань взаємодії з правоохоронними органами та оборонної роботи</w:t>
      </w:r>
      <w:r w:rsidR="002E2CE0">
        <w:t xml:space="preserve"> Сумської міської ради </w:t>
      </w:r>
      <w:proofErr w:type="spellStart"/>
      <w:r>
        <w:t>Брязкуну</w:t>
      </w:r>
      <w:proofErr w:type="spellEnd"/>
      <w:r>
        <w:t xml:space="preserve"> Г.В.</w:t>
      </w:r>
      <w:r w:rsidRPr="007E57B7">
        <w:t xml:space="preserve"> – підтримання належного громадського порядку.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</w:t>
      </w:r>
      <w:r w:rsidR="002E2CE0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Кохан А.І. </w:t>
      </w:r>
      <w:r w:rsidRPr="002E2CE0">
        <w:rPr>
          <w:lang w:val="uk-UA"/>
        </w:rPr>
        <w:t xml:space="preserve"> </w:t>
      </w:r>
      <w:r w:rsidRPr="002E2CE0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B25B1C" w:rsidRPr="002E2CE0">
        <w:rPr>
          <w:rFonts w:ascii="Times New Roman" w:hAnsi="Times New Roman" w:cs="Times New Roman"/>
          <w:sz w:val="28"/>
          <w:szCs w:val="28"/>
          <w:lang w:val="uk-UA"/>
        </w:rPr>
        <w:t>позачергової Х</w:t>
      </w:r>
      <w:r w:rsidR="00B25B1C" w:rsidRPr="00B25B1C">
        <w:rPr>
          <w:rFonts w:ascii="Times New Roman" w:hAnsi="Times New Roman" w:cs="Times New Roman"/>
          <w:sz w:val="28"/>
          <w:szCs w:val="28"/>
        </w:rPr>
        <w:t>LV</w:t>
      </w:r>
      <w:r w:rsidR="00B25B1C" w:rsidRPr="002E2CE0">
        <w:rPr>
          <w:rFonts w:ascii="Times New Roman" w:hAnsi="Times New Roman" w:cs="Times New Roman"/>
          <w:sz w:val="28"/>
          <w:szCs w:val="28"/>
          <w:lang w:val="uk-UA"/>
        </w:rPr>
        <w:t>І сесії Сумської міської ради</w:t>
      </w:r>
      <w:r w:rsidRPr="002E2C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47A7" w:rsidRDefault="006147A7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2CE0" w:rsidRDefault="002E2CE0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2CE0" w:rsidRDefault="002E2CE0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E2CE0" w:rsidRPr="00613FBE" w:rsidRDefault="002E2CE0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D4364A" w:rsidRPr="002E2CE0" w:rsidRDefault="00D4364A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  <w:r w:rsidRPr="00B06BAC">
        <w:rPr>
          <w:noProof/>
          <w:sz w:val="2"/>
          <w:szCs w:val="2"/>
          <w:lang w:val="uk-UA"/>
        </w:rPr>
        <w:br w:type="page"/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lastRenderedPageBreak/>
        <w:t xml:space="preserve">Начальник відділу 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Н.Г. Божко  </w:t>
      </w:r>
    </w:p>
    <w:p w:rsidR="00A5620C" w:rsidRDefault="00A5620C" w:rsidP="00A5620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pStyle w:val="a3"/>
        <w:tabs>
          <w:tab w:val="clear" w:pos="4153"/>
          <w:tab w:val="clear" w:pos="8306"/>
          <w:tab w:val="left" w:pos="7350"/>
        </w:tabs>
        <w:jc w:val="left"/>
        <w:rPr>
          <w:noProof/>
          <w:lang w:val="uk-UA"/>
        </w:rPr>
      </w:pPr>
      <w:r>
        <w:rPr>
          <w:noProof/>
          <w:lang w:val="uk-UA"/>
        </w:rPr>
        <w:t>Секретар Сумської міської ради                                                 А.В. Баранов</w:t>
      </w:r>
    </w:p>
    <w:p w:rsidR="006147A7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Pr="00C0612F" w:rsidRDefault="006147A7" w:rsidP="006147A7">
      <w:pPr>
        <w:pStyle w:val="a3"/>
        <w:jc w:val="left"/>
        <w:rPr>
          <w:noProof/>
          <w:lang w:val="uk-UA"/>
        </w:rPr>
      </w:pPr>
    </w:p>
    <w:p w:rsidR="006147A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8413B7">
        <w:rPr>
          <w:rFonts w:ascii="Times New Roman" w:hAnsi="Times New Roman" w:cs="Times New Roman"/>
          <w:sz w:val="28"/>
          <w:szCs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  <w:r w:rsidRPr="008413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47A7" w:rsidRPr="008413B7" w:rsidRDefault="006147A7" w:rsidP="006147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1142D">
        <w:rPr>
          <w:rFonts w:ascii="Times New Roman" w:hAnsi="Times New Roman" w:cs="Times New Roman"/>
          <w:sz w:val="28"/>
          <w:szCs w:val="28"/>
          <w:lang w:val="uk-UA"/>
        </w:rPr>
        <w:t>протокольної роботи та контролю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Л.В. Моша</w:t>
      </w:r>
      <w:r w:rsidRPr="008413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620C" w:rsidRDefault="00A5620C" w:rsidP="00A5620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6147A7" w:rsidRDefault="006147A7" w:rsidP="006147A7">
      <w:pPr>
        <w:pStyle w:val="a3"/>
        <w:jc w:val="left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Default="006147A7" w:rsidP="006147A7">
      <w:pPr>
        <w:pStyle w:val="a3"/>
        <w:rPr>
          <w:lang w:val="uk-UA"/>
        </w:rPr>
      </w:pPr>
    </w:p>
    <w:p w:rsidR="006147A7" w:rsidRPr="008413B7" w:rsidRDefault="006147A7" w:rsidP="006147A7">
      <w:pPr>
        <w:pStyle w:val="a3"/>
        <w:rPr>
          <w:lang w:val="uk-UA"/>
        </w:rPr>
      </w:pPr>
    </w:p>
    <w:p w:rsidR="006147A7" w:rsidRDefault="00A5620C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В.о. н</w:t>
      </w:r>
      <w:proofErr w:type="spellStart"/>
      <w:r w:rsidR="006147A7">
        <w:rPr>
          <w:rFonts w:ascii="Times New Roman" w:hAnsi="Times New Roman" w:cs="Times New Roman"/>
          <w:sz w:val="28"/>
        </w:rPr>
        <w:t>ачальник</w:t>
      </w:r>
      <w:proofErr w:type="spellEnd"/>
      <w:r>
        <w:rPr>
          <w:rFonts w:ascii="Times New Roman" w:hAnsi="Times New Roman" w:cs="Times New Roman"/>
          <w:sz w:val="28"/>
          <w:lang w:val="uk-UA"/>
        </w:rPr>
        <w:t>а</w:t>
      </w:r>
      <w:r w:rsidR="006147A7">
        <w:rPr>
          <w:rFonts w:ascii="Times New Roman" w:hAnsi="Times New Roman" w:cs="Times New Roman"/>
          <w:sz w:val="28"/>
          <w:lang w:val="uk-UA"/>
        </w:rPr>
        <w:t xml:space="preserve"> правового </w:t>
      </w:r>
      <w:r w:rsidR="006147A7">
        <w:rPr>
          <w:rFonts w:ascii="Times New Roman" w:hAnsi="Times New Roman" w:cs="Times New Roman"/>
          <w:sz w:val="28"/>
        </w:rPr>
        <w:t>управління</w:t>
      </w:r>
      <w:r w:rsidR="006147A7" w:rsidRPr="00A442EF">
        <w:rPr>
          <w:rFonts w:ascii="Times New Roman" w:hAnsi="Times New Roman" w:cs="Times New Roman"/>
          <w:sz w:val="28"/>
          <w:lang w:val="uk-UA"/>
        </w:rPr>
        <w:tab/>
      </w:r>
      <w:r w:rsidR="006147A7" w:rsidRPr="00A442EF">
        <w:rPr>
          <w:rFonts w:ascii="Times New Roman" w:hAnsi="Times New Roman" w:cs="Times New Roman"/>
          <w:sz w:val="28"/>
          <w:lang w:val="uk-UA"/>
        </w:rPr>
        <w:tab/>
      </w:r>
      <w:r w:rsidR="006147A7">
        <w:rPr>
          <w:rFonts w:ascii="Times New Roman" w:hAnsi="Times New Roman" w:cs="Times New Roman"/>
          <w:sz w:val="28"/>
          <w:lang w:val="uk-UA"/>
        </w:rPr>
        <w:t xml:space="preserve">  </w:t>
      </w:r>
      <w:r w:rsidR="006147A7">
        <w:rPr>
          <w:rFonts w:ascii="Times New Roman" w:hAnsi="Times New Roman" w:cs="Times New Roman"/>
          <w:sz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="006147A7">
        <w:rPr>
          <w:rFonts w:ascii="Times New Roman" w:hAnsi="Times New Roman" w:cs="Times New Roman"/>
          <w:sz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lang w:val="uk-UA"/>
        </w:rPr>
        <w:t>І.</w:t>
      </w:r>
      <w:r w:rsidR="006147A7">
        <w:rPr>
          <w:rFonts w:ascii="Times New Roman" w:hAnsi="Times New Roman" w:cs="Times New Roman"/>
          <w:sz w:val="28"/>
          <w:lang w:val="uk-UA"/>
        </w:rPr>
        <w:t>В.</w:t>
      </w:r>
      <w:r w:rsidR="00B25B1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Кальченко</w:t>
      </w:r>
      <w:r w:rsidR="006147A7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A5620C" w:rsidRDefault="00A5620C" w:rsidP="00A5620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6147A7" w:rsidP="006147A7">
      <w:pPr>
        <w:pStyle w:val="a3"/>
        <w:rPr>
          <w:noProof/>
          <w:lang w:val="uk-UA"/>
        </w:rPr>
      </w:pPr>
    </w:p>
    <w:p w:rsidR="006147A7" w:rsidRDefault="00772EAC" w:rsidP="006147A7">
      <w:pPr>
        <w:pStyle w:val="a3"/>
        <w:rPr>
          <w:noProof/>
          <w:szCs w:val="28"/>
          <w:lang w:val="uk-UA"/>
        </w:rPr>
      </w:pPr>
      <w:r>
        <w:rPr>
          <w:noProof/>
          <w:lang w:val="uk-UA"/>
        </w:rPr>
        <w:t>З</w:t>
      </w:r>
      <w:r w:rsidR="006147A7">
        <w:rPr>
          <w:noProof/>
          <w:lang w:val="uk-UA"/>
        </w:rPr>
        <w:t xml:space="preserve">аступник міського </w:t>
      </w:r>
      <w:r w:rsidR="006147A7" w:rsidRPr="00E34484">
        <w:rPr>
          <w:noProof/>
          <w:szCs w:val="28"/>
          <w:lang w:val="uk-UA"/>
        </w:rPr>
        <w:t>голови</w:t>
      </w:r>
      <w:r w:rsidR="006147A7">
        <w:rPr>
          <w:noProof/>
          <w:szCs w:val="28"/>
          <w:lang w:val="uk-UA"/>
        </w:rPr>
        <w:t>,</w:t>
      </w:r>
      <w:r w:rsidR="006147A7" w:rsidRPr="00E34484">
        <w:rPr>
          <w:noProof/>
          <w:szCs w:val="28"/>
          <w:lang w:val="uk-UA"/>
        </w:rPr>
        <w:t xml:space="preserve"> </w:t>
      </w:r>
    </w:p>
    <w:p w:rsidR="006147A7" w:rsidRDefault="006147A7" w:rsidP="006147A7">
      <w:pPr>
        <w:pStyle w:val="a3"/>
        <w:rPr>
          <w:noProof/>
          <w:lang w:val="uk-UA"/>
        </w:rPr>
      </w:pPr>
      <w:r>
        <w:rPr>
          <w:noProof/>
          <w:lang w:val="uk-UA"/>
        </w:rPr>
        <w:t>керуюч</w:t>
      </w:r>
      <w:r w:rsidR="00772EAC">
        <w:rPr>
          <w:noProof/>
          <w:lang w:val="uk-UA"/>
        </w:rPr>
        <w:t>ий</w:t>
      </w:r>
      <w:r>
        <w:rPr>
          <w:noProof/>
          <w:lang w:val="uk-UA"/>
        </w:rPr>
        <w:t xml:space="preserve"> справами виконавчого </w:t>
      </w:r>
    </w:p>
    <w:p w:rsidR="006147A7" w:rsidRDefault="006147A7" w:rsidP="006147A7">
      <w:pPr>
        <w:pStyle w:val="a3"/>
        <w:rPr>
          <w:szCs w:val="28"/>
          <w:lang w:val="uk-UA"/>
        </w:rPr>
      </w:pPr>
      <w:r>
        <w:rPr>
          <w:noProof/>
          <w:lang w:val="uk-UA"/>
        </w:rPr>
        <w:t>комітету</w:t>
      </w:r>
      <w:r>
        <w:rPr>
          <w:szCs w:val="28"/>
          <w:lang w:val="uk-UA"/>
        </w:rPr>
        <w:t xml:space="preserve">                                                                                                С.Я. Пак</w:t>
      </w: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Default="00B25B1C" w:rsidP="006147A7">
      <w:pPr>
        <w:pStyle w:val="a3"/>
        <w:rPr>
          <w:szCs w:val="28"/>
          <w:lang w:val="uk-UA"/>
        </w:rPr>
      </w:pPr>
    </w:p>
    <w:p w:rsidR="00B25B1C" w:rsidRPr="00B71029" w:rsidRDefault="00B25B1C" w:rsidP="00B25B1C">
      <w:pPr>
        <w:pStyle w:val="a3"/>
        <w:jc w:val="center"/>
        <w:rPr>
          <w:b/>
          <w:noProof/>
          <w:szCs w:val="28"/>
          <w:lang w:val="uk-UA"/>
        </w:rPr>
      </w:pPr>
      <w:r w:rsidRPr="00B71029">
        <w:rPr>
          <w:b/>
          <w:noProof/>
          <w:szCs w:val="28"/>
          <w:lang w:val="uk-UA"/>
        </w:rPr>
        <w:t>С П И С О К</w:t>
      </w:r>
    </w:p>
    <w:p w:rsidR="00B25B1C" w:rsidRPr="00B71029" w:rsidRDefault="00B25B1C" w:rsidP="00B25B1C">
      <w:pPr>
        <w:pStyle w:val="a3"/>
        <w:tabs>
          <w:tab w:val="center" w:pos="4535"/>
          <w:tab w:val="left" w:pos="7440"/>
        </w:tabs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розсилки розпорядження міського голови</w:t>
      </w:r>
    </w:p>
    <w:p w:rsidR="00B25B1C" w:rsidRPr="0057601F" w:rsidRDefault="00B25B1C" w:rsidP="00B25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5B1C">
        <w:rPr>
          <w:rFonts w:ascii="Times New Roman" w:hAnsi="Times New Roman" w:cs="Times New Roman"/>
          <w:b/>
          <w:sz w:val="28"/>
          <w:szCs w:val="28"/>
          <w:lang w:val="uk-UA"/>
        </w:rPr>
        <w:t>Про скликання позачергової ХLVІ сесії Сумської міської ради VІІ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Pr="00B25B1C">
        <w:rPr>
          <w:rFonts w:ascii="Times New Roman" w:hAnsi="Times New Roman" w:cs="Times New Roman"/>
          <w:b/>
          <w:sz w:val="28"/>
          <w:szCs w:val="28"/>
          <w:lang w:val="uk-UA"/>
        </w:rPr>
        <w:t>скликання 0</w:t>
      </w:r>
      <w:r w:rsidR="00A5620C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B25B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жовтня 2018 року </w:t>
      </w:r>
    </w:p>
    <w:p w:rsidR="00B25B1C" w:rsidRPr="00B71029" w:rsidRDefault="00B25B1C" w:rsidP="00B25B1C">
      <w:pPr>
        <w:pStyle w:val="a3"/>
        <w:jc w:val="center"/>
        <w:rPr>
          <w:noProof/>
          <w:szCs w:val="28"/>
          <w:lang w:val="uk-UA"/>
        </w:rPr>
      </w:pPr>
      <w:r w:rsidRPr="00B71029">
        <w:rPr>
          <w:noProof/>
          <w:szCs w:val="28"/>
          <w:lang w:val="uk-UA"/>
        </w:rPr>
        <w:t>від __________ № _____</w:t>
      </w:r>
    </w:p>
    <w:p w:rsidR="00B25B1C" w:rsidRDefault="00B25B1C" w:rsidP="00B25B1C">
      <w:pPr>
        <w:pStyle w:val="a3"/>
        <w:rPr>
          <w:noProof/>
          <w:lang w:val="uk-UA"/>
        </w:rPr>
      </w:pP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Бєломару</w:t>
      </w:r>
      <w:proofErr w:type="spellEnd"/>
      <w:r>
        <w:t xml:space="preserve"> В.В.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Божко</w:t>
      </w:r>
      <w:proofErr w:type="spellEnd"/>
      <w:r>
        <w:t xml:space="preserve"> Н.Г.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Брязкуну</w:t>
      </w:r>
      <w:proofErr w:type="spellEnd"/>
      <w:r>
        <w:t xml:space="preserve"> Г.В.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Кисілю В.Ю. 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Клименку Ю.М.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Кривцову</w:t>
      </w:r>
      <w:proofErr w:type="spellEnd"/>
      <w:r>
        <w:t xml:space="preserve"> А.В.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rPr>
          <w:szCs w:val="28"/>
        </w:rPr>
        <w:t>Кохан А.І.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  <w:rPr>
          <w:szCs w:val="28"/>
        </w:rPr>
      </w:pPr>
      <w:proofErr w:type="spellStart"/>
      <w:r>
        <w:t>Коцуру</w:t>
      </w:r>
      <w:proofErr w:type="spellEnd"/>
      <w:r>
        <w:t xml:space="preserve"> М.В. </w:t>
      </w:r>
      <w:r>
        <w:rPr>
          <w:szCs w:val="28"/>
        </w:rPr>
        <w:t xml:space="preserve"> 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 xml:space="preserve">Липовій С.А. 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Масік</w:t>
      </w:r>
      <w:proofErr w:type="spellEnd"/>
      <w:r>
        <w:t xml:space="preserve"> Т.О.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proofErr w:type="spellStart"/>
      <w:r>
        <w:t>Чайченку</w:t>
      </w:r>
      <w:proofErr w:type="spellEnd"/>
      <w:r>
        <w:t xml:space="preserve"> О.В.</w:t>
      </w:r>
    </w:p>
    <w:p w:rsidR="00B25B1C" w:rsidRDefault="00B25B1C" w:rsidP="00B25B1C">
      <w:pPr>
        <w:pStyle w:val="a5"/>
        <w:numPr>
          <w:ilvl w:val="0"/>
          <w:numId w:val="2"/>
        </w:numPr>
        <w:tabs>
          <w:tab w:val="num" w:pos="3544"/>
        </w:tabs>
        <w:ind w:left="3544" w:hanging="425"/>
        <w:jc w:val="both"/>
      </w:pPr>
      <w:r>
        <w:t>Яременку Г.І.</w:t>
      </w:r>
    </w:p>
    <w:p w:rsidR="00B25B1C" w:rsidRPr="003E3D47" w:rsidRDefault="00B25B1C" w:rsidP="00B25B1C">
      <w:pPr>
        <w:pStyle w:val="a5"/>
        <w:jc w:val="both"/>
        <w:rPr>
          <w:noProof/>
          <w:lang w:val="ru-RU"/>
        </w:rPr>
      </w:pPr>
    </w:p>
    <w:p w:rsidR="00B25B1C" w:rsidRPr="003E3D47" w:rsidRDefault="00B25B1C" w:rsidP="00B25B1C">
      <w:pPr>
        <w:pStyle w:val="a5"/>
        <w:ind w:left="3600"/>
        <w:jc w:val="both"/>
        <w:rPr>
          <w:noProof/>
          <w:lang w:val="ru-RU"/>
        </w:rPr>
      </w:pPr>
    </w:p>
    <w:p w:rsidR="00B25B1C" w:rsidRDefault="00B25B1C" w:rsidP="00B25B1C">
      <w:pPr>
        <w:pStyle w:val="a5"/>
        <w:ind w:left="3600"/>
        <w:jc w:val="both"/>
        <w:rPr>
          <w:noProof/>
          <w:lang w:val="ru-RU"/>
        </w:rPr>
      </w:pPr>
    </w:p>
    <w:p w:rsidR="00B25B1C" w:rsidRDefault="00B25B1C" w:rsidP="00B25B1C">
      <w:pPr>
        <w:pStyle w:val="a5"/>
        <w:ind w:left="3600"/>
        <w:jc w:val="both"/>
        <w:rPr>
          <w:noProof/>
          <w:lang w:val="ru-RU"/>
        </w:rPr>
      </w:pPr>
    </w:p>
    <w:p w:rsidR="00B25B1C" w:rsidRDefault="00B25B1C" w:rsidP="00B25B1C">
      <w:pPr>
        <w:pStyle w:val="a5"/>
        <w:ind w:left="3600"/>
        <w:jc w:val="both"/>
        <w:rPr>
          <w:noProof/>
          <w:lang w:val="ru-RU"/>
        </w:rPr>
      </w:pPr>
    </w:p>
    <w:p w:rsidR="00B25B1C" w:rsidRDefault="00B25B1C" w:rsidP="00B25B1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Начальник відділу </w:t>
      </w:r>
    </w:p>
    <w:p w:rsidR="00B25B1C" w:rsidRDefault="00B25B1C" w:rsidP="00B25B1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 xml:space="preserve">з організації діяльності ради                                                            Н.Г. Божко </w:t>
      </w:r>
    </w:p>
    <w:p w:rsidR="00B25B1C" w:rsidRDefault="00B25B1C" w:rsidP="00B25B1C">
      <w:pPr>
        <w:pStyle w:val="a3"/>
        <w:jc w:val="left"/>
        <w:rPr>
          <w:noProof/>
          <w:lang w:val="uk-UA"/>
        </w:rPr>
      </w:pPr>
      <w:r>
        <w:rPr>
          <w:noProof/>
          <w:lang w:val="uk-UA"/>
        </w:rPr>
        <w:t>Сумської міської ради</w:t>
      </w:r>
    </w:p>
    <w:p w:rsidR="00B25B1C" w:rsidRDefault="00B25B1C" w:rsidP="00B25B1C">
      <w:pPr>
        <w:pStyle w:val="a3"/>
        <w:jc w:val="left"/>
        <w:rPr>
          <w:noProof/>
          <w:lang w:val="uk-UA"/>
        </w:rPr>
      </w:pPr>
    </w:p>
    <w:p w:rsidR="00B25B1C" w:rsidRPr="004165C5" w:rsidRDefault="00B25B1C" w:rsidP="006147A7">
      <w:pPr>
        <w:pStyle w:val="a3"/>
        <w:rPr>
          <w:szCs w:val="28"/>
          <w:lang w:val="uk-UA"/>
        </w:rPr>
      </w:pPr>
    </w:p>
    <w:sectPr w:rsidR="00B25B1C" w:rsidRPr="004165C5" w:rsidSect="002E2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2839F7"/>
    <w:rsid w:val="002E2CE0"/>
    <w:rsid w:val="0050546C"/>
    <w:rsid w:val="00612CF9"/>
    <w:rsid w:val="00613FBE"/>
    <w:rsid w:val="006147A7"/>
    <w:rsid w:val="00771C24"/>
    <w:rsid w:val="00772EAC"/>
    <w:rsid w:val="00A5620C"/>
    <w:rsid w:val="00A8770E"/>
    <w:rsid w:val="00AD6334"/>
    <w:rsid w:val="00B25B1C"/>
    <w:rsid w:val="00C41890"/>
    <w:rsid w:val="00C80237"/>
    <w:rsid w:val="00D4364A"/>
    <w:rsid w:val="00D67DA5"/>
    <w:rsid w:val="00D92983"/>
    <w:rsid w:val="00DB7743"/>
    <w:rsid w:val="00E02EA5"/>
    <w:rsid w:val="00EB1494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7CD1A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FFD9E-BF92-40BC-8271-98987986C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Тарасенко Євгенія Олександрівна</cp:lastModifiedBy>
  <cp:revision>6</cp:revision>
  <cp:lastPrinted>2018-09-28T05:29:00Z</cp:lastPrinted>
  <dcterms:created xsi:type="dcterms:W3CDTF">2018-09-28T05:22:00Z</dcterms:created>
  <dcterms:modified xsi:type="dcterms:W3CDTF">2018-10-02T13:39:00Z</dcterms:modified>
</cp:coreProperties>
</file>