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 w:rsidR="001A1022">
        <w:rPr>
          <w:rFonts w:ascii="Times New Roman" w:hAnsi="Times New Roman" w:cs="Times New Roman"/>
          <w:sz w:val="28"/>
          <w:lang w:val="uk-UA"/>
        </w:rPr>
        <w:t>28.12.2016</w:t>
      </w:r>
      <w:r>
        <w:rPr>
          <w:rFonts w:ascii="Times New Roman" w:hAnsi="Times New Roman" w:cs="Times New Roman"/>
          <w:sz w:val="28"/>
        </w:rPr>
        <w:t xml:space="preserve">  №</w:t>
      </w:r>
      <w:proofErr w:type="gramEnd"/>
      <w:r w:rsidR="001A1022">
        <w:rPr>
          <w:rFonts w:ascii="Times New Roman" w:hAnsi="Times New Roman" w:cs="Times New Roman"/>
          <w:sz w:val="28"/>
          <w:lang w:val="uk-UA"/>
        </w:rPr>
        <w:t xml:space="preserve"> 389-Р</w:t>
      </w:r>
      <w:r>
        <w:rPr>
          <w:rFonts w:ascii="Times New Roman" w:hAnsi="Times New Roman" w:cs="Times New Roman"/>
          <w:sz w:val="28"/>
        </w:rPr>
        <w:t xml:space="preserve"> 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405902">
              <w:rPr>
                <w:b/>
                <w:sz w:val="28"/>
                <w:szCs w:val="28"/>
                <w:lang w:val="uk-UA"/>
              </w:rPr>
              <w:t>2</w:t>
            </w:r>
            <w:r w:rsidR="007D5A56">
              <w:rPr>
                <w:b/>
                <w:sz w:val="28"/>
                <w:szCs w:val="28"/>
                <w:lang w:val="uk-UA"/>
              </w:rPr>
              <w:t>5</w:t>
            </w:r>
            <w:r w:rsidR="00125FD9">
              <w:rPr>
                <w:b/>
                <w:sz w:val="28"/>
                <w:szCs w:val="28"/>
                <w:lang w:val="uk-UA"/>
              </w:rPr>
              <w:t xml:space="preserve"> </w:t>
            </w:r>
            <w:r w:rsidR="007D5A56">
              <w:rPr>
                <w:b/>
                <w:sz w:val="28"/>
                <w:szCs w:val="28"/>
                <w:lang w:val="uk-UA"/>
              </w:rPr>
              <w:t>січня</w:t>
            </w:r>
            <w:r w:rsidRPr="00CB6B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7D5A56">
              <w:rPr>
                <w:b/>
                <w:sz w:val="28"/>
                <w:szCs w:val="28"/>
                <w:lang w:val="uk-UA"/>
              </w:rPr>
              <w:t>7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5A5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D5A56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902"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D5A5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 Незалежності, 2).</w:t>
      </w:r>
    </w:p>
    <w:p w:rsidR="00602219" w:rsidRPr="00602219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1633F4" w:rsidRPr="00B35C89" w:rsidRDefault="001633F4" w:rsidP="001633F4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B85695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1D6661" w:rsidRDefault="001D6661" w:rsidP="00953320">
      <w:pPr>
        <w:pStyle w:val="a3"/>
        <w:rPr>
          <w:noProof/>
          <w:lang w:val="uk-UA"/>
        </w:rPr>
      </w:pP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B85695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02219" w:rsidRDefault="00602219" w:rsidP="00455C8F">
      <w:pPr>
        <w:pStyle w:val="a3"/>
        <w:rPr>
          <w:noProof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02219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A777D2">
      <w:pPr>
        <w:pStyle w:val="a5"/>
        <w:ind w:firstLine="709"/>
        <w:jc w:val="both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відділу з питань взаємодії з правоохоронними органами та оборонної роботи </w:t>
      </w:r>
      <w:proofErr w:type="spellStart"/>
      <w:r w:rsidR="00A777D2">
        <w:t>Брязкуну</w:t>
      </w:r>
      <w:proofErr w:type="spellEnd"/>
      <w:r w:rsidR="00A777D2">
        <w:t xml:space="preserve"> Г.В.</w:t>
      </w:r>
      <w:r w:rsidRPr="007E57B7">
        <w:t xml:space="preserve"> – підтримання належного громадського порядку.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Кохан А.І.</w:t>
      </w:r>
      <w:r w:rsidR="00F80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6B">
        <w:t xml:space="preserve"> </w:t>
      </w:r>
      <w:r w:rsidR="00F8066B" w:rsidRPr="00F8066B">
        <w:rPr>
          <w:rFonts w:ascii="Times New Roman" w:hAnsi="Times New Roman" w:cs="Times New Roman"/>
          <w:sz w:val="28"/>
          <w:szCs w:val="28"/>
        </w:rPr>
        <w:t>ч</w:t>
      </w:r>
      <w:r w:rsidRPr="00F8066B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населення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>.</w:t>
      </w:r>
    </w:p>
    <w:p w:rsidR="007C4AF9" w:rsidRPr="007C4AF9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7D2" w:rsidRPr="00A777D2" w:rsidRDefault="00A777D2" w:rsidP="0016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="00405902"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2">
        <w:rPr>
          <w:rFonts w:ascii="Times New Roman" w:hAnsi="Times New Roman" w:cs="Times New Roman"/>
          <w:sz w:val="28"/>
          <w:lang w:val="uk-UA"/>
        </w:rPr>
        <w:t>з</w:t>
      </w:r>
      <w:r w:rsidR="00405902">
        <w:rPr>
          <w:rFonts w:ascii="Times New Roman" w:hAnsi="Times New Roman" w:cs="Times New Roman"/>
          <w:sz w:val="28"/>
        </w:rPr>
        <w:t> </w:t>
      </w:r>
      <w:r w:rsidR="00405902"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proofErr w:type="spellStart"/>
      <w:r w:rsidR="00405902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405902">
        <w:rPr>
          <w:rFonts w:ascii="Times New Roman" w:hAnsi="Times New Roman" w:cs="Times New Roman"/>
          <w:sz w:val="28"/>
          <w:lang w:val="uk-UA"/>
        </w:rPr>
        <w:t xml:space="preserve"> Н.Г.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rFonts w:ascii="Times New Roman" w:hAnsi="Times New Roman" w:cs="Times New Roman"/>
          <w:sz w:val="28"/>
          <w:szCs w:val="28"/>
        </w:rPr>
        <w:t> 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термін до 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569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695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року, які передбачається внести на розгляд Сумської міської ради;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B85695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Конікова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С.А. 700-617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DE6EB4" w:rsidRPr="001A1022" w:rsidRDefault="00DE6EB4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bookmarkStart w:id="0" w:name="_GoBack"/>
      <w:bookmarkEnd w:id="0"/>
    </w:p>
    <w:sectPr w:rsidR="00DE6EB4" w:rsidRPr="001A1022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320"/>
    <w:rsid w:val="000914B0"/>
    <w:rsid w:val="0012496B"/>
    <w:rsid w:val="00125FD9"/>
    <w:rsid w:val="001567FC"/>
    <w:rsid w:val="001633F4"/>
    <w:rsid w:val="001752EC"/>
    <w:rsid w:val="00196081"/>
    <w:rsid w:val="001A1022"/>
    <w:rsid w:val="001B3FD2"/>
    <w:rsid w:val="001D6661"/>
    <w:rsid w:val="00265BDC"/>
    <w:rsid w:val="00271E04"/>
    <w:rsid w:val="002B37A5"/>
    <w:rsid w:val="002C28DA"/>
    <w:rsid w:val="002E348B"/>
    <w:rsid w:val="002F1E1B"/>
    <w:rsid w:val="00387A4E"/>
    <w:rsid w:val="003933D1"/>
    <w:rsid w:val="003D42C4"/>
    <w:rsid w:val="00405902"/>
    <w:rsid w:val="00455C8F"/>
    <w:rsid w:val="00482261"/>
    <w:rsid w:val="0050317F"/>
    <w:rsid w:val="00541D3A"/>
    <w:rsid w:val="0057601F"/>
    <w:rsid w:val="005A03B6"/>
    <w:rsid w:val="005A6698"/>
    <w:rsid w:val="005D65B9"/>
    <w:rsid w:val="00602219"/>
    <w:rsid w:val="00603CD2"/>
    <w:rsid w:val="006C5A2A"/>
    <w:rsid w:val="006F05BF"/>
    <w:rsid w:val="00777F62"/>
    <w:rsid w:val="00785118"/>
    <w:rsid w:val="007A0B13"/>
    <w:rsid w:val="007C4AF9"/>
    <w:rsid w:val="007D5A56"/>
    <w:rsid w:val="007F1922"/>
    <w:rsid w:val="0080001F"/>
    <w:rsid w:val="008707C5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B2735D"/>
    <w:rsid w:val="00B30C7B"/>
    <w:rsid w:val="00B35C89"/>
    <w:rsid w:val="00B80338"/>
    <w:rsid w:val="00B85695"/>
    <w:rsid w:val="00BA4018"/>
    <w:rsid w:val="00BB4DCD"/>
    <w:rsid w:val="00C3237D"/>
    <w:rsid w:val="00C47750"/>
    <w:rsid w:val="00C6647E"/>
    <w:rsid w:val="00CA64FE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D7266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241E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E2F6-6432-42C3-967F-CAAC3D6C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30</cp:revision>
  <cp:lastPrinted>2016-12-27T07:11:00Z</cp:lastPrinted>
  <dcterms:created xsi:type="dcterms:W3CDTF">2015-01-21T07:19:00Z</dcterms:created>
  <dcterms:modified xsi:type="dcterms:W3CDTF">2017-01-03T09:25:00Z</dcterms:modified>
</cp:coreProperties>
</file>