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6B661" w14:textId="0FA58159" w:rsidR="00F43B2E" w:rsidRPr="00084CC4" w:rsidRDefault="00F43B2E" w:rsidP="002A7CD2">
      <w:pPr>
        <w:ind w:left="4536"/>
        <w:jc w:val="center"/>
        <w:rPr>
          <w:sz w:val="28"/>
          <w:szCs w:val="28"/>
          <w:lang w:val="uk-UA"/>
        </w:rPr>
      </w:pPr>
      <w:proofErr w:type="spellStart"/>
      <w:r w:rsidRPr="00084CC4">
        <w:rPr>
          <w:sz w:val="28"/>
          <w:szCs w:val="28"/>
        </w:rPr>
        <w:t>Додаток</w:t>
      </w:r>
      <w:proofErr w:type="spellEnd"/>
    </w:p>
    <w:p w14:paraId="7686B662" w14:textId="77777777" w:rsidR="00F43B2E" w:rsidRPr="00084CC4" w:rsidRDefault="00F43B2E" w:rsidP="002A7CD2">
      <w:pPr>
        <w:ind w:left="4536"/>
        <w:rPr>
          <w:sz w:val="28"/>
          <w:szCs w:val="28"/>
        </w:rPr>
      </w:pPr>
      <w:r w:rsidRPr="00084CC4">
        <w:rPr>
          <w:sz w:val="28"/>
          <w:szCs w:val="28"/>
        </w:rPr>
        <w:t xml:space="preserve">до </w:t>
      </w:r>
      <w:proofErr w:type="spellStart"/>
      <w:r w:rsidRPr="00084CC4">
        <w:rPr>
          <w:sz w:val="28"/>
          <w:szCs w:val="28"/>
        </w:rPr>
        <w:t>розпорядження</w:t>
      </w:r>
      <w:proofErr w:type="spellEnd"/>
      <w:r w:rsidRPr="00084CC4">
        <w:rPr>
          <w:sz w:val="28"/>
          <w:szCs w:val="28"/>
        </w:rPr>
        <w:t xml:space="preserve"> </w:t>
      </w:r>
      <w:proofErr w:type="spellStart"/>
      <w:r w:rsidRPr="00084CC4">
        <w:rPr>
          <w:sz w:val="28"/>
          <w:szCs w:val="28"/>
        </w:rPr>
        <w:t>міського</w:t>
      </w:r>
      <w:proofErr w:type="spellEnd"/>
      <w:r w:rsidRPr="00084CC4">
        <w:rPr>
          <w:sz w:val="28"/>
          <w:szCs w:val="28"/>
        </w:rPr>
        <w:t xml:space="preserve"> </w:t>
      </w:r>
      <w:proofErr w:type="spellStart"/>
      <w:r w:rsidRPr="00084CC4">
        <w:rPr>
          <w:sz w:val="28"/>
          <w:szCs w:val="28"/>
        </w:rPr>
        <w:t>голови</w:t>
      </w:r>
      <w:proofErr w:type="spellEnd"/>
      <w:r w:rsidRPr="00084CC4">
        <w:rPr>
          <w:sz w:val="28"/>
          <w:szCs w:val="28"/>
        </w:rPr>
        <w:t xml:space="preserve"> </w:t>
      </w:r>
    </w:p>
    <w:p w14:paraId="7686B663" w14:textId="587267BA" w:rsidR="00F43B2E" w:rsidRPr="00084CC4" w:rsidRDefault="00F43B2E" w:rsidP="002A7CD2">
      <w:pPr>
        <w:ind w:left="4536"/>
        <w:rPr>
          <w:sz w:val="28"/>
          <w:szCs w:val="28"/>
          <w:lang w:val="uk-UA"/>
        </w:rPr>
      </w:pPr>
      <w:proofErr w:type="spellStart"/>
      <w:r w:rsidRPr="00084CC4">
        <w:rPr>
          <w:sz w:val="28"/>
          <w:szCs w:val="28"/>
        </w:rPr>
        <w:t>від</w:t>
      </w:r>
      <w:proofErr w:type="spellEnd"/>
      <w:r w:rsidRPr="00084CC4">
        <w:rPr>
          <w:sz w:val="28"/>
          <w:szCs w:val="28"/>
        </w:rPr>
        <w:t xml:space="preserve"> </w:t>
      </w:r>
      <w:r w:rsidR="009B551F">
        <w:rPr>
          <w:sz w:val="28"/>
          <w:szCs w:val="28"/>
          <w:lang w:val="uk-UA"/>
        </w:rPr>
        <w:t xml:space="preserve">26.07.2016  </w:t>
      </w:r>
      <w:bookmarkStart w:id="0" w:name="_GoBack"/>
      <w:bookmarkEnd w:id="0"/>
      <w:r w:rsidR="009B551F">
        <w:rPr>
          <w:sz w:val="28"/>
          <w:szCs w:val="28"/>
          <w:lang w:val="uk-UA"/>
        </w:rPr>
        <w:t xml:space="preserve">  </w:t>
      </w:r>
      <w:r w:rsidRPr="00084CC4">
        <w:rPr>
          <w:sz w:val="28"/>
          <w:szCs w:val="28"/>
          <w:lang w:val="uk-UA"/>
        </w:rPr>
        <w:t xml:space="preserve">№ </w:t>
      </w:r>
      <w:r w:rsidR="009B551F">
        <w:rPr>
          <w:sz w:val="28"/>
          <w:szCs w:val="28"/>
          <w:lang w:val="uk-UA"/>
        </w:rPr>
        <w:t>218-Р</w:t>
      </w:r>
    </w:p>
    <w:p w14:paraId="7686B664" w14:textId="77777777" w:rsidR="00F43B2E" w:rsidRPr="00084CC4" w:rsidRDefault="00F43B2E" w:rsidP="002A7CD2">
      <w:pPr>
        <w:rPr>
          <w:sz w:val="28"/>
          <w:szCs w:val="28"/>
          <w:lang w:val="uk-UA"/>
        </w:rPr>
      </w:pPr>
    </w:p>
    <w:p w14:paraId="7686B665" w14:textId="77777777" w:rsidR="00F43B2E" w:rsidRPr="00084CC4" w:rsidRDefault="00F43B2E" w:rsidP="002A7CD2">
      <w:pPr>
        <w:jc w:val="center"/>
        <w:rPr>
          <w:b/>
          <w:sz w:val="28"/>
          <w:szCs w:val="28"/>
          <w:lang w:val="uk-UA"/>
        </w:rPr>
      </w:pPr>
      <w:r w:rsidRPr="00084CC4">
        <w:rPr>
          <w:b/>
          <w:sz w:val="28"/>
          <w:szCs w:val="28"/>
          <w:lang w:val="uk-UA"/>
        </w:rPr>
        <w:t xml:space="preserve">Тимчасовий порядок </w:t>
      </w:r>
    </w:p>
    <w:p w14:paraId="7686B666" w14:textId="091525A7" w:rsidR="00F43B2E" w:rsidRPr="00084CC4" w:rsidRDefault="00F43B2E" w:rsidP="002A7CD2">
      <w:pPr>
        <w:jc w:val="center"/>
        <w:rPr>
          <w:b/>
          <w:sz w:val="28"/>
          <w:szCs w:val="28"/>
          <w:lang w:val="uk-UA"/>
        </w:rPr>
      </w:pPr>
      <w:r w:rsidRPr="00084CC4">
        <w:rPr>
          <w:b/>
          <w:sz w:val="28"/>
          <w:szCs w:val="28"/>
          <w:lang w:val="uk-UA"/>
        </w:rPr>
        <w:t xml:space="preserve">впровадження </w:t>
      </w:r>
      <w:r w:rsidR="00E92A6E" w:rsidRPr="00084CC4">
        <w:rPr>
          <w:b/>
          <w:sz w:val="28"/>
          <w:szCs w:val="28"/>
          <w:lang w:val="uk-UA"/>
        </w:rPr>
        <w:t xml:space="preserve">та технічної підтримки </w:t>
      </w:r>
      <w:proofErr w:type="spellStart"/>
      <w:r w:rsidR="00B0086F" w:rsidRPr="00084CC4">
        <w:rPr>
          <w:b/>
          <w:sz w:val="28"/>
          <w:szCs w:val="28"/>
          <w:lang w:val="uk-UA"/>
        </w:rPr>
        <w:t>ІТ-послуг</w:t>
      </w:r>
      <w:proofErr w:type="spellEnd"/>
    </w:p>
    <w:p w14:paraId="7686B668" w14:textId="77777777" w:rsidR="00F43B2E" w:rsidRPr="002F71FD" w:rsidRDefault="00F43B2E" w:rsidP="00521250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" w:name="n16"/>
      <w:bookmarkStart w:id="2" w:name="n17"/>
      <w:bookmarkEnd w:id="1"/>
      <w:bookmarkEnd w:id="2"/>
    </w:p>
    <w:p w14:paraId="7686B66A" w14:textId="5117FA7B" w:rsidR="00F43B2E" w:rsidRPr="002F71FD" w:rsidRDefault="00F43B2E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 xml:space="preserve">1. Тимчасовий порядок впровадження </w:t>
      </w:r>
      <w:r w:rsidR="00E92A6E" w:rsidRPr="002F71FD">
        <w:rPr>
          <w:sz w:val="28"/>
          <w:szCs w:val="28"/>
          <w:lang w:val="uk-UA"/>
        </w:rPr>
        <w:t xml:space="preserve">та технічної підтримки </w:t>
      </w:r>
      <w:proofErr w:type="spellStart"/>
      <w:r w:rsidR="00B0086F" w:rsidRPr="002F71FD">
        <w:rPr>
          <w:sz w:val="28"/>
          <w:szCs w:val="28"/>
          <w:lang w:val="uk-UA"/>
        </w:rPr>
        <w:t>ІТ-послуг</w:t>
      </w:r>
      <w:proofErr w:type="spellEnd"/>
      <w:r w:rsidRPr="002F71FD">
        <w:rPr>
          <w:sz w:val="28"/>
          <w:szCs w:val="28"/>
          <w:lang w:val="uk-UA"/>
        </w:rPr>
        <w:t xml:space="preserve"> (далі - Порядок) визначає загальні засади впровадження та функціонування </w:t>
      </w:r>
      <w:proofErr w:type="spellStart"/>
      <w:r w:rsidR="00B0086F" w:rsidRPr="002F71FD">
        <w:rPr>
          <w:sz w:val="28"/>
          <w:szCs w:val="28"/>
          <w:lang w:val="uk-UA"/>
        </w:rPr>
        <w:t>ІТ-послуг</w:t>
      </w:r>
      <w:proofErr w:type="spellEnd"/>
      <w:r w:rsidRPr="002F71FD">
        <w:rPr>
          <w:sz w:val="28"/>
          <w:szCs w:val="28"/>
          <w:lang w:val="uk-UA"/>
        </w:rPr>
        <w:t xml:space="preserve"> у виконавчих органах Сумської міської ради</w:t>
      </w:r>
      <w:r w:rsidR="00E5744B" w:rsidRPr="002F71FD">
        <w:rPr>
          <w:sz w:val="28"/>
          <w:szCs w:val="28"/>
          <w:lang w:val="uk-UA"/>
        </w:rPr>
        <w:t xml:space="preserve"> та КП «</w:t>
      </w:r>
      <w:proofErr w:type="spellStart"/>
      <w:r w:rsidR="00E5744B" w:rsidRPr="002F71FD">
        <w:rPr>
          <w:sz w:val="28"/>
          <w:szCs w:val="28"/>
          <w:lang w:val="uk-UA"/>
        </w:rPr>
        <w:t>Інфосервіс</w:t>
      </w:r>
      <w:proofErr w:type="spellEnd"/>
      <w:r w:rsidR="00E5744B" w:rsidRPr="002F71FD">
        <w:rPr>
          <w:sz w:val="28"/>
          <w:szCs w:val="28"/>
          <w:lang w:val="uk-UA"/>
        </w:rPr>
        <w:t>» СМР</w:t>
      </w:r>
      <w:r w:rsidRPr="002F71FD">
        <w:rPr>
          <w:sz w:val="28"/>
          <w:szCs w:val="28"/>
          <w:lang w:val="uk-UA"/>
        </w:rPr>
        <w:t>.</w:t>
      </w:r>
    </w:p>
    <w:p w14:paraId="7686B66B" w14:textId="77777777" w:rsidR="00F43B2E" w:rsidRPr="002F71FD" w:rsidRDefault="00F43B2E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bookmarkStart w:id="3" w:name="n18"/>
      <w:bookmarkEnd w:id="3"/>
      <w:r w:rsidRPr="002F71FD">
        <w:rPr>
          <w:sz w:val="28"/>
          <w:szCs w:val="28"/>
          <w:lang w:val="uk-UA"/>
        </w:rPr>
        <w:t>2. У цьому Порядку терміни вживаються у значеннях, наведених у Законах України «Про інформацію», «Про захист інформації в інформаційно-телекомунікаційних системах», постанові Кабінету Міністрів України від 29 березня 2006 року № 373 «Про затвердження Правил забезпечення захисту інформації в інформаційних, телекомунікаційних та інформаційно-телекомунікаційних системах» інших нормативно-правових актах, а також:</w:t>
      </w:r>
    </w:p>
    <w:p w14:paraId="23565AE5" w14:textId="7EC74188" w:rsidR="00197B45" w:rsidRPr="002F71FD" w:rsidRDefault="009D68F8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b/>
          <w:sz w:val="28"/>
          <w:szCs w:val="28"/>
          <w:lang w:val="uk-UA"/>
        </w:rPr>
        <w:t xml:space="preserve">ІТ - </w:t>
      </w:r>
      <w:r w:rsidR="001E49B4" w:rsidRPr="002F71FD">
        <w:rPr>
          <w:sz w:val="28"/>
          <w:szCs w:val="28"/>
          <w:lang w:val="uk-UA"/>
        </w:rPr>
        <w:t>в</w:t>
      </w:r>
      <w:r w:rsidRPr="002F71FD">
        <w:rPr>
          <w:sz w:val="28"/>
          <w:szCs w:val="28"/>
          <w:lang w:val="uk-UA"/>
        </w:rPr>
        <w:t xml:space="preserve">икористання технологій для зберігання, обміну або обробки інформації. Технології зазвичай включають комп'ютери, телекомунікації, додатки та інше програмне забезпечення. Інформація може містити дані </w:t>
      </w:r>
      <w:r w:rsidR="00197B45" w:rsidRPr="002F71FD">
        <w:rPr>
          <w:sz w:val="28"/>
          <w:szCs w:val="28"/>
          <w:lang w:val="uk-UA"/>
        </w:rPr>
        <w:t>ОМС</w:t>
      </w:r>
      <w:r w:rsidR="0049588F">
        <w:rPr>
          <w:sz w:val="28"/>
          <w:szCs w:val="28"/>
          <w:lang w:val="uk-UA"/>
        </w:rPr>
        <w:t>В</w:t>
      </w:r>
      <w:r w:rsidRPr="002F71FD">
        <w:rPr>
          <w:sz w:val="28"/>
          <w:szCs w:val="28"/>
          <w:lang w:val="uk-UA"/>
        </w:rPr>
        <w:t xml:space="preserve">, голосові дані, зображення, відео, тощо. Інформаційні технології часто використовуються для підтримки Бізнес-процесів через надання </w:t>
      </w:r>
      <w:proofErr w:type="spellStart"/>
      <w:r w:rsidRPr="002F71FD">
        <w:rPr>
          <w:sz w:val="28"/>
          <w:szCs w:val="28"/>
          <w:lang w:val="uk-UA"/>
        </w:rPr>
        <w:t>ІТ-послуг</w:t>
      </w:r>
      <w:proofErr w:type="spellEnd"/>
      <w:r w:rsidRPr="002F71FD">
        <w:rPr>
          <w:sz w:val="28"/>
          <w:szCs w:val="28"/>
          <w:lang w:val="uk-UA"/>
        </w:rPr>
        <w:t>.</w:t>
      </w:r>
    </w:p>
    <w:p w14:paraId="360AA81C" w14:textId="6D0C283D" w:rsidR="009D68F8" w:rsidRPr="002F71FD" w:rsidRDefault="00197B45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b/>
          <w:sz w:val="28"/>
          <w:szCs w:val="28"/>
          <w:lang w:val="uk-UA"/>
        </w:rPr>
        <w:t>ОМС</w:t>
      </w:r>
      <w:r w:rsidR="0049588F">
        <w:rPr>
          <w:b/>
          <w:sz w:val="28"/>
          <w:szCs w:val="28"/>
          <w:lang w:val="uk-UA"/>
        </w:rPr>
        <w:t>В</w:t>
      </w:r>
      <w:r w:rsidRPr="002F71FD">
        <w:rPr>
          <w:sz w:val="28"/>
          <w:szCs w:val="28"/>
          <w:lang w:val="uk-UA"/>
        </w:rPr>
        <w:t xml:space="preserve"> - </w:t>
      </w:r>
      <w:r w:rsidR="009D68F8" w:rsidRPr="002F71FD">
        <w:rPr>
          <w:sz w:val="28"/>
          <w:szCs w:val="28"/>
          <w:lang w:val="uk-UA"/>
        </w:rPr>
        <w:t xml:space="preserve">  </w:t>
      </w:r>
      <w:r w:rsidRPr="002F71FD">
        <w:rPr>
          <w:sz w:val="28"/>
          <w:szCs w:val="28"/>
          <w:lang w:val="uk-UA"/>
        </w:rPr>
        <w:t>Сумська міська рада, її виконавчі органи, комунальні підприємства та установи.</w:t>
      </w:r>
    </w:p>
    <w:p w14:paraId="7C3FDC72" w14:textId="3D29EFD9" w:rsidR="006823C8" w:rsidRPr="002F71FD" w:rsidRDefault="006823C8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b/>
          <w:sz w:val="28"/>
          <w:szCs w:val="28"/>
          <w:lang w:val="uk-UA"/>
        </w:rPr>
        <w:t xml:space="preserve">Послуга - </w:t>
      </w:r>
      <w:r w:rsidR="001E49B4" w:rsidRPr="002F71FD">
        <w:rPr>
          <w:sz w:val="28"/>
          <w:szCs w:val="28"/>
          <w:lang w:val="uk-UA"/>
        </w:rPr>
        <w:t>с</w:t>
      </w:r>
      <w:r w:rsidRPr="002F71FD">
        <w:rPr>
          <w:sz w:val="28"/>
          <w:szCs w:val="28"/>
          <w:lang w:val="uk-UA"/>
        </w:rPr>
        <w:t>посіб надання цінності Замовникам через сприяння їм в отриманні Виходів (результатів на виході), яких Замовники хочуть досягти без володіння специфічними Витратами і Ризиками.</w:t>
      </w:r>
    </w:p>
    <w:p w14:paraId="080BEEE6" w14:textId="0300E4A5" w:rsidR="009D68F8" w:rsidRPr="002F71FD" w:rsidRDefault="009D68F8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b/>
          <w:sz w:val="28"/>
          <w:szCs w:val="28"/>
          <w:lang w:val="uk-UA"/>
        </w:rPr>
        <w:t xml:space="preserve">Інфраструктурна послуга - </w:t>
      </w:r>
      <w:proofErr w:type="spellStart"/>
      <w:r w:rsidRPr="002F71FD">
        <w:rPr>
          <w:sz w:val="28"/>
          <w:szCs w:val="28"/>
          <w:lang w:val="uk-UA"/>
        </w:rPr>
        <w:t>ІТ-послуга</w:t>
      </w:r>
      <w:proofErr w:type="spellEnd"/>
      <w:r w:rsidRPr="002F71FD">
        <w:rPr>
          <w:sz w:val="28"/>
          <w:szCs w:val="28"/>
          <w:lang w:val="uk-UA"/>
        </w:rPr>
        <w:t xml:space="preserve">, яка не використовується </w:t>
      </w:r>
      <w:r w:rsidR="00197B45" w:rsidRPr="002F71FD">
        <w:rPr>
          <w:sz w:val="28"/>
          <w:szCs w:val="28"/>
          <w:lang w:val="uk-UA"/>
        </w:rPr>
        <w:t>ОМС</w:t>
      </w:r>
      <w:r w:rsidR="0049588F">
        <w:rPr>
          <w:sz w:val="28"/>
          <w:szCs w:val="28"/>
          <w:lang w:val="uk-UA"/>
        </w:rPr>
        <w:t xml:space="preserve">В </w:t>
      </w:r>
      <w:r w:rsidRPr="002F71FD">
        <w:rPr>
          <w:sz w:val="28"/>
          <w:szCs w:val="28"/>
          <w:lang w:val="uk-UA"/>
        </w:rPr>
        <w:t xml:space="preserve">безпосередньо, але потрібна для надання інших </w:t>
      </w:r>
      <w:proofErr w:type="spellStart"/>
      <w:r w:rsidRPr="002F71FD">
        <w:rPr>
          <w:sz w:val="28"/>
          <w:szCs w:val="28"/>
          <w:lang w:val="uk-UA"/>
        </w:rPr>
        <w:t>ІТ-послуг</w:t>
      </w:r>
      <w:proofErr w:type="spellEnd"/>
      <w:r w:rsidRPr="002F71FD">
        <w:rPr>
          <w:sz w:val="28"/>
          <w:szCs w:val="28"/>
          <w:lang w:val="uk-UA"/>
        </w:rPr>
        <w:t xml:space="preserve">. Наприклад, Служба каталогів, послуги найменування або комунікаційні послуги. </w:t>
      </w:r>
    </w:p>
    <w:p w14:paraId="3F5E358A" w14:textId="5450307C" w:rsidR="009D68F8" w:rsidRPr="002F71FD" w:rsidRDefault="009D68F8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2F71FD">
        <w:rPr>
          <w:b/>
          <w:sz w:val="28"/>
          <w:szCs w:val="28"/>
          <w:lang w:val="uk-UA"/>
        </w:rPr>
        <w:t>ІТ-інфраструктура</w:t>
      </w:r>
      <w:proofErr w:type="spellEnd"/>
      <w:r w:rsidRPr="002F71FD">
        <w:rPr>
          <w:sz w:val="28"/>
          <w:szCs w:val="28"/>
          <w:lang w:val="uk-UA"/>
        </w:rPr>
        <w:t xml:space="preserve"> - </w:t>
      </w:r>
      <w:r w:rsidR="001E49B4" w:rsidRPr="002F71FD">
        <w:rPr>
          <w:sz w:val="28"/>
          <w:szCs w:val="28"/>
          <w:lang w:val="uk-UA"/>
        </w:rPr>
        <w:t>в</w:t>
      </w:r>
      <w:r w:rsidRPr="002F71FD">
        <w:rPr>
          <w:sz w:val="28"/>
          <w:szCs w:val="28"/>
          <w:lang w:val="uk-UA"/>
        </w:rPr>
        <w:t xml:space="preserve">се апаратне і програмне забезпечення, мережі, приміщення і т.п., необхідні для Розробки, Тестування, надання, моніторингу, Контролю або підтримки </w:t>
      </w:r>
      <w:proofErr w:type="spellStart"/>
      <w:r w:rsidRPr="002F71FD">
        <w:rPr>
          <w:sz w:val="28"/>
          <w:szCs w:val="28"/>
          <w:lang w:val="uk-UA"/>
        </w:rPr>
        <w:t>ІТ-послуг</w:t>
      </w:r>
      <w:proofErr w:type="spellEnd"/>
      <w:r w:rsidRPr="002F71FD">
        <w:rPr>
          <w:sz w:val="28"/>
          <w:szCs w:val="28"/>
          <w:lang w:val="uk-UA"/>
        </w:rPr>
        <w:t xml:space="preserve">. Термін </w:t>
      </w:r>
      <w:proofErr w:type="spellStart"/>
      <w:r w:rsidRPr="002F71FD">
        <w:rPr>
          <w:sz w:val="28"/>
          <w:szCs w:val="28"/>
          <w:lang w:val="uk-UA"/>
        </w:rPr>
        <w:t>ІТ-інфраструктура</w:t>
      </w:r>
      <w:proofErr w:type="spellEnd"/>
      <w:r w:rsidRPr="002F71FD">
        <w:rPr>
          <w:sz w:val="28"/>
          <w:szCs w:val="28"/>
          <w:lang w:val="uk-UA"/>
        </w:rPr>
        <w:t xml:space="preserve"> включає всі компоненти Інформаційних технологій, окрім персоналу, Процесів і документації.</w:t>
      </w:r>
    </w:p>
    <w:p w14:paraId="2403CF37" w14:textId="433D54EF" w:rsidR="00275C23" w:rsidRPr="002F71FD" w:rsidRDefault="0009013A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b/>
          <w:sz w:val="28"/>
          <w:szCs w:val="28"/>
          <w:lang w:val="uk-UA"/>
        </w:rPr>
        <w:t>Робоча</w:t>
      </w:r>
      <w:r w:rsidR="009D68F8" w:rsidRPr="002F71FD">
        <w:rPr>
          <w:b/>
          <w:sz w:val="28"/>
          <w:szCs w:val="28"/>
          <w:lang w:val="uk-UA"/>
        </w:rPr>
        <w:t>-послуга</w:t>
      </w:r>
      <w:r w:rsidR="006823C8" w:rsidRPr="002F71FD">
        <w:rPr>
          <w:b/>
          <w:sz w:val="28"/>
          <w:szCs w:val="28"/>
          <w:lang w:val="uk-UA"/>
        </w:rPr>
        <w:t xml:space="preserve"> </w:t>
      </w:r>
      <w:r w:rsidR="000C7A21" w:rsidRPr="002F71FD">
        <w:rPr>
          <w:b/>
          <w:sz w:val="28"/>
          <w:szCs w:val="28"/>
          <w:lang w:val="uk-UA"/>
        </w:rPr>
        <w:t>–</w:t>
      </w:r>
      <w:r w:rsidR="006823C8" w:rsidRPr="002F71FD">
        <w:rPr>
          <w:b/>
          <w:sz w:val="28"/>
          <w:szCs w:val="28"/>
          <w:lang w:val="uk-UA"/>
        </w:rPr>
        <w:t xml:space="preserve"> </w:t>
      </w:r>
      <w:proofErr w:type="spellStart"/>
      <w:r w:rsidR="00275C23" w:rsidRPr="002F71FD">
        <w:rPr>
          <w:sz w:val="28"/>
          <w:szCs w:val="28"/>
          <w:lang w:val="uk-UA"/>
        </w:rPr>
        <w:t>ІТ-послуга</w:t>
      </w:r>
      <w:proofErr w:type="spellEnd"/>
      <w:r w:rsidR="00275C23" w:rsidRPr="002F71FD">
        <w:rPr>
          <w:sz w:val="28"/>
          <w:szCs w:val="28"/>
          <w:lang w:val="uk-UA"/>
        </w:rPr>
        <w:t xml:space="preserve">, яка безпосередньо підтримує </w:t>
      </w:r>
      <w:r w:rsidRPr="002F71FD">
        <w:rPr>
          <w:sz w:val="28"/>
          <w:szCs w:val="28"/>
          <w:lang w:val="uk-UA"/>
        </w:rPr>
        <w:t>Робочий</w:t>
      </w:r>
      <w:r w:rsidR="00275C23" w:rsidRPr="002F71FD">
        <w:rPr>
          <w:sz w:val="28"/>
          <w:szCs w:val="28"/>
          <w:lang w:val="uk-UA"/>
        </w:rPr>
        <w:t>-процес, на противагу інфраструктурн</w:t>
      </w:r>
      <w:r w:rsidR="001E49B4" w:rsidRPr="002F71FD">
        <w:rPr>
          <w:sz w:val="28"/>
          <w:szCs w:val="28"/>
          <w:lang w:val="uk-UA"/>
        </w:rPr>
        <w:t>ій</w:t>
      </w:r>
      <w:r w:rsidR="00275C23" w:rsidRPr="002F71FD">
        <w:rPr>
          <w:sz w:val="28"/>
          <w:szCs w:val="28"/>
          <w:lang w:val="uk-UA"/>
        </w:rPr>
        <w:t xml:space="preserve"> послузі, яка використовується всередині Постачальника </w:t>
      </w:r>
      <w:proofErr w:type="spellStart"/>
      <w:r w:rsidR="00275C23" w:rsidRPr="002F71FD">
        <w:rPr>
          <w:sz w:val="28"/>
          <w:szCs w:val="28"/>
          <w:lang w:val="uk-UA"/>
        </w:rPr>
        <w:t>ІТ-послуг</w:t>
      </w:r>
      <w:proofErr w:type="spellEnd"/>
      <w:r w:rsidR="00275C23" w:rsidRPr="002F71FD">
        <w:rPr>
          <w:sz w:val="28"/>
          <w:szCs w:val="28"/>
          <w:lang w:val="uk-UA"/>
        </w:rPr>
        <w:t xml:space="preserve"> і зазвичай не є очевидною для </w:t>
      </w:r>
      <w:r w:rsidR="00197B45" w:rsidRPr="002F71FD">
        <w:rPr>
          <w:sz w:val="28"/>
          <w:szCs w:val="28"/>
          <w:lang w:val="uk-UA"/>
        </w:rPr>
        <w:t>ОМС</w:t>
      </w:r>
      <w:r w:rsidR="0049588F">
        <w:rPr>
          <w:sz w:val="28"/>
          <w:szCs w:val="28"/>
          <w:lang w:val="uk-UA"/>
        </w:rPr>
        <w:t>В</w:t>
      </w:r>
      <w:r w:rsidR="00275C23" w:rsidRPr="002F71FD">
        <w:rPr>
          <w:sz w:val="28"/>
          <w:szCs w:val="28"/>
          <w:lang w:val="uk-UA"/>
        </w:rPr>
        <w:t xml:space="preserve">. Термін </w:t>
      </w:r>
      <w:r w:rsidRPr="002F71FD">
        <w:rPr>
          <w:sz w:val="28"/>
          <w:szCs w:val="28"/>
          <w:lang w:val="uk-UA"/>
        </w:rPr>
        <w:t>Робоча</w:t>
      </w:r>
      <w:r w:rsidR="00275C23" w:rsidRPr="002F71FD">
        <w:rPr>
          <w:sz w:val="28"/>
          <w:szCs w:val="28"/>
          <w:lang w:val="uk-UA"/>
        </w:rPr>
        <w:t xml:space="preserve">-послуга також використовується для позначення Послуги, яка надається </w:t>
      </w:r>
      <w:proofErr w:type="spellStart"/>
      <w:r w:rsidR="00197B45" w:rsidRPr="002F71FD">
        <w:rPr>
          <w:sz w:val="28"/>
          <w:szCs w:val="28"/>
          <w:lang w:val="uk-UA"/>
        </w:rPr>
        <w:t>ОМС</w:t>
      </w:r>
      <w:r w:rsidR="0049588F">
        <w:rPr>
          <w:sz w:val="28"/>
          <w:szCs w:val="28"/>
          <w:lang w:val="uk-UA"/>
        </w:rPr>
        <w:t>В</w:t>
      </w:r>
      <w:r w:rsidR="00275C23" w:rsidRPr="002F71FD">
        <w:rPr>
          <w:sz w:val="28"/>
          <w:szCs w:val="28"/>
          <w:lang w:val="uk-UA"/>
        </w:rPr>
        <w:t>-замовникам</w:t>
      </w:r>
      <w:proofErr w:type="spellEnd"/>
      <w:r w:rsidR="00275C23" w:rsidRPr="002F71FD">
        <w:rPr>
          <w:sz w:val="28"/>
          <w:szCs w:val="28"/>
          <w:lang w:val="uk-UA"/>
        </w:rPr>
        <w:t xml:space="preserve"> від </w:t>
      </w:r>
      <w:proofErr w:type="spellStart"/>
      <w:r w:rsidR="00197B45" w:rsidRPr="002F71FD">
        <w:rPr>
          <w:sz w:val="28"/>
          <w:szCs w:val="28"/>
          <w:lang w:val="uk-UA"/>
        </w:rPr>
        <w:t>ОМС</w:t>
      </w:r>
      <w:r w:rsidR="0049588F">
        <w:rPr>
          <w:sz w:val="28"/>
          <w:szCs w:val="28"/>
          <w:lang w:val="uk-UA"/>
        </w:rPr>
        <w:t>В</w:t>
      </w:r>
      <w:r w:rsidR="00275C23" w:rsidRPr="002F71FD">
        <w:rPr>
          <w:sz w:val="28"/>
          <w:szCs w:val="28"/>
          <w:lang w:val="uk-UA"/>
        </w:rPr>
        <w:t>-одиниць</w:t>
      </w:r>
      <w:proofErr w:type="spellEnd"/>
      <w:r w:rsidR="00275C23" w:rsidRPr="002F71FD">
        <w:rPr>
          <w:sz w:val="28"/>
          <w:szCs w:val="28"/>
          <w:lang w:val="uk-UA"/>
        </w:rPr>
        <w:t xml:space="preserve">. </w:t>
      </w:r>
    </w:p>
    <w:p w14:paraId="19B90165" w14:textId="269DADDB" w:rsidR="009D68F8" w:rsidRPr="002F71FD" w:rsidRDefault="009D68F8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2F71FD">
        <w:rPr>
          <w:b/>
          <w:sz w:val="28"/>
          <w:szCs w:val="28"/>
          <w:lang w:val="uk-UA"/>
        </w:rPr>
        <w:lastRenderedPageBreak/>
        <w:t>ІТ</w:t>
      </w:r>
      <w:r w:rsidRPr="002F71FD">
        <w:rPr>
          <w:sz w:val="28"/>
          <w:szCs w:val="28"/>
          <w:lang w:val="uk-UA"/>
        </w:rPr>
        <w:t>-</w:t>
      </w:r>
      <w:r w:rsidRPr="002F71FD">
        <w:rPr>
          <w:b/>
          <w:sz w:val="28"/>
          <w:szCs w:val="28"/>
          <w:lang w:val="uk-UA"/>
        </w:rPr>
        <w:t>послуга</w:t>
      </w:r>
      <w:proofErr w:type="spellEnd"/>
      <w:r w:rsidRPr="002F71FD">
        <w:rPr>
          <w:sz w:val="28"/>
          <w:szCs w:val="28"/>
          <w:lang w:val="uk-UA"/>
        </w:rPr>
        <w:t xml:space="preserve"> </w:t>
      </w:r>
      <w:r w:rsidR="00602D5C">
        <w:rPr>
          <w:sz w:val="28"/>
          <w:szCs w:val="28"/>
          <w:lang w:val="uk-UA"/>
        </w:rPr>
        <w:t>–</w:t>
      </w:r>
      <w:r w:rsidRPr="002F71FD">
        <w:rPr>
          <w:sz w:val="28"/>
          <w:szCs w:val="28"/>
          <w:lang w:val="uk-UA"/>
        </w:rPr>
        <w:t xml:space="preserve"> </w:t>
      </w:r>
      <w:r w:rsidR="00094DF7" w:rsidRPr="00094DF7">
        <w:rPr>
          <w:sz w:val="28"/>
          <w:szCs w:val="28"/>
          <w:lang w:val="uk-UA"/>
        </w:rPr>
        <w:t xml:space="preserve"> </w:t>
      </w:r>
      <w:r w:rsidR="00094DF7" w:rsidRPr="00B4533C">
        <w:rPr>
          <w:sz w:val="28"/>
          <w:szCs w:val="28"/>
          <w:lang w:val="uk-UA"/>
        </w:rPr>
        <w:t xml:space="preserve">спосіб надання цінності </w:t>
      </w:r>
      <w:r w:rsidR="00602D5C">
        <w:rPr>
          <w:sz w:val="28"/>
          <w:szCs w:val="28"/>
          <w:lang w:val="uk-UA"/>
        </w:rPr>
        <w:t>у сфері інформаційних технологій</w:t>
      </w:r>
      <w:r w:rsidRPr="002F71FD">
        <w:rPr>
          <w:sz w:val="28"/>
          <w:szCs w:val="28"/>
          <w:lang w:val="uk-UA"/>
        </w:rPr>
        <w:t>, як</w:t>
      </w:r>
      <w:r w:rsidR="00094DF7">
        <w:rPr>
          <w:sz w:val="28"/>
          <w:szCs w:val="28"/>
          <w:lang w:val="uk-UA"/>
        </w:rPr>
        <w:t>ий</w:t>
      </w:r>
      <w:r w:rsidRPr="002F71FD">
        <w:rPr>
          <w:sz w:val="28"/>
          <w:szCs w:val="28"/>
          <w:lang w:val="uk-UA"/>
        </w:rPr>
        <w:t xml:space="preserve"> надається одному або багатьом Замовникам Постачальником </w:t>
      </w:r>
      <w:proofErr w:type="spellStart"/>
      <w:r w:rsidRPr="002F71FD">
        <w:rPr>
          <w:sz w:val="28"/>
          <w:szCs w:val="28"/>
          <w:lang w:val="uk-UA"/>
        </w:rPr>
        <w:t>ІТ-послуг</w:t>
      </w:r>
      <w:proofErr w:type="spellEnd"/>
      <w:r w:rsidRPr="002F71FD">
        <w:rPr>
          <w:sz w:val="28"/>
          <w:szCs w:val="28"/>
          <w:lang w:val="uk-UA"/>
        </w:rPr>
        <w:t xml:space="preserve">. </w:t>
      </w:r>
      <w:proofErr w:type="spellStart"/>
      <w:r w:rsidRPr="002F71FD">
        <w:rPr>
          <w:sz w:val="28"/>
          <w:szCs w:val="28"/>
          <w:lang w:val="uk-UA"/>
        </w:rPr>
        <w:t>ІТ-послуга</w:t>
      </w:r>
      <w:proofErr w:type="spellEnd"/>
      <w:r w:rsidRPr="002F71FD">
        <w:rPr>
          <w:sz w:val="28"/>
          <w:szCs w:val="28"/>
          <w:lang w:val="uk-UA"/>
        </w:rPr>
        <w:t xml:space="preserve"> базується на використанні інформаційних технологій і підтримує </w:t>
      </w:r>
      <w:r w:rsidR="00197B45" w:rsidRPr="002F71FD">
        <w:rPr>
          <w:sz w:val="28"/>
          <w:szCs w:val="28"/>
          <w:lang w:val="uk-UA"/>
        </w:rPr>
        <w:t>Робочі</w:t>
      </w:r>
      <w:r w:rsidRPr="002F71FD">
        <w:rPr>
          <w:sz w:val="28"/>
          <w:szCs w:val="28"/>
          <w:lang w:val="uk-UA"/>
        </w:rPr>
        <w:t xml:space="preserve">-процеси Замовника. </w:t>
      </w:r>
      <w:proofErr w:type="spellStart"/>
      <w:r w:rsidRPr="002F71FD">
        <w:rPr>
          <w:sz w:val="28"/>
          <w:szCs w:val="28"/>
          <w:lang w:val="uk-UA"/>
        </w:rPr>
        <w:t>ІТ-послуга</w:t>
      </w:r>
      <w:proofErr w:type="spellEnd"/>
      <w:r w:rsidRPr="002F71FD">
        <w:rPr>
          <w:sz w:val="28"/>
          <w:szCs w:val="28"/>
          <w:lang w:val="uk-UA"/>
        </w:rPr>
        <w:t xml:space="preserve"> включає в себе людей, Процеси, технології і повинна бути визначена в Угоді про рівень послуг (SLA).</w:t>
      </w:r>
    </w:p>
    <w:p w14:paraId="67810D92" w14:textId="0A2366E1" w:rsidR="00F62585" w:rsidRPr="002F71FD" w:rsidRDefault="00F62585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b/>
          <w:sz w:val="28"/>
          <w:szCs w:val="28"/>
          <w:lang w:val="uk-UA"/>
        </w:rPr>
        <w:t>Угода про рівень послуг (SLA)</w:t>
      </w:r>
      <w:r w:rsidRPr="002F71FD">
        <w:rPr>
          <w:sz w:val="28"/>
          <w:szCs w:val="28"/>
          <w:lang w:val="uk-UA"/>
        </w:rPr>
        <w:t xml:space="preserve"> - </w:t>
      </w:r>
      <w:r w:rsidR="00602D5C">
        <w:rPr>
          <w:sz w:val="28"/>
          <w:szCs w:val="28"/>
          <w:lang w:val="uk-UA"/>
        </w:rPr>
        <w:t>у</w:t>
      </w:r>
      <w:r w:rsidRPr="002F71FD">
        <w:rPr>
          <w:sz w:val="28"/>
          <w:szCs w:val="28"/>
          <w:lang w:val="uk-UA"/>
        </w:rPr>
        <w:t xml:space="preserve">года між Постачальником </w:t>
      </w:r>
      <w:proofErr w:type="spellStart"/>
      <w:r w:rsidRPr="002F71FD">
        <w:rPr>
          <w:sz w:val="28"/>
          <w:szCs w:val="28"/>
          <w:lang w:val="uk-UA"/>
        </w:rPr>
        <w:t>ІТ-послуг</w:t>
      </w:r>
      <w:proofErr w:type="spellEnd"/>
      <w:r w:rsidRPr="002F71FD">
        <w:rPr>
          <w:sz w:val="28"/>
          <w:szCs w:val="28"/>
          <w:lang w:val="uk-UA"/>
        </w:rPr>
        <w:t xml:space="preserve"> і Замовником. SLA описує </w:t>
      </w:r>
      <w:proofErr w:type="spellStart"/>
      <w:r w:rsidRPr="002F71FD">
        <w:rPr>
          <w:sz w:val="28"/>
          <w:szCs w:val="28"/>
          <w:lang w:val="uk-UA"/>
        </w:rPr>
        <w:t>ІТ-послугу</w:t>
      </w:r>
      <w:proofErr w:type="spellEnd"/>
      <w:r w:rsidRPr="002F71FD">
        <w:rPr>
          <w:sz w:val="28"/>
          <w:szCs w:val="28"/>
          <w:lang w:val="uk-UA"/>
        </w:rPr>
        <w:t xml:space="preserve">, документує Цільові показники рівня послуги, вказує зони відповідальності сторін: Постачальника </w:t>
      </w:r>
      <w:proofErr w:type="spellStart"/>
      <w:r w:rsidRPr="002F71FD">
        <w:rPr>
          <w:sz w:val="28"/>
          <w:szCs w:val="28"/>
          <w:lang w:val="uk-UA"/>
        </w:rPr>
        <w:t>ІТ-послуг</w:t>
      </w:r>
      <w:proofErr w:type="spellEnd"/>
      <w:r w:rsidRPr="002F71FD">
        <w:rPr>
          <w:sz w:val="28"/>
          <w:szCs w:val="28"/>
          <w:lang w:val="uk-UA"/>
        </w:rPr>
        <w:t xml:space="preserve"> і Замовника. Один SLA може поширюватися на безліч </w:t>
      </w:r>
      <w:proofErr w:type="spellStart"/>
      <w:r w:rsidRPr="002F71FD">
        <w:rPr>
          <w:sz w:val="28"/>
          <w:szCs w:val="28"/>
          <w:lang w:val="uk-UA"/>
        </w:rPr>
        <w:t>ІТ-послуг</w:t>
      </w:r>
      <w:proofErr w:type="spellEnd"/>
      <w:r w:rsidRPr="002F71FD">
        <w:rPr>
          <w:sz w:val="28"/>
          <w:szCs w:val="28"/>
          <w:lang w:val="uk-UA"/>
        </w:rPr>
        <w:t xml:space="preserve"> або безліч Замовників.</w:t>
      </w:r>
    </w:p>
    <w:p w14:paraId="3A524F76" w14:textId="1231D60B" w:rsidR="00275C23" w:rsidRPr="002F71FD" w:rsidRDefault="00275C23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b/>
          <w:sz w:val="28"/>
          <w:szCs w:val="28"/>
          <w:lang w:val="uk-UA"/>
        </w:rPr>
        <w:t>Результат</w:t>
      </w:r>
      <w:r w:rsidRPr="002F71FD">
        <w:rPr>
          <w:sz w:val="28"/>
          <w:szCs w:val="28"/>
          <w:lang w:val="uk-UA"/>
        </w:rPr>
        <w:t xml:space="preserve"> - </w:t>
      </w:r>
      <w:r w:rsidR="002F1BC6" w:rsidRPr="002F71FD">
        <w:rPr>
          <w:sz w:val="28"/>
          <w:szCs w:val="28"/>
          <w:lang w:val="uk-UA"/>
        </w:rPr>
        <w:t>наслідок послідовності дій або подій, виражений кількісно або якісно.</w:t>
      </w:r>
      <w:r w:rsidRPr="002F71FD">
        <w:rPr>
          <w:sz w:val="28"/>
          <w:szCs w:val="28"/>
          <w:lang w:val="uk-UA"/>
        </w:rPr>
        <w:t xml:space="preserve"> </w:t>
      </w:r>
    </w:p>
    <w:p w14:paraId="05389EAC" w14:textId="1CED11B4" w:rsidR="006823C8" w:rsidRPr="002F71FD" w:rsidRDefault="006823C8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b/>
          <w:sz w:val="28"/>
          <w:szCs w:val="28"/>
          <w:lang w:val="uk-UA"/>
        </w:rPr>
        <w:t>Роль</w:t>
      </w:r>
      <w:r w:rsidRPr="002F71FD">
        <w:rPr>
          <w:sz w:val="28"/>
          <w:szCs w:val="28"/>
          <w:lang w:val="uk-UA"/>
        </w:rPr>
        <w:t xml:space="preserve"> - </w:t>
      </w:r>
      <w:r w:rsidR="00602D5C">
        <w:rPr>
          <w:sz w:val="28"/>
          <w:szCs w:val="28"/>
          <w:lang w:val="uk-UA"/>
        </w:rPr>
        <w:t>н</w:t>
      </w:r>
      <w:r w:rsidRPr="002F71FD">
        <w:rPr>
          <w:sz w:val="28"/>
          <w:szCs w:val="28"/>
          <w:lang w:val="uk-UA"/>
        </w:rPr>
        <w:t>абір відповідальностей, діяльність і повноважень, наданих співробітнику або команді. Роль визначається в Процесі. Один співробітник або команда може мати (виконувати) багато Ролей.</w:t>
      </w:r>
    </w:p>
    <w:p w14:paraId="445EDACE" w14:textId="4DCCF896" w:rsidR="00275C23" w:rsidRPr="002F71FD" w:rsidRDefault="00275C23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b/>
          <w:sz w:val="28"/>
          <w:szCs w:val="28"/>
          <w:lang w:val="uk-UA"/>
        </w:rPr>
        <w:t>Процес</w:t>
      </w:r>
      <w:r w:rsidRPr="002F71FD">
        <w:rPr>
          <w:sz w:val="28"/>
          <w:szCs w:val="28"/>
          <w:lang w:val="uk-UA"/>
        </w:rPr>
        <w:t xml:space="preserve"> - </w:t>
      </w:r>
      <w:r w:rsidR="00602D5C">
        <w:rPr>
          <w:sz w:val="28"/>
          <w:szCs w:val="28"/>
          <w:lang w:val="uk-UA"/>
        </w:rPr>
        <w:t>с</w:t>
      </w:r>
      <w:r w:rsidRPr="002F71FD">
        <w:rPr>
          <w:sz w:val="28"/>
          <w:szCs w:val="28"/>
          <w:lang w:val="uk-UA"/>
        </w:rPr>
        <w:t>труктурована сукупність діяльності, розроблена для виконання конкретної Мети. Процес бере один або кілька певних входів і перетворює їх в певні виходи. Процес може включати в себе будь-які Ролі, обов'язки, інструменти та Контролі управління, необхідні для надійного надання виходу. При необхідності, Процес може визначати Політики, Стандарти, Керівні документи, Діяльність і Робочі інструкції.</w:t>
      </w:r>
    </w:p>
    <w:p w14:paraId="3C1F7EEA" w14:textId="6B95C0BB" w:rsidR="009D68F8" w:rsidRPr="002F71FD" w:rsidRDefault="00197B45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b/>
          <w:sz w:val="28"/>
          <w:szCs w:val="28"/>
          <w:lang w:val="uk-UA"/>
        </w:rPr>
        <w:t>Робочий</w:t>
      </w:r>
      <w:r w:rsidR="009D68F8" w:rsidRPr="002F71FD">
        <w:rPr>
          <w:b/>
          <w:sz w:val="28"/>
          <w:szCs w:val="28"/>
          <w:lang w:val="uk-UA"/>
        </w:rPr>
        <w:t>-процес</w:t>
      </w:r>
      <w:r w:rsidR="009D68F8" w:rsidRPr="002F71FD">
        <w:rPr>
          <w:sz w:val="28"/>
          <w:szCs w:val="28"/>
          <w:lang w:val="uk-UA"/>
        </w:rPr>
        <w:t xml:space="preserve"> - </w:t>
      </w:r>
      <w:r w:rsidR="00094DF7">
        <w:rPr>
          <w:sz w:val="28"/>
          <w:szCs w:val="28"/>
          <w:lang w:val="uk-UA"/>
        </w:rPr>
        <w:t>п</w:t>
      </w:r>
      <w:r w:rsidR="00094DF7" w:rsidRPr="00084CC4">
        <w:rPr>
          <w:sz w:val="28"/>
          <w:szCs w:val="28"/>
          <w:lang w:val="uk-UA"/>
        </w:rPr>
        <w:t>роцес</w:t>
      </w:r>
      <w:r w:rsidR="009D68F8" w:rsidRPr="002F71FD">
        <w:rPr>
          <w:sz w:val="28"/>
          <w:szCs w:val="28"/>
          <w:lang w:val="uk-UA"/>
        </w:rPr>
        <w:t xml:space="preserve">, володіння і управління яким виконується </w:t>
      </w:r>
      <w:r w:rsidRPr="002F71FD">
        <w:rPr>
          <w:sz w:val="28"/>
          <w:szCs w:val="28"/>
          <w:lang w:val="uk-UA"/>
        </w:rPr>
        <w:t>ОМС</w:t>
      </w:r>
      <w:r w:rsidR="0049588F">
        <w:rPr>
          <w:sz w:val="28"/>
          <w:szCs w:val="28"/>
          <w:lang w:val="uk-UA"/>
        </w:rPr>
        <w:t>В</w:t>
      </w:r>
      <w:r w:rsidR="009D68F8" w:rsidRPr="002F71FD">
        <w:rPr>
          <w:sz w:val="28"/>
          <w:szCs w:val="28"/>
          <w:lang w:val="uk-UA"/>
        </w:rPr>
        <w:t xml:space="preserve">. </w:t>
      </w:r>
      <w:r w:rsidRPr="002F71FD">
        <w:rPr>
          <w:sz w:val="28"/>
          <w:szCs w:val="28"/>
          <w:lang w:val="uk-UA"/>
        </w:rPr>
        <w:t>Робочий</w:t>
      </w:r>
      <w:r w:rsidR="009D68F8" w:rsidRPr="002F71FD">
        <w:rPr>
          <w:sz w:val="28"/>
          <w:szCs w:val="28"/>
          <w:lang w:val="uk-UA"/>
        </w:rPr>
        <w:t xml:space="preserve">-процес сприяє наданню продукту або Послуги для </w:t>
      </w:r>
      <w:proofErr w:type="spellStart"/>
      <w:r w:rsidRPr="002F71FD">
        <w:rPr>
          <w:sz w:val="28"/>
          <w:szCs w:val="28"/>
          <w:lang w:val="uk-UA"/>
        </w:rPr>
        <w:t>ОМС</w:t>
      </w:r>
      <w:r w:rsidR="0049588F">
        <w:rPr>
          <w:sz w:val="28"/>
          <w:szCs w:val="28"/>
          <w:lang w:val="uk-UA"/>
        </w:rPr>
        <w:t>В</w:t>
      </w:r>
      <w:r w:rsidR="009D68F8" w:rsidRPr="002F71FD">
        <w:rPr>
          <w:sz w:val="28"/>
          <w:szCs w:val="28"/>
          <w:lang w:val="uk-UA"/>
        </w:rPr>
        <w:t>-замовника</w:t>
      </w:r>
      <w:proofErr w:type="spellEnd"/>
      <w:r w:rsidR="009D68F8" w:rsidRPr="002F71FD">
        <w:rPr>
          <w:sz w:val="28"/>
          <w:szCs w:val="28"/>
          <w:lang w:val="uk-UA"/>
        </w:rPr>
        <w:t xml:space="preserve">. Наприклад, підприємство роздрібної торгівлі може мати Процес закупівель, який допомагає надавати Послугу його </w:t>
      </w:r>
      <w:proofErr w:type="spellStart"/>
      <w:r w:rsidRPr="002F71FD">
        <w:rPr>
          <w:sz w:val="28"/>
          <w:szCs w:val="28"/>
          <w:lang w:val="uk-UA"/>
        </w:rPr>
        <w:t>ОМС</w:t>
      </w:r>
      <w:r w:rsidR="0049588F">
        <w:rPr>
          <w:sz w:val="28"/>
          <w:szCs w:val="28"/>
          <w:lang w:val="uk-UA"/>
        </w:rPr>
        <w:t>В</w:t>
      </w:r>
      <w:r w:rsidR="009D68F8" w:rsidRPr="002F71FD">
        <w:rPr>
          <w:sz w:val="28"/>
          <w:szCs w:val="28"/>
          <w:lang w:val="uk-UA"/>
        </w:rPr>
        <w:t>-замовнику</w:t>
      </w:r>
      <w:proofErr w:type="spellEnd"/>
      <w:r w:rsidR="009D68F8" w:rsidRPr="002F71FD">
        <w:rPr>
          <w:sz w:val="28"/>
          <w:szCs w:val="28"/>
          <w:lang w:val="uk-UA"/>
        </w:rPr>
        <w:t xml:space="preserve">. Багато </w:t>
      </w:r>
      <w:r w:rsidR="00DF6199" w:rsidRPr="002F71FD">
        <w:rPr>
          <w:sz w:val="28"/>
          <w:szCs w:val="28"/>
          <w:lang w:val="uk-UA"/>
        </w:rPr>
        <w:t>Робочих</w:t>
      </w:r>
      <w:r w:rsidR="009D68F8" w:rsidRPr="002F71FD">
        <w:rPr>
          <w:sz w:val="28"/>
          <w:szCs w:val="28"/>
          <w:lang w:val="uk-UA"/>
        </w:rPr>
        <w:t xml:space="preserve">-процесів залежать від </w:t>
      </w:r>
      <w:proofErr w:type="spellStart"/>
      <w:r w:rsidR="009D68F8" w:rsidRPr="002F71FD">
        <w:rPr>
          <w:sz w:val="28"/>
          <w:szCs w:val="28"/>
          <w:lang w:val="uk-UA"/>
        </w:rPr>
        <w:t>ІТ-послуг</w:t>
      </w:r>
      <w:proofErr w:type="spellEnd"/>
      <w:r w:rsidR="009D68F8" w:rsidRPr="002F71FD">
        <w:rPr>
          <w:sz w:val="28"/>
          <w:szCs w:val="28"/>
          <w:lang w:val="uk-UA"/>
        </w:rPr>
        <w:t>.</w:t>
      </w:r>
    </w:p>
    <w:p w14:paraId="4D958DF6" w14:textId="6B0FC130" w:rsidR="006823C8" w:rsidRPr="002F71FD" w:rsidRDefault="006823C8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b/>
          <w:sz w:val="28"/>
          <w:szCs w:val="28"/>
          <w:lang w:val="uk-UA"/>
        </w:rPr>
        <w:t>Життєвий цикл</w:t>
      </w:r>
      <w:r w:rsidRPr="002F71FD">
        <w:rPr>
          <w:sz w:val="28"/>
          <w:szCs w:val="28"/>
          <w:lang w:val="uk-UA"/>
        </w:rPr>
        <w:t xml:space="preserve"> - </w:t>
      </w:r>
      <w:r w:rsidR="00602D5C">
        <w:rPr>
          <w:sz w:val="28"/>
          <w:szCs w:val="28"/>
          <w:lang w:val="uk-UA"/>
        </w:rPr>
        <w:t>р</w:t>
      </w:r>
      <w:r w:rsidRPr="002F71FD">
        <w:rPr>
          <w:sz w:val="28"/>
          <w:szCs w:val="28"/>
          <w:lang w:val="uk-UA"/>
        </w:rPr>
        <w:t xml:space="preserve">ізні етапи в житті </w:t>
      </w:r>
      <w:proofErr w:type="spellStart"/>
      <w:r w:rsidRPr="002F71FD">
        <w:rPr>
          <w:sz w:val="28"/>
          <w:szCs w:val="28"/>
          <w:lang w:val="uk-UA"/>
        </w:rPr>
        <w:t>ІТ-послуги</w:t>
      </w:r>
      <w:proofErr w:type="spellEnd"/>
      <w:r w:rsidRPr="002F71FD">
        <w:rPr>
          <w:sz w:val="28"/>
          <w:szCs w:val="28"/>
          <w:lang w:val="uk-UA"/>
        </w:rPr>
        <w:t>, конфігураційний одиниці, Інциденту, Актуальні проблеми, Зміни і т.д. Життєвий цикл визначає Категорії для Статусу і дозволені переходи між статусом.</w:t>
      </w:r>
    </w:p>
    <w:p w14:paraId="4D171FFB" w14:textId="456233BB" w:rsidR="00135610" w:rsidRPr="002F71FD" w:rsidRDefault="00135610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b/>
          <w:sz w:val="28"/>
          <w:szCs w:val="28"/>
          <w:lang w:val="uk-UA"/>
        </w:rPr>
      </w:pPr>
      <w:r w:rsidRPr="002F71FD">
        <w:rPr>
          <w:b/>
          <w:sz w:val="28"/>
          <w:szCs w:val="28"/>
          <w:lang w:val="uk-UA"/>
        </w:rPr>
        <w:t xml:space="preserve">Ресурс </w:t>
      </w:r>
      <w:r w:rsidR="006629CF" w:rsidRPr="002F71FD">
        <w:rPr>
          <w:b/>
          <w:sz w:val="28"/>
          <w:szCs w:val="28"/>
          <w:lang w:val="uk-UA"/>
        </w:rPr>
        <w:t>–</w:t>
      </w:r>
      <w:r w:rsidR="00021637" w:rsidRPr="002F71FD">
        <w:rPr>
          <w:b/>
          <w:sz w:val="28"/>
          <w:szCs w:val="28"/>
          <w:lang w:val="uk-UA"/>
        </w:rPr>
        <w:t xml:space="preserve"> </w:t>
      </w:r>
      <w:r w:rsidR="00021637" w:rsidRPr="002F71FD">
        <w:rPr>
          <w:sz w:val="28"/>
          <w:szCs w:val="28"/>
          <w:lang w:val="uk-UA"/>
        </w:rPr>
        <w:t>базовий</w:t>
      </w:r>
      <w:r w:rsidR="00021637" w:rsidRPr="002F71FD">
        <w:rPr>
          <w:b/>
          <w:sz w:val="28"/>
          <w:szCs w:val="28"/>
          <w:lang w:val="uk-UA"/>
        </w:rPr>
        <w:t xml:space="preserve"> </w:t>
      </w:r>
      <w:r w:rsidR="006D4943" w:rsidRPr="002F71FD">
        <w:rPr>
          <w:sz w:val="28"/>
          <w:szCs w:val="28"/>
          <w:lang w:val="uk-UA"/>
        </w:rPr>
        <w:t>термін</w:t>
      </w:r>
      <w:r w:rsidR="00021637" w:rsidRPr="002F71FD">
        <w:rPr>
          <w:sz w:val="28"/>
          <w:szCs w:val="28"/>
          <w:lang w:val="uk-UA"/>
        </w:rPr>
        <w:t xml:space="preserve">, включає </w:t>
      </w:r>
      <w:proofErr w:type="spellStart"/>
      <w:r w:rsidR="00021637" w:rsidRPr="002F71FD">
        <w:rPr>
          <w:sz w:val="28"/>
          <w:szCs w:val="28"/>
          <w:lang w:val="uk-UA"/>
        </w:rPr>
        <w:t>ІТ-інфраструктуру</w:t>
      </w:r>
      <w:proofErr w:type="spellEnd"/>
      <w:r w:rsidR="00021637" w:rsidRPr="002F71FD">
        <w:rPr>
          <w:sz w:val="28"/>
          <w:szCs w:val="28"/>
          <w:lang w:val="uk-UA"/>
        </w:rPr>
        <w:t>, людей, гроші, й усе, що</w:t>
      </w:r>
      <w:r w:rsidR="006D4943" w:rsidRPr="002F71FD">
        <w:rPr>
          <w:sz w:val="28"/>
          <w:szCs w:val="28"/>
          <w:lang w:val="uk-UA"/>
        </w:rPr>
        <w:t xml:space="preserve"> може сприяти наданню </w:t>
      </w:r>
      <w:proofErr w:type="spellStart"/>
      <w:r w:rsidR="006D4943" w:rsidRPr="002F71FD">
        <w:rPr>
          <w:sz w:val="28"/>
          <w:szCs w:val="28"/>
          <w:lang w:val="uk-UA"/>
        </w:rPr>
        <w:t>ІТ-послуг</w:t>
      </w:r>
      <w:proofErr w:type="spellEnd"/>
      <w:r w:rsidR="006D4943" w:rsidRPr="002F71FD">
        <w:rPr>
          <w:sz w:val="28"/>
          <w:szCs w:val="28"/>
          <w:lang w:val="uk-UA"/>
        </w:rPr>
        <w:t>. Ресурси розглядаються як активи організації, установи або підприємства.</w:t>
      </w:r>
    </w:p>
    <w:p w14:paraId="0A298360" w14:textId="567346FF" w:rsidR="006629CF" w:rsidRPr="002F71FD" w:rsidRDefault="006629CF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b/>
          <w:sz w:val="28"/>
          <w:szCs w:val="28"/>
          <w:lang w:val="uk-UA"/>
        </w:rPr>
      </w:pPr>
      <w:r w:rsidRPr="002F71FD">
        <w:rPr>
          <w:b/>
          <w:sz w:val="28"/>
          <w:szCs w:val="28"/>
          <w:lang w:val="uk-UA"/>
        </w:rPr>
        <w:t xml:space="preserve">Облікова картка </w:t>
      </w:r>
      <w:proofErr w:type="spellStart"/>
      <w:r w:rsidRPr="002F71FD">
        <w:rPr>
          <w:b/>
          <w:sz w:val="28"/>
          <w:szCs w:val="28"/>
          <w:lang w:val="uk-UA"/>
        </w:rPr>
        <w:t>ІТ-послуги</w:t>
      </w:r>
      <w:proofErr w:type="spellEnd"/>
      <w:r w:rsidRPr="002F71FD">
        <w:rPr>
          <w:b/>
          <w:sz w:val="28"/>
          <w:szCs w:val="28"/>
          <w:lang w:val="uk-UA"/>
        </w:rPr>
        <w:t xml:space="preserve"> – </w:t>
      </w:r>
      <w:r w:rsidR="00602D5C">
        <w:rPr>
          <w:sz w:val="28"/>
          <w:szCs w:val="28"/>
          <w:lang w:val="uk-UA"/>
        </w:rPr>
        <w:t>д</w:t>
      </w:r>
      <w:r w:rsidR="00410C74" w:rsidRPr="002F71FD">
        <w:rPr>
          <w:sz w:val="28"/>
          <w:szCs w:val="28"/>
          <w:lang w:val="uk-UA"/>
        </w:rPr>
        <w:t xml:space="preserve">еталізований опис </w:t>
      </w:r>
      <w:proofErr w:type="spellStart"/>
      <w:r w:rsidR="00410C74" w:rsidRPr="002F71FD">
        <w:rPr>
          <w:sz w:val="28"/>
          <w:szCs w:val="28"/>
          <w:lang w:val="uk-UA"/>
        </w:rPr>
        <w:t>ІТ-послуг</w:t>
      </w:r>
      <w:proofErr w:type="spellEnd"/>
      <w:r w:rsidR="00410C74" w:rsidRPr="002F71FD">
        <w:rPr>
          <w:sz w:val="28"/>
          <w:szCs w:val="28"/>
          <w:lang w:val="uk-UA"/>
        </w:rPr>
        <w:t>, доступної для надання Замовникам (користувачам). Містить достатню інформацію щодо володільця, технічної підтримки, контактів, регламентних робіт, технічної та користувацької інформації.</w:t>
      </w:r>
    </w:p>
    <w:p w14:paraId="14604596" w14:textId="1F778885" w:rsidR="006629CF" w:rsidRPr="002F71FD" w:rsidRDefault="006D4943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b/>
          <w:sz w:val="28"/>
          <w:szCs w:val="28"/>
          <w:lang w:val="uk-UA"/>
        </w:rPr>
        <w:t xml:space="preserve">Каталог </w:t>
      </w:r>
      <w:proofErr w:type="spellStart"/>
      <w:r w:rsidRPr="002F71FD">
        <w:rPr>
          <w:b/>
          <w:sz w:val="28"/>
          <w:szCs w:val="28"/>
          <w:lang w:val="uk-UA"/>
        </w:rPr>
        <w:t>ІТ-послуг</w:t>
      </w:r>
      <w:proofErr w:type="spellEnd"/>
      <w:r w:rsidRPr="002F71FD">
        <w:rPr>
          <w:b/>
          <w:sz w:val="28"/>
          <w:szCs w:val="28"/>
          <w:lang w:val="uk-UA"/>
        </w:rPr>
        <w:t xml:space="preserve"> - </w:t>
      </w:r>
      <w:r w:rsidR="00602D5C">
        <w:rPr>
          <w:sz w:val="28"/>
          <w:szCs w:val="28"/>
          <w:lang w:val="uk-UA"/>
        </w:rPr>
        <w:t>б</w:t>
      </w:r>
      <w:r w:rsidRPr="002F71FD">
        <w:rPr>
          <w:sz w:val="28"/>
          <w:szCs w:val="28"/>
          <w:lang w:val="uk-UA"/>
        </w:rPr>
        <w:t xml:space="preserve">аза даних або структурований Документ, що містить інформацію про всі </w:t>
      </w:r>
      <w:proofErr w:type="spellStart"/>
      <w:r w:rsidRPr="002F71FD">
        <w:rPr>
          <w:sz w:val="28"/>
          <w:szCs w:val="28"/>
          <w:lang w:val="uk-UA"/>
        </w:rPr>
        <w:t>ІТ-послуги</w:t>
      </w:r>
      <w:proofErr w:type="spellEnd"/>
      <w:r w:rsidRPr="002F71FD">
        <w:rPr>
          <w:sz w:val="28"/>
          <w:szCs w:val="28"/>
          <w:lang w:val="uk-UA"/>
        </w:rPr>
        <w:t xml:space="preserve"> в режимі промислової експлуатації, включаючи ті </w:t>
      </w:r>
      <w:proofErr w:type="spellStart"/>
      <w:r w:rsidRPr="002F71FD">
        <w:rPr>
          <w:sz w:val="28"/>
          <w:szCs w:val="28"/>
          <w:lang w:val="uk-UA"/>
        </w:rPr>
        <w:t>ІТ-послуги</w:t>
      </w:r>
      <w:proofErr w:type="spellEnd"/>
      <w:r w:rsidRPr="002F71FD">
        <w:rPr>
          <w:sz w:val="28"/>
          <w:szCs w:val="28"/>
          <w:lang w:val="uk-UA"/>
        </w:rPr>
        <w:t xml:space="preserve">, які готові для Розгортання. Каталог послуг – це єдина частина Портфеля послуг, яка публікується для Замовників (користувачів) і використовується для підтримки продажу та надання </w:t>
      </w:r>
      <w:proofErr w:type="spellStart"/>
      <w:r w:rsidRPr="002F71FD">
        <w:rPr>
          <w:sz w:val="28"/>
          <w:szCs w:val="28"/>
          <w:lang w:val="uk-UA"/>
        </w:rPr>
        <w:t>ІТ-послуг</w:t>
      </w:r>
      <w:proofErr w:type="spellEnd"/>
      <w:r w:rsidRPr="002F71FD">
        <w:rPr>
          <w:sz w:val="28"/>
          <w:szCs w:val="28"/>
          <w:lang w:val="uk-UA"/>
        </w:rPr>
        <w:t xml:space="preserve">. Каталог послуг включає інформацію про надання, вартість, точки контакту, </w:t>
      </w:r>
      <w:r w:rsidR="00410C74" w:rsidRPr="002F71FD">
        <w:rPr>
          <w:sz w:val="28"/>
          <w:szCs w:val="28"/>
          <w:lang w:val="uk-UA"/>
        </w:rPr>
        <w:t xml:space="preserve">процесів </w:t>
      </w:r>
      <w:r w:rsidRPr="002F71FD">
        <w:rPr>
          <w:sz w:val="28"/>
          <w:szCs w:val="28"/>
          <w:lang w:val="uk-UA"/>
        </w:rPr>
        <w:t xml:space="preserve">замовлення та запитів </w:t>
      </w:r>
      <w:proofErr w:type="spellStart"/>
      <w:r w:rsidR="00410C74" w:rsidRPr="002F71FD">
        <w:rPr>
          <w:sz w:val="28"/>
          <w:szCs w:val="28"/>
          <w:lang w:val="uk-UA"/>
        </w:rPr>
        <w:t>ІТ-послуг</w:t>
      </w:r>
      <w:proofErr w:type="spellEnd"/>
      <w:r w:rsidR="00410C74" w:rsidRPr="002F71FD">
        <w:rPr>
          <w:sz w:val="28"/>
          <w:szCs w:val="28"/>
          <w:lang w:val="uk-UA"/>
        </w:rPr>
        <w:t xml:space="preserve">. </w:t>
      </w:r>
    </w:p>
    <w:p w14:paraId="0F0D4821" w14:textId="47BD0EAA" w:rsidR="00410C74" w:rsidRPr="002F71FD" w:rsidRDefault="00410C7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b/>
          <w:sz w:val="28"/>
          <w:szCs w:val="28"/>
          <w:lang w:val="uk-UA"/>
        </w:rPr>
        <w:lastRenderedPageBreak/>
        <w:t>Портфель послуг</w:t>
      </w:r>
      <w:r w:rsidRPr="002F71FD">
        <w:rPr>
          <w:sz w:val="28"/>
          <w:szCs w:val="28"/>
          <w:lang w:val="uk-UA"/>
        </w:rPr>
        <w:t xml:space="preserve"> – </w:t>
      </w:r>
      <w:r w:rsidR="00602D5C">
        <w:rPr>
          <w:sz w:val="28"/>
          <w:szCs w:val="28"/>
          <w:lang w:val="uk-UA"/>
        </w:rPr>
        <w:t>д</w:t>
      </w:r>
      <w:r w:rsidRPr="002F71FD">
        <w:rPr>
          <w:sz w:val="28"/>
          <w:szCs w:val="28"/>
          <w:lang w:val="uk-UA"/>
        </w:rPr>
        <w:t xml:space="preserve">еталізований опис </w:t>
      </w:r>
      <w:proofErr w:type="spellStart"/>
      <w:r w:rsidRPr="002F71FD">
        <w:rPr>
          <w:sz w:val="28"/>
          <w:szCs w:val="28"/>
          <w:lang w:val="uk-UA"/>
        </w:rPr>
        <w:t>ІТ-послуг</w:t>
      </w:r>
      <w:proofErr w:type="spellEnd"/>
      <w:r w:rsidRPr="002F71FD">
        <w:rPr>
          <w:sz w:val="28"/>
          <w:szCs w:val="28"/>
          <w:lang w:val="uk-UA"/>
        </w:rPr>
        <w:t>, доступної для надання Замовникам (користувачам). Пакет послуги включає пакет рівнів послуг, один або кілька Базових послуг, а також допоміжні послуги.</w:t>
      </w:r>
    </w:p>
    <w:p w14:paraId="0D4DA36F" w14:textId="3AE85A03" w:rsidR="006629CF" w:rsidRPr="002F71FD" w:rsidRDefault="000C7A21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b/>
          <w:sz w:val="28"/>
          <w:szCs w:val="28"/>
          <w:lang w:val="uk-UA"/>
        </w:rPr>
        <w:t>Користувач</w:t>
      </w:r>
      <w:r w:rsidR="006629CF" w:rsidRPr="002F71FD">
        <w:rPr>
          <w:b/>
          <w:sz w:val="28"/>
          <w:szCs w:val="28"/>
          <w:lang w:val="uk-UA"/>
        </w:rPr>
        <w:t xml:space="preserve"> – </w:t>
      </w:r>
      <w:r w:rsidR="00602D5C">
        <w:rPr>
          <w:sz w:val="28"/>
          <w:szCs w:val="28"/>
          <w:lang w:val="uk-UA"/>
        </w:rPr>
        <w:t>с</w:t>
      </w:r>
      <w:r w:rsidR="00F62585" w:rsidRPr="002F71FD">
        <w:rPr>
          <w:sz w:val="28"/>
          <w:szCs w:val="28"/>
          <w:lang w:val="uk-UA"/>
        </w:rPr>
        <w:t xml:space="preserve">півробітник, який використовує </w:t>
      </w:r>
      <w:proofErr w:type="spellStart"/>
      <w:r w:rsidR="00F62585" w:rsidRPr="002F71FD">
        <w:rPr>
          <w:sz w:val="28"/>
          <w:szCs w:val="28"/>
          <w:lang w:val="uk-UA"/>
        </w:rPr>
        <w:t>ІТ-послугу</w:t>
      </w:r>
      <w:proofErr w:type="spellEnd"/>
      <w:r w:rsidR="00F62585" w:rsidRPr="002F71FD">
        <w:rPr>
          <w:sz w:val="28"/>
          <w:szCs w:val="28"/>
          <w:lang w:val="uk-UA"/>
        </w:rPr>
        <w:t xml:space="preserve"> на щоденній основі. Користувачі відокремлені від Замовників, так як деякі Замовники не використовують ІТ послугу безпосередньо.</w:t>
      </w:r>
    </w:p>
    <w:p w14:paraId="358587A9" w14:textId="593661BE" w:rsidR="00D761B5" w:rsidRPr="002F71FD" w:rsidRDefault="000C7A21" w:rsidP="00D761B5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b/>
          <w:sz w:val="28"/>
          <w:szCs w:val="28"/>
          <w:lang w:val="uk-UA"/>
        </w:rPr>
        <w:t>Т</w:t>
      </w:r>
      <w:r w:rsidR="00F43B2E" w:rsidRPr="002F71FD">
        <w:rPr>
          <w:b/>
          <w:sz w:val="28"/>
          <w:szCs w:val="28"/>
          <w:lang w:val="uk-UA"/>
        </w:rPr>
        <w:t>ехнічний адміністратор</w:t>
      </w:r>
      <w:r w:rsidR="00F43B2E" w:rsidRPr="002F71FD">
        <w:rPr>
          <w:sz w:val="28"/>
          <w:szCs w:val="28"/>
          <w:lang w:val="uk-UA"/>
        </w:rPr>
        <w:t xml:space="preserve"> – особа, наділена правами адміністратора в </w:t>
      </w:r>
      <w:r w:rsidR="00617195" w:rsidRPr="002F71FD">
        <w:rPr>
          <w:sz w:val="28"/>
          <w:szCs w:val="28"/>
          <w:lang w:val="uk-UA"/>
        </w:rPr>
        <w:t>інформаційній або автоматизованій системі</w:t>
      </w:r>
      <w:r w:rsidR="00F43B2E" w:rsidRPr="002F71FD">
        <w:rPr>
          <w:sz w:val="28"/>
          <w:szCs w:val="28"/>
          <w:lang w:val="uk-UA"/>
        </w:rPr>
        <w:t xml:space="preserve"> для забезпечення її технічного функціонування, </w:t>
      </w:r>
      <w:r w:rsidR="00D761B5" w:rsidRPr="002F71FD">
        <w:rPr>
          <w:sz w:val="28"/>
          <w:szCs w:val="28"/>
          <w:lang w:val="uk-UA"/>
        </w:rPr>
        <w:t xml:space="preserve">яка працює у відділі інформаційних технологій та комп’ютерного забезпечення або зовнішній  спеціаліст, який має договірні відносини з юридичною особою, яка є утримувачем (володільцем) </w:t>
      </w:r>
      <w:proofErr w:type="spellStart"/>
      <w:r w:rsidR="00D761B5" w:rsidRPr="002F71FD">
        <w:rPr>
          <w:sz w:val="28"/>
          <w:szCs w:val="28"/>
          <w:lang w:val="uk-UA"/>
        </w:rPr>
        <w:t>ІТ-послуги</w:t>
      </w:r>
      <w:proofErr w:type="spellEnd"/>
      <w:r w:rsidR="00D761B5" w:rsidRPr="002F71FD">
        <w:rPr>
          <w:sz w:val="28"/>
          <w:szCs w:val="28"/>
          <w:lang w:val="uk-UA"/>
        </w:rPr>
        <w:t>.</w:t>
      </w:r>
    </w:p>
    <w:p w14:paraId="7686B66D" w14:textId="77777777" w:rsidR="00F43B2E" w:rsidRPr="002F71FD" w:rsidRDefault="00F43B2E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bookmarkStart w:id="4" w:name="n19"/>
      <w:bookmarkStart w:id="5" w:name="n20"/>
      <w:bookmarkEnd w:id="4"/>
      <w:bookmarkEnd w:id="5"/>
    </w:p>
    <w:p w14:paraId="7686B66E" w14:textId="0D3ED844" w:rsidR="00F43B2E" w:rsidRPr="002F71FD" w:rsidRDefault="00F43B2E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 xml:space="preserve">3. Рішення про впровадження </w:t>
      </w:r>
      <w:proofErr w:type="spellStart"/>
      <w:r w:rsidR="000C7A21" w:rsidRPr="002F71FD">
        <w:rPr>
          <w:sz w:val="28"/>
          <w:szCs w:val="28"/>
          <w:lang w:val="uk-UA"/>
        </w:rPr>
        <w:t>ІТ-послуг</w:t>
      </w:r>
      <w:proofErr w:type="spellEnd"/>
      <w:r w:rsidRPr="002F71FD">
        <w:rPr>
          <w:sz w:val="28"/>
          <w:szCs w:val="28"/>
          <w:lang w:val="uk-UA"/>
        </w:rPr>
        <w:t xml:space="preserve"> приймається міським головою на підставі службової записки начальника відділу інформаційних технологій та комп’ютерного забезпечення, погодженої секретарем міської ради. У службовій записці зазначається:</w:t>
      </w:r>
    </w:p>
    <w:p w14:paraId="10698DD5" w14:textId="3744E856" w:rsidR="000C7A21" w:rsidRPr="002F71FD" w:rsidRDefault="00084CC4" w:rsidP="002F71FD">
      <w:pPr>
        <w:pStyle w:val="rvps2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C7A21" w:rsidRPr="002F71FD">
        <w:rPr>
          <w:sz w:val="28"/>
          <w:szCs w:val="28"/>
          <w:lang w:val="uk-UA"/>
        </w:rPr>
        <w:t>проблематика та досвід інших країн, міст, установ, підприємств та відомств у вирішенн</w:t>
      </w:r>
      <w:r w:rsidR="00135610" w:rsidRPr="002F71FD">
        <w:rPr>
          <w:sz w:val="28"/>
          <w:szCs w:val="28"/>
          <w:lang w:val="uk-UA"/>
        </w:rPr>
        <w:t>і схожих проблем або реалізації необхідного функціоналу (оглядово)</w:t>
      </w:r>
      <w:r w:rsidR="000C7A21" w:rsidRPr="002F71FD">
        <w:rPr>
          <w:sz w:val="28"/>
          <w:szCs w:val="28"/>
          <w:lang w:val="uk-UA"/>
        </w:rPr>
        <w:t>;</w:t>
      </w:r>
    </w:p>
    <w:p w14:paraId="7686B66F" w14:textId="4D6AD29B" w:rsidR="00F43B2E" w:rsidRPr="002F71FD" w:rsidRDefault="00084CC4" w:rsidP="002F71FD">
      <w:pPr>
        <w:pStyle w:val="rvps2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43B2E" w:rsidRPr="002F71FD">
        <w:rPr>
          <w:sz w:val="28"/>
          <w:szCs w:val="28"/>
          <w:lang w:val="uk-UA"/>
        </w:rPr>
        <w:t xml:space="preserve">доцільність впровадження </w:t>
      </w:r>
      <w:proofErr w:type="spellStart"/>
      <w:r w:rsidR="00135610" w:rsidRPr="002F71FD">
        <w:rPr>
          <w:sz w:val="28"/>
          <w:szCs w:val="28"/>
          <w:lang w:val="uk-UA"/>
        </w:rPr>
        <w:t>ІТ-послуги</w:t>
      </w:r>
      <w:proofErr w:type="spellEnd"/>
      <w:r w:rsidR="00135610" w:rsidRPr="002F71FD">
        <w:rPr>
          <w:sz w:val="28"/>
          <w:szCs w:val="28"/>
          <w:lang w:val="uk-UA"/>
        </w:rPr>
        <w:t xml:space="preserve"> та</w:t>
      </w:r>
      <w:r w:rsidR="000C7A21" w:rsidRPr="002F71FD">
        <w:rPr>
          <w:sz w:val="28"/>
          <w:szCs w:val="28"/>
          <w:lang w:val="uk-UA"/>
        </w:rPr>
        <w:t xml:space="preserve"> обмеження</w:t>
      </w:r>
      <w:r w:rsidR="00135610" w:rsidRPr="002F71FD">
        <w:rPr>
          <w:sz w:val="28"/>
          <w:szCs w:val="28"/>
          <w:lang w:val="uk-UA"/>
        </w:rPr>
        <w:t xml:space="preserve"> або вимоги діючого законодавства або інші обмеження</w:t>
      </w:r>
      <w:r w:rsidR="00F43B2E" w:rsidRPr="002F71FD">
        <w:rPr>
          <w:sz w:val="28"/>
          <w:szCs w:val="28"/>
          <w:lang w:val="uk-UA"/>
        </w:rPr>
        <w:t>;</w:t>
      </w:r>
    </w:p>
    <w:p w14:paraId="3E288A56" w14:textId="07DD915D" w:rsidR="00135610" w:rsidRPr="002F71FD" w:rsidRDefault="00084CC4" w:rsidP="002F71FD">
      <w:pPr>
        <w:pStyle w:val="rvps2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35610" w:rsidRPr="002F71FD">
        <w:rPr>
          <w:sz w:val="28"/>
          <w:szCs w:val="28"/>
          <w:lang w:val="uk-UA"/>
        </w:rPr>
        <w:t>сучасні програмні та апаратні рішення, які присутні на ринку для вирішення проблематики або реалізації необхідного функціоналу;</w:t>
      </w:r>
    </w:p>
    <w:p w14:paraId="45604EDD" w14:textId="0C9564AF" w:rsidR="00135610" w:rsidRPr="002F71FD" w:rsidRDefault="00084CC4" w:rsidP="002F71FD">
      <w:pPr>
        <w:pStyle w:val="rvps2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35610" w:rsidRPr="002F71FD">
        <w:rPr>
          <w:sz w:val="28"/>
          <w:szCs w:val="28"/>
          <w:lang w:val="uk-UA"/>
        </w:rPr>
        <w:t xml:space="preserve">строки впровадження </w:t>
      </w:r>
      <w:proofErr w:type="spellStart"/>
      <w:r w:rsidR="00135610" w:rsidRPr="002F71FD">
        <w:rPr>
          <w:sz w:val="28"/>
          <w:szCs w:val="28"/>
          <w:lang w:val="uk-UA"/>
        </w:rPr>
        <w:t>ІТ-послуги</w:t>
      </w:r>
      <w:proofErr w:type="spellEnd"/>
      <w:r w:rsidR="00135610" w:rsidRPr="002F71FD">
        <w:rPr>
          <w:sz w:val="28"/>
          <w:szCs w:val="28"/>
          <w:lang w:val="uk-UA"/>
        </w:rPr>
        <w:t>;</w:t>
      </w:r>
    </w:p>
    <w:p w14:paraId="728FF0C4" w14:textId="65D227C9" w:rsidR="006173E1" w:rsidRPr="002F71FD" w:rsidRDefault="00084CC4" w:rsidP="002F71FD">
      <w:pPr>
        <w:pStyle w:val="rvps2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173E1" w:rsidRPr="002F71FD">
        <w:rPr>
          <w:sz w:val="28"/>
          <w:szCs w:val="28"/>
          <w:lang w:val="uk-UA"/>
        </w:rPr>
        <w:t xml:space="preserve">ресурси, необхідні для впровадження </w:t>
      </w:r>
      <w:proofErr w:type="spellStart"/>
      <w:r w:rsidR="006173E1" w:rsidRPr="002F71FD">
        <w:rPr>
          <w:sz w:val="28"/>
          <w:szCs w:val="28"/>
          <w:lang w:val="uk-UA"/>
        </w:rPr>
        <w:t>ІТ-послуги</w:t>
      </w:r>
      <w:proofErr w:type="spellEnd"/>
      <w:r w:rsidR="006173E1" w:rsidRPr="002F71FD">
        <w:rPr>
          <w:sz w:val="28"/>
          <w:szCs w:val="28"/>
          <w:lang w:val="uk-UA"/>
        </w:rPr>
        <w:t xml:space="preserve"> в зазначеному обсязі;</w:t>
      </w:r>
    </w:p>
    <w:p w14:paraId="0C4BF1EF" w14:textId="161E59A8" w:rsidR="00135610" w:rsidRPr="002F71FD" w:rsidRDefault="00084CC4" w:rsidP="002F71FD">
      <w:pPr>
        <w:pStyle w:val="rvps2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35610" w:rsidRPr="002F71FD">
        <w:rPr>
          <w:sz w:val="28"/>
          <w:szCs w:val="28"/>
          <w:lang w:val="uk-UA"/>
        </w:rPr>
        <w:t xml:space="preserve">орієнтовна вартість </w:t>
      </w:r>
      <w:proofErr w:type="spellStart"/>
      <w:r w:rsidR="00135610" w:rsidRPr="002F71FD">
        <w:rPr>
          <w:sz w:val="28"/>
          <w:szCs w:val="28"/>
          <w:lang w:val="uk-UA"/>
        </w:rPr>
        <w:t>ІТ-послуги</w:t>
      </w:r>
      <w:proofErr w:type="spellEnd"/>
      <w:r w:rsidR="00135610" w:rsidRPr="002F71FD">
        <w:rPr>
          <w:sz w:val="28"/>
          <w:szCs w:val="28"/>
          <w:lang w:val="uk-UA"/>
        </w:rPr>
        <w:t xml:space="preserve"> на всіх етапах життєвого циклу в зазначеному обсязі;</w:t>
      </w:r>
    </w:p>
    <w:p w14:paraId="6F0A88F9" w14:textId="4307B545" w:rsidR="00135610" w:rsidRPr="002F71FD" w:rsidRDefault="00084CC4" w:rsidP="002F71FD">
      <w:pPr>
        <w:pStyle w:val="rvps2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35610" w:rsidRPr="002F71FD">
        <w:rPr>
          <w:sz w:val="28"/>
          <w:szCs w:val="28"/>
          <w:lang w:val="uk-UA"/>
        </w:rPr>
        <w:t xml:space="preserve">очікувані результати кожного з етапів впровадження </w:t>
      </w:r>
      <w:proofErr w:type="spellStart"/>
      <w:r w:rsidR="00135610" w:rsidRPr="002F71FD">
        <w:rPr>
          <w:sz w:val="28"/>
          <w:szCs w:val="28"/>
          <w:lang w:val="uk-UA"/>
        </w:rPr>
        <w:t>ІТ-послуги</w:t>
      </w:r>
      <w:proofErr w:type="spellEnd"/>
      <w:r w:rsidR="00135610" w:rsidRPr="002F71FD">
        <w:rPr>
          <w:sz w:val="28"/>
          <w:szCs w:val="28"/>
          <w:lang w:val="uk-UA"/>
        </w:rPr>
        <w:t>;</w:t>
      </w:r>
    </w:p>
    <w:p w14:paraId="7686B670" w14:textId="19C1F62E" w:rsidR="00F43B2E" w:rsidRPr="002F71FD" w:rsidRDefault="00084CC4" w:rsidP="002F71FD">
      <w:pPr>
        <w:pStyle w:val="rvps2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173E1" w:rsidRPr="002F71FD">
        <w:rPr>
          <w:sz w:val="28"/>
          <w:szCs w:val="28"/>
          <w:lang w:val="uk-UA"/>
        </w:rPr>
        <w:t xml:space="preserve">подальший розвиток </w:t>
      </w:r>
      <w:proofErr w:type="spellStart"/>
      <w:r w:rsidR="006173E1" w:rsidRPr="002F71FD">
        <w:rPr>
          <w:sz w:val="28"/>
          <w:szCs w:val="28"/>
          <w:lang w:val="uk-UA"/>
        </w:rPr>
        <w:t>ІТ-послуги</w:t>
      </w:r>
      <w:proofErr w:type="spellEnd"/>
      <w:r w:rsidR="006173E1" w:rsidRPr="002F71FD">
        <w:rPr>
          <w:sz w:val="28"/>
          <w:szCs w:val="28"/>
          <w:lang w:val="uk-UA"/>
        </w:rPr>
        <w:t>.</w:t>
      </w:r>
    </w:p>
    <w:p w14:paraId="7686B674" w14:textId="77777777" w:rsidR="00F43B2E" w:rsidRPr="002F71FD" w:rsidRDefault="00F43B2E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</w:p>
    <w:p w14:paraId="7686B675" w14:textId="6376D1CE" w:rsidR="00F43B2E" w:rsidRPr="002F71FD" w:rsidRDefault="00F43B2E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 xml:space="preserve">4. Для впровадження </w:t>
      </w:r>
      <w:r w:rsidR="00135610" w:rsidRPr="002F71FD">
        <w:rPr>
          <w:sz w:val="28"/>
          <w:szCs w:val="28"/>
          <w:lang w:val="uk-UA"/>
        </w:rPr>
        <w:t>внутрішньої або зовнішньої</w:t>
      </w:r>
      <w:r w:rsidR="00135610" w:rsidRPr="002F71FD" w:rsidDel="000C7A21">
        <w:rPr>
          <w:sz w:val="28"/>
          <w:szCs w:val="28"/>
          <w:lang w:val="uk-UA"/>
        </w:rPr>
        <w:t xml:space="preserve"> </w:t>
      </w:r>
      <w:proofErr w:type="spellStart"/>
      <w:r w:rsidR="000C7A21" w:rsidRPr="002F71FD">
        <w:rPr>
          <w:sz w:val="28"/>
          <w:szCs w:val="28"/>
          <w:lang w:val="uk-UA"/>
        </w:rPr>
        <w:t>ІТ-послуги</w:t>
      </w:r>
      <w:proofErr w:type="spellEnd"/>
      <w:r w:rsidR="000C7A21" w:rsidRPr="002F71FD">
        <w:rPr>
          <w:sz w:val="28"/>
          <w:szCs w:val="28"/>
          <w:lang w:val="uk-UA"/>
        </w:rPr>
        <w:t xml:space="preserve"> </w:t>
      </w:r>
      <w:r w:rsidRPr="002F71FD">
        <w:rPr>
          <w:sz w:val="28"/>
          <w:szCs w:val="28"/>
          <w:lang w:val="uk-UA"/>
        </w:rPr>
        <w:t xml:space="preserve">розпорядженням міського голови створюється </w:t>
      </w:r>
      <w:r w:rsidR="00BD37F5" w:rsidRPr="002F71FD">
        <w:rPr>
          <w:sz w:val="28"/>
          <w:szCs w:val="28"/>
          <w:lang w:val="uk-UA"/>
        </w:rPr>
        <w:t xml:space="preserve">або визначається </w:t>
      </w:r>
      <w:r w:rsidRPr="002F71FD">
        <w:rPr>
          <w:sz w:val="28"/>
          <w:szCs w:val="28"/>
          <w:lang w:val="uk-UA"/>
        </w:rPr>
        <w:t>робоча група. Організація діяльності робочої групи здійснюється відповідно до Регламенту роботи виконавчих органів Сумської міської ради.</w:t>
      </w:r>
    </w:p>
    <w:p w14:paraId="62E39A48" w14:textId="2CDA12C1" w:rsidR="006173E1" w:rsidRPr="002F71FD" w:rsidRDefault="00F43B2E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>Робоча група роз</w:t>
      </w:r>
      <w:r w:rsidR="006173E1" w:rsidRPr="002F71FD">
        <w:rPr>
          <w:sz w:val="28"/>
          <w:szCs w:val="28"/>
          <w:lang w:val="uk-UA"/>
        </w:rPr>
        <w:t xml:space="preserve">глядає, </w:t>
      </w:r>
      <w:r w:rsidR="000C7A21" w:rsidRPr="002F71FD">
        <w:rPr>
          <w:sz w:val="28"/>
          <w:szCs w:val="28"/>
          <w:lang w:val="uk-UA"/>
        </w:rPr>
        <w:t>розробляє</w:t>
      </w:r>
      <w:r w:rsidR="006173E1" w:rsidRPr="002F71FD">
        <w:rPr>
          <w:sz w:val="28"/>
          <w:szCs w:val="28"/>
          <w:lang w:val="uk-UA"/>
        </w:rPr>
        <w:t xml:space="preserve"> та виконує наступне</w:t>
      </w:r>
      <w:r w:rsidR="000C7A21" w:rsidRPr="002F71FD">
        <w:rPr>
          <w:sz w:val="28"/>
          <w:szCs w:val="28"/>
          <w:lang w:val="uk-UA"/>
        </w:rPr>
        <w:t>:</w:t>
      </w:r>
    </w:p>
    <w:p w14:paraId="7686B676" w14:textId="605BBA0E" w:rsidR="00F43B2E" w:rsidRPr="002F71FD" w:rsidRDefault="006173E1" w:rsidP="002F71FD">
      <w:pPr>
        <w:pStyle w:val="rvps2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 xml:space="preserve">роль кожного учасника робочої групи при впровадженні </w:t>
      </w:r>
      <w:proofErr w:type="spellStart"/>
      <w:r w:rsidRPr="002F71FD">
        <w:rPr>
          <w:sz w:val="28"/>
          <w:szCs w:val="28"/>
          <w:lang w:val="uk-UA"/>
        </w:rPr>
        <w:t>ІТ-послуги</w:t>
      </w:r>
      <w:proofErr w:type="spellEnd"/>
      <w:r w:rsidRPr="002F71FD">
        <w:rPr>
          <w:sz w:val="28"/>
          <w:szCs w:val="28"/>
          <w:lang w:val="uk-UA"/>
        </w:rPr>
        <w:t>;</w:t>
      </w:r>
    </w:p>
    <w:p w14:paraId="7686B677" w14:textId="7C12D721" w:rsidR="00F43B2E" w:rsidRPr="002F71FD" w:rsidRDefault="00F43B2E" w:rsidP="002F71FD">
      <w:pPr>
        <w:pStyle w:val="rvps2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 xml:space="preserve">концепцію </w:t>
      </w:r>
      <w:proofErr w:type="spellStart"/>
      <w:r w:rsidR="006173E1" w:rsidRPr="002F71FD">
        <w:rPr>
          <w:sz w:val="28"/>
          <w:szCs w:val="28"/>
          <w:lang w:val="uk-UA"/>
        </w:rPr>
        <w:t>ІТ-послуги</w:t>
      </w:r>
      <w:proofErr w:type="spellEnd"/>
      <w:r w:rsidRPr="002F71FD">
        <w:rPr>
          <w:sz w:val="28"/>
          <w:szCs w:val="28"/>
          <w:lang w:val="uk-UA"/>
        </w:rPr>
        <w:t>;</w:t>
      </w:r>
    </w:p>
    <w:p w14:paraId="7686B678" w14:textId="551C78CA" w:rsidR="00F43B2E" w:rsidRPr="002F71FD" w:rsidRDefault="00F43B2E" w:rsidP="002F71FD">
      <w:pPr>
        <w:pStyle w:val="rvps2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 xml:space="preserve">технічне завдання </w:t>
      </w:r>
      <w:proofErr w:type="spellStart"/>
      <w:r w:rsidR="006173E1" w:rsidRPr="002F71FD">
        <w:rPr>
          <w:sz w:val="28"/>
          <w:szCs w:val="28"/>
          <w:lang w:val="uk-UA"/>
        </w:rPr>
        <w:t>ІТ-послуги</w:t>
      </w:r>
      <w:proofErr w:type="spellEnd"/>
      <w:r w:rsidRPr="002F71FD">
        <w:rPr>
          <w:sz w:val="28"/>
          <w:szCs w:val="28"/>
          <w:lang w:val="uk-UA"/>
        </w:rPr>
        <w:t>;</w:t>
      </w:r>
    </w:p>
    <w:p w14:paraId="67A80664" w14:textId="29CB0FAA" w:rsidR="006173E1" w:rsidRPr="002F71FD" w:rsidRDefault="006173E1" w:rsidP="002F71FD">
      <w:pPr>
        <w:pStyle w:val="rvps2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 xml:space="preserve">обсяг впровадження </w:t>
      </w:r>
      <w:proofErr w:type="spellStart"/>
      <w:r w:rsidR="00D2103E" w:rsidRPr="002F71FD">
        <w:rPr>
          <w:sz w:val="28"/>
          <w:szCs w:val="28"/>
          <w:lang w:val="uk-UA"/>
        </w:rPr>
        <w:t>ІТ-послуги</w:t>
      </w:r>
      <w:proofErr w:type="spellEnd"/>
      <w:r w:rsidR="00D2103E" w:rsidRPr="002F71FD">
        <w:rPr>
          <w:sz w:val="28"/>
          <w:szCs w:val="28"/>
          <w:lang w:val="uk-UA"/>
        </w:rPr>
        <w:t>;</w:t>
      </w:r>
    </w:p>
    <w:p w14:paraId="7686B679" w14:textId="44062C71" w:rsidR="00F43B2E" w:rsidRPr="002F71FD" w:rsidRDefault="00F43B2E" w:rsidP="002F71FD">
      <w:pPr>
        <w:pStyle w:val="rvps2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>календарний план;</w:t>
      </w:r>
    </w:p>
    <w:p w14:paraId="3CC5D8BA" w14:textId="2DE25B09" w:rsidR="006173E1" w:rsidRPr="002F71FD" w:rsidRDefault="00F43B2E" w:rsidP="002F71FD">
      <w:pPr>
        <w:pStyle w:val="rvps2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>ресурсний план</w:t>
      </w:r>
      <w:r w:rsidR="006173E1" w:rsidRPr="002F71FD">
        <w:rPr>
          <w:sz w:val="28"/>
          <w:szCs w:val="28"/>
          <w:lang w:val="uk-UA"/>
        </w:rPr>
        <w:t>;</w:t>
      </w:r>
    </w:p>
    <w:p w14:paraId="6346A71D" w14:textId="5A1C8EF5" w:rsidR="006173E1" w:rsidRPr="002F71FD" w:rsidRDefault="006173E1" w:rsidP="002F71FD">
      <w:pPr>
        <w:pStyle w:val="rvps2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lastRenderedPageBreak/>
        <w:t>необхідні зміни в нормативних документах для впровадження ІТ послуги в промислову експлуатацію;</w:t>
      </w:r>
    </w:p>
    <w:p w14:paraId="0BF80A8A" w14:textId="77777777" w:rsidR="006173E1" w:rsidRPr="002F71FD" w:rsidRDefault="006173E1" w:rsidP="002F71FD">
      <w:pPr>
        <w:pStyle w:val="rvps2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>контроль за виконанням календарного та ресурсного планів;</w:t>
      </w:r>
    </w:p>
    <w:p w14:paraId="47DF1164" w14:textId="651E01F0" w:rsidR="006173E1" w:rsidRPr="002F71FD" w:rsidRDefault="006173E1" w:rsidP="002F71FD">
      <w:pPr>
        <w:pStyle w:val="rvps2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 xml:space="preserve">вирішення спірних </w:t>
      </w:r>
      <w:r w:rsidR="00D2103E" w:rsidRPr="002F71FD">
        <w:rPr>
          <w:sz w:val="28"/>
          <w:szCs w:val="28"/>
          <w:lang w:val="uk-UA"/>
        </w:rPr>
        <w:t>питань</w:t>
      </w:r>
      <w:r w:rsidRPr="002F71FD">
        <w:rPr>
          <w:sz w:val="28"/>
          <w:szCs w:val="28"/>
          <w:lang w:val="uk-UA"/>
        </w:rPr>
        <w:t xml:space="preserve"> в процесі впровадження </w:t>
      </w:r>
      <w:proofErr w:type="spellStart"/>
      <w:r w:rsidRPr="002F71FD">
        <w:rPr>
          <w:sz w:val="28"/>
          <w:szCs w:val="28"/>
          <w:lang w:val="uk-UA"/>
        </w:rPr>
        <w:t>ІТ-послуги</w:t>
      </w:r>
      <w:proofErr w:type="spellEnd"/>
      <w:r w:rsidRPr="002F71FD">
        <w:rPr>
          <w:sz w:val="28"/>
          <w:szCs w:val="28"/>
          <w:lang w:val="uk-UA"/>
        </w:rPr>
        <w:t>;</w:t>
      </w:r>
    </w:p>
    <w:p w14:paraId="06B1216E" w14:textId="4B18C77F" w:rsidR="006173E1" w:rsidRPr="002F71FD" w:rsidRDefault="006173E1" w:rsidP="002F71FD">
      <w:pPr>
        <w:pStyle w:val="rvps2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 xml:space="preserve">рішення про готовність впровадження </w:t>
      </w:r>
      <w:proofErr w:type="spellStart"/>
      <w:r w:rsidR="00BD37F5" w:rsidRPr="002F71FD">
        <w:rPr>
          <w:sz w:val="28"/>
          <w:szCs w:val="28"/>
          <w:lang w:val="uk-UA"/>
        </w:rPr>
        <w:t>ІТ-</w:t>
      </w:r>
      <w:r w:rsidRPr="002F71FD">
        <w:rPr>
          <w:sz w:val="28"/>
          <w:szCs w:val="28"/>
          <w:lang w:val="uk-UA"/>
        </w:rPr>
        <w:t>послуги</w:t>
      </w:r>
      <w:proofErr w:type="spellEnd"/>
      <w:r w:rsidRPr="002F71FD">
        <w:rPr>
          <w:sz w:val="28"/>
          <w:szCs w:val="28"/>
          <w:lang w:val="uk-UA"/>
        </w:rPr>
        <w:t xml:space="preserve"> в промислову експлуатацію;</w:t>
      </w:r>
    </w:p>
    <w:p w14:paraId="7686B67A" w14:textId="5FCB21BD" w:rsidR="00F43B2E" w:rsidRPr="002F71FD" w:rsidRDefault="006173E1" w:rsidP="002F71FD">
      <w:pPr>
        <w:pStyle w:val="rvps2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 xml:space="preserve">аналіз отриманого результату з заявленим та доцільність подальшого розвитку </w:t>
      </w:r>
      <w:proofErr w:type="spellStart"/>
      <w:r w:rsidRPr="002F71FD">
        <w:rPr>
          <w:sz w:val="28"/>
          <w:szCs w:val="28"/>
          <w:lang w:val="uk-UA"/>
        </w:rPr>
        <w:t>ІТ-послуги</w:t>
      </w:r>
      <w:proofErr w:type="spellEnd"/>
      <w:r w:rsidRPr="002F71FD">
        <w:rPr>
          <w:sz w:val="28"/>
          <w:szCs w:val="28"/>
          <w:lang w:val="uk-UA"/>
        </w:rPr>
        <w:t xml:space="preserve"> з визначенням наступних етапів.</w:t>
      </w:r>
    </w:p>
    <w:p w14:paraId="7686B67B" w14:textId="77777777" w:rsidR="00F43B2E" w:rsidRPr="002F71FD" w:rsidRDefault="00F43B2E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</w:p>
    <w:p w14:paraId="76A66607" w14:textId="78742104" w:rsidR="00BA100C" w:rsidRPr="002F71FD" w:rsidRDefault="00F43B2E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 xml:space="preserve">5. </w:t>
      </w:r>
      <w:r w:rsidR="00D2103E" w:rsidRPr="002F71FD">
        <w:rPr>
          <w:sz w:val="28"/>
          <w:szCs w:val="28"/>
          <w:lang w:val="uk-UA"/>
        </w:rPr>
        <w:t xml:space="preserve">Для контролю якості </w:t>
      </w:r>
      <w:proofErr w:type="spellStart"/>
      <w:r w:rsidR="00D2103E" w:rsidRPr="002F71FD">
        <w:rPr>
          <w:sz w:val="28"/>
          <w:szCs w:val="28"/>
          <w:lang w:val="uk-UA"/>
        </w:rPr>
        <w:t>ІТ-послуг</w:t>
      </w:r>
      <w:proofErr w:type="spellEnd"/>
      <w:r w:rsidR="006629CF" w:rsidRPr="002F71FD">
        <w:rPr>
          <w:sz w:val="28"/>
          <w:szCs w:val="28"/>
          <w:lang w:val="uk-UA"/>
        </w:rPr>
        <w:t>, що надаються</w:t>
      </w:r>
      <w:r w:rsidR="00D2103E" w:rsidRPr="002F71FD">
        <w:rPr>
          <w:sz w:val="28"/>
          <w:szCs w:val="28"/>
          <w:lang w:val="uk-UA"/>
        </w:rPr>
        <w:t xml:space="preserve"> та розуміння обсягів, складу, відповідальних осіб, технічної та користувацької документації, механізмів підтримки та регламентних робіт, для кожної </w:t>
      </w:r>
      <w:proofErr w:type="spellStart"/>
      <w:r w:rsidR="00D2103E" w:rsidRPr="002F71FD">
        <w:rPr>
          <w:sz w:val="28"/>
          <w:szCs w:val="28"/>
          <w:lang w:val="uk-UA"/>
        </w:rPr>
        <w:t>ІТ-</w:t>
      </w:r>
      <w:r w:rsidR="00BA100C" w:rsidRPr="002F71FD">
        <w:rPr>
          <w:sz w:val="28"/>
          <w:szCs w:val="28"/>
          <w:lang w:val="uk-UA"/>
        </w:rPr>
        <w:t>послуги</w:t>
      </w:r>
      <w:proofErr w:type="spellEnd"/>
      <w:r w:rsidR="00BA100C" w:rsidRPr="002F71FD">
        <w:rPr>
          <w:sz w:val="28"/>
          <w:szCs w:val="28"/>
          <w:lang w:val="uk-UA"/>
        </w:rPr>
        <w:t xml:space="preserve"> створюю</w:t>
      </w:r>
      <w:r w:rsidR="00D2103E" w:rsidRPr="002F71FD">
        <w:rPr>
          <w:sz w:val="28"/>
          <w:szCs w:val="28"/>
          <w:lang w:val="uk-UA"/>
        </w:rPr>
        <w:t xml:space="preserve">ться </w:t>
      </w:r>
      <w:r w:rsidR="00BA100C" w:rsidRPr="002F71FD">
        <w:rPr>
          <w:sz w:val="28"/>
          <w:szCs w:val="28"/>
          <w:lang w:val="uk-UA"/>
        </w:rPr>
        <w:t>наступні документи:</w:t>
      </w:r>
    </w:p>
    <w:p w14:paraId="2F576193" w14:textId="0EDA35B7" w:rsidR="006629CF" w:rsidRPr="002F71FD" w:rsidRDefault="00BA100C" w:rsidP="002F71FD">
      <w:pPr>
        <w:pStyle w:val="rvps2"/>
        <w:numPr>
          <w:ilvl w:val="0"/>
          <w:numId w:val="12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>О</w:t>
      </w:r>
      <w:r w:rsidR="00D2103E" w:rsidRPr="002F71FD">
        <w:rPr>
          <w:sz w:val="28"/>
          <w:szCs w:val="28"/>
          <w:lang w:val="uk-UA"/>
        </w:rPr>
        <w:t xml:space="preserve">блікова картка </w:t>
      </w:r>
      <w:proofErr w:type="spellStart"/>
      <w:r w:rsidR="00D2103E" w:rsidRPr="002F71FD">
        <w:rPr>
          <w:sz w:val="28"/>
          <w:szCs w:val="28"/>
          <w:lang w:val="uk-UA"/>
        </w:rPr>
        <w:t>ІТ-послуги</w:t>
      </w:r>
      <w:proofErr w:type="spellEnd"/>
      <w:r w:rsidR="006629CF" w:rsidRPr="002F71FD">
        <w:rPr>
          <w:sz w:val="28"/>
          <w:szCs w:val="28"/>
          <w:lang w:val="uk-UA"/>
        </w:rPr>
        <w:t xml:space="preserve">. Облікова картка </w:t>
      </w:r>
      <w:proofErr w:type="spellStart"/>
      <w:r w:rsidR="006629CF" w:rsidRPr="002F71FD">
        <w:rPr>
          <w:sz w:val="28"/>
          <w:szCs w:val="28"/>
          <w:lang w:val="uk-UA"/>
        </w:rPr>
        <w:t>ІТ-послуги</w:t>
      </w:r>
      <w:proofErr w:type="spellEnd"/>
      <w:r w:rsidR="00D2103E" w:rsidRPr="002F71FD">
        <w:rPr>
          <w:sz w:val="28"/>
          <w:szCs w:val="28"/>
          <w:lang w:val="uk-UA"/>
        </w:rPr>
        <w:t xml:space="preserve"> – це документ, який має установлений формат</w:t>
      </w:r>
      <w:r w:rsidR="006629CF" w:rsidRPr="002F71FD">
        <w:rPr>
          <w:sz w:val="28"/>
          <w:szCs w:val="28"/>
          <w:lang w:val="uk-UA"/>
        </w:rPr>
        <w:t>, розроблений та рекомендований робочою групою</w:t>
      </w:r>
      <w:r w:rsidR="00D2103E" w:rsidRPr="002F71FD">
        <w:rPr>
          <w:sz w:val="28"/>
          <w:szCs w:val="28"/>
          <w:lang w:val="uk-UA"/>
        </w:rPr>
        <w:t xml:space="preserve"> з заповненою інформацією</w:t>
      </w:r>
      <w:r w:rsidR="006629CF" w:rsidRPr="002F71FD">
        <w:rPr>
          <w:sz w:val="28"/>
          <w:szCs w:val="28"/>
          <w:lang w:val="uk-UA"/>
        </w:rPr>
        <w:t xml:space="preserve">. </w:t>
      </w:r>
      <w:r w:rsidR="002F1BC6" w:rsidRPr="002F71FD">
        <w:rPr>
          <w:sz w:val="28"/>
          <w:szCs w:val="28"/>
          <w:lang w:val="uk-UA"/>
        </w:rPr>
        <w:t>У</w:t>
      </w:r>
      <w:r w:rsidR="006629CF" w:rsidRPr="002F71FD">
        <w:rPr>
          <w:sz w:val="28"/>
          <w:szCs w:val="28"/>
          <w:lang w:val="uk-UA"/>
        </w:rPr>
        <w:t xml:space="preserve"> картці зазначається технічна, організаційна та користувацька інформація,</w:t>
      </w:r>
      <w:r w:rsidR="00D2103E" w:rsidRPr="002F71FD">
        <w:rPr>
          <w:sz w:val="28"/>
          <w:szCs w:val="28"/>
          <w:lang w:val="uk-UA"/>
        </w:rPr>
        <w:t xml:space="preserve"> яка необхідна для підтримки ІТ послуги </w:t>
      </w:r>
      <w:r w:rsidRPr="002F71FD">
        <w:rPr>
          <w:sz w:val="28"/>
          <w:szCs w:val="28"/>
          <w:lang w:val="uk-UA"/>
        </w:rPr>
        <w:t>впродовж всього життєвого циклу, угода про рівень обслуговування.</w:t>
      </w:r>
    </w:p>
    <w:p w14:paraId="36EE8823" w14:textId="5EF31C26" w:rsidR="00BA100C" w:rsidRPr="002F71FD" w:rsidRDefault="00BA100C" w:rsidP="002F71FD">
      <w:pPr>
        <w:pStyle w:val="rvps2"/>
        <w:numPr>
          <w:ilvl w:val="0"/>
          <w:numId w:val="12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 xml:space="preserve">Правила користування </w:t>
      </w:r>
      <w:proofErr w:type="spellStart"/>
      <w:r w:rsidRPr="002F71FD">
        <w:rPr>
          <w:sz w:val="28"/>
          <w:szCs w:val="28"/>
          <w:lang w:val="uk-UA"/>
        </w:rPr>
        <w:t>ІТ-послугою</w:t>
      </w:r>
      <w:proofErr w:type="spellEnd"/>
      <w:r w:rsidRPr="002F71FD">
        <w:rPr>
          <w:sz w:val="28"/>
          <w:szCs w:val="28"/>
          <w:lang w:val="uk-UA"/>
        </w:rPr>
        <w:t>, в як</w:t>
      </w:r>
      <w:r w:rsidR="004068CB" w:rsidRPr="002F71FD">
        <w:rPr>
          <w:sz w:val="28"/>
          <w:szCs w:val="28"/>
          <w:lang w:val="uk-UA"/>
        </w:rPr>
        <w:t>их</w:t>
      </w:r>
      <w:r w:rsidRPr="002F71FD">
        <w:rPr>
          <w:sz w:val="28"/>
          <w:szCs w:val="28"/>
          <w:lang w:val="uk-UA"/>
        </w:rPr>
        <w:t xml:space="preserve"> зазначені правила, при дотриманні яких користувач зможе отримувати </w:t>
      </w:r>
      <w:proofErr w:type="spellStart"/>
      <w:r w:rsidRPr="002F71FD">
        <w:rPr>
          <w:sz w:val="28"/>
          <w:szCs w:val="28"/>
          <w:lang w:val="uk-UA"/>
        </w:rPr>
        <w:t>ІТ-послугу</w:t>
      </w:r>
      <w:proofErr w:type="spellEnd"/>
      <w:r w:rsidRPr="002F71FD">
        <w:rPr>
          <w:sz w:val="28"/>
          <w:szCs w:val="28"/>
          <w:lang w:val="uk-UA"/>
        </w:rPr>
        <w:t xml:space="preserve"> в обсязі та якості, визначених </w:t>
      </w:r>
      <w:r w:rsidR="002F1BC6" w:rsidRPr="002F71FD">
        <w:rPr>
          <w:sz w:val="28"/>
          <w:szCs w:val="28"/>
          <w:lang w:val="uk-UA"/>
        </w:rPr>
        <w:t>у</w:t>
      </w:r>
      <w:r w:rsidRPr="002F71FD">
        <w:rPr>
          <w:sz w:val="28"/>
          <w:szCs w:val="28"/>
          <w:lang w:val="uk-UA"/>
        </w:rPr>
        <w:t xml:space="preserve"> користувацькій документації.</w:t>
      </w:r>
    </w:p>
    <w:p w14:paraId="77E97982" w14:textId="481C99D7" w:rsidR="00BA100C" w:rsidRPr="002F71FD" w:rsidRDefault="00BA100C" w:rsidP="002F71FD">
      <w:pPr>
        <w:pStyle w:val="rvps2"/>
        <w:numPr>
          <w:ilvl w:val="0"/>
          <w:numId w:val="12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 xml:space="preserve">Документація користувача </w:t>
      </w:r>
      <w:proofErr w:type="spellStart"/>
      <w:r w:rsidRPr="002F71FD">
        <w:rPr>
          <w:sz w:val="28"/>
          <w:szCs w:val="28"/>
          <w:lang w:val="uk-UA"/>
        </w:rPr>
        <w:t>ІТ-послуги</w:t>
      </w:r>
      <w:proofErr w:type="spellEnd"/>
      <w:r w:rsidRPr="002F71FD">
        <w:rPr>
          <w:sz w:val="28"/>
          <w:szCs w:val="28"/>
          <w:lang w:val="uk-UA"/>
        </w:rPr>
        <w:t xml:space="preserve"> у вигляді інструкції, де описані основні операції при роботі з послугою в покроковому форматі.</w:t>
      </w:r>
    </w:p>
    <w:p w14:paraId="2BF60FA9" w14:textId="77777777" w:rsidR="00BA100C" w:rsidRPr="002F71FD" w:rsidRDefault="00BA100C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</w:p>
    <w:p w14:paraId="2A3DB2D8" w14:textId="77777777" w:rsidR="006629CF" w:rsidRPr="002F71FD" w:rsidRDefault="006629CF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 xml:space="preserve">6. З метою розуміння можливостей та обсягу функціоналу надаваних </w:t>
      </w:r>
      <w:proofErr w:type="spellStart"/>
      <w:r w:rsidRPr="002F71FD">
        <w:rPr>
          <w:sz w:val="28"/>
          <w:szCs w:val="28"/>
          <w:lang w:val="uk-UA"/>
        </w:rPr>
        <w:t>ІТ-послуг</w:t>
      </w:r>
      <w:proofErr w:type="spellEnd"/>
      <w:r w:rsidRPr="002F71FD">
        <w:rPr>
          <w:sz w:val="28"/>
          <w:szCs w:val="28"/>
          <w:lang w:val="uk-UA"/>
        </w:rPr>
        <w:t xml:space="preserve"> створюється Каталог </w:t>
      </w:r>
      <w:proofErr w:type="spellStart"/>
      <w:r w:rsidRPr="002F71FD">
        <w:rPr>
          <w:sz w:val="28"/>
          <w:szCs w:val="28"/>
          <w:lang w:val="uk-UA"/>
        </w:rPr>
        <w:t>ІТ-послуг</w:t>
      </w:r>
      <w:proofErr w:type="spellEnd"/>
      <w:r w:rsidRPr="002F71FD">
        <w:rPr>
          <w:sz w:val="28"/>
          <w:szCs w:val="28"/>
          <w:lang w:val="uk-UA"/>
        </w:rPr>
        <w:t xml:space="preserve">. Каталог </w:t>
      </w:r>
      <w:proofErr w:type="spellStart"/>
      <w:r w:rsidRPr="002F71FD">
        <w:rPr>
          <w:sz w:val="28"/>
          <w:szCs w:val="28"/>
          <w:lang w:val="uk-UA"/>
        </w:rPr>
        <w:t>ІТ-послуг</w:t>
      </w:r>
      <w:proofErr w:type="spellEnd"/>
      <w:r w:rsidRPr="002F71FD">
        <w:rPr>
          <w:sz w:val="28"/>
          <w:szCs w:val="28"/>
          <w:lang w:val="uk-UA"/>
        </w:rPr>
        <w:t xml:space="preserve"> – це документ у визначеному форматі, рекомендований робочою групою, який заповнюється на основі облікових карток </w:t>
      </w:r>
      <w:proofErr w:type="spellStart"/>
      <w:r w:rsidRPr="002F71FD">
        <w:rPr>
          <w:sz w:val="28"/>
          <w:szCs w:val="28"/>
          <w:lang w:val="uk-UA"/>
        </w:rPr>
        <w:t>ІТ-послуг</w:t>
      </w:r>
      <w:proofErr w:type="spellEnd"/>
      <w:r w:rsidRPr="002F71FD">
        <w:rPr>
          <w:sz w:val="28"/>
          <w:szCs w:val="28"/>
          <w:lang w:val="uk-UA"/>
        </w:rPr>
        <w:t xml:space="preserve"> для швидкого та зручного розуміння обсягів та аналізу поточного стану ІТ в цілому. На основі </w:t>
      </w:r>
      <w:proofErr w:type="spellStart"/>
      <w:r w:rsidRPr="002F71FD">
        <w:rPr>
          <w:sz w:val="28"/>
          <w:szCs w:val="28"/>
          <w:lang w:val="uk-UA"/>
        </w:rPr>
        <w:t>ІТ-каталогу</w:t>
      </w:r>
      <w:proofErr w:type="spellEnd"/>
      <w:r w:rsidRPr="002F71FD">
        <w:rPr>
          <w:sz w:val="28"/>
          <w:szCs w:val="28"/>
          <w:lang w:val="uk-UA"/>
        </w:rPr>
        <w:t xml:space="preserve"> користувачам пропонуються всі послуги, які стосуються сфери інформаційних технологій.</w:t>
      </w:r>
    </w:p>
    <w:p w14:paraId="7686B67D" w14:textId="77777777" w:rsidR="00F43B2E" w:rsidRPr="002F71FD" w:rsidRDefault="00F43B2E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</w:p>
    <w:p w14:paraId="7686B67E" w14:textId="34BBC9D2" w:rsidR="00F43B2E" w:rsidRPr="002F71FD" w:rsidRDefault="00BD37F5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>7</w:t>
      </w:r>
      <w:r w:rsidR="00F43B2E" w:rsidRPr="002F71FD">
        <w:rPr>
          <w:sz w:val="28"/>
          <w:szCs w:val="28"/>
          <w:lang w:val="uk-UA"/>
        </w:rPr>
        <w:t xml:space="preserve">. Перед початком впровадження </w:t>
      </w:r>
      <w:proofErr w:type="spellStart"/>
      <w:r w:rsidR="00BA100C" w:rsidRPr="002F71FD">
        <w:rPr>
          <w:sz w:val="28"/>
          <w:szCs w:val="28"/>
          <w:lang w:val="uk-UA"/>
        </w:rPr>
        <w:t>ІТ-</w:t>
      </w:r>
      <w:r w:rsidR="00D2103E" w:rsidRPr="002F71FD">
        <w:rPr>
          <w:sz w:val="28"/>
          <w:szCs w:val="28"/>
          <w:lang w:val="uk-UA"/>
        </w:rPr>
        <w:t>послуги</w:t>
      </w:r>
      <w:proofErr w:type="spellEnd"/>
      <w:r w:rsidR="00D2103E" w:rsidRPr="002F71FD">
        <w:rPr>
          <w:sz w:val="28"/>
          <w:szCs w:val="28"/>
          <w:lang w:val="uk-UA"/>
        </w:rPr>
        <w:t xml:space="preserve"> в промислову експлуатаці</w:t>
      </w:r>
      <w:r w:rsidR="00BA100C" w:rsidRPr="002F71FD">
        <w:rPr>
          <w:sz w:val="28"/>
          <w:szCs w:val="28"/>
          <w:lang w:val="uk-UA"/>
        </w:rPr>
        <w:t>ю</w:t>
      </w:r>
      <w:r w:rsidR="00D2103E" w:rsidRPr="002F71FD">
        <w:rPr>
          <w:sz w:val="28"/>
          <w:szCs w:val="28"/>
          <w:lang w:val="uk-UA"/>
        </w:rPr>
        <w:t xml:space="preserve"> </w:t>
      </w:r>
      <w:r w:rsidR="00F43B2E" w:rsidRPr="002F71FD">
        <w:rPr>
          <w:sz w:val="28"/>
          <w:szCs w:val="28"/>
          <w:lang w:val="uk-UA"/>
        </w:rPr>
        <w:t>проводиться навчання</w:t>
      </w:r>
      <w:r w:rsidR="006629CF" w:rsidRPr="002F71FD">
        <w:rPr>
          <w:sz w:val="28"/>
          <w:szCs w:val="28"/>
          <w:lang w:val="uk-UA"/>
        </w:rPr>
        <w:t xml:space="preserve"> </w:t>
      </w:r>
      <w:r w:rsidR="00F43B2E" w:rsidRPr="002F71FD">
        <w:rPr>
          <w:sz w:val="28"/>
          <w:szCs w:val="28"/>
          <w:lang w:val="uk-UA"/>
        </w:rPr>
        <w:t>персоналу. Навчання може бути як внутрішнім (проводиться посадовими особами відділу інформаційних технологій та комп’ютерного забезпечення або іншими посадовими особами, які мають відповідний досвід та компетентність) так і зовнішнім (з використанням бази та/або із залученням фахівців з інших підприємств, установ, організацій).</w:t>
      </w:r>
    </w:p>
    <w:p w14:paraId="7686B67F" w14:textId="77777777" w:rsidR="00F43B2E" w:rsidRPr="002F71FD" w:rsidRDefault="00F43B2E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lastRenderedPageBreak/>
        <w:t xml:space="preserve">Результати навчання оформляються протоколом (внутрішні навчання) чи сертифікатом або іншим підтверджуючим документом (зовнішні навчання). </w:t>
      </w:r>
    </w:p>
    <w:p w14:paraId="7686B680" w14:textId="77777777" w:rsidR="00F43B2E" w:rsidRPr="002F71FD" w:rsidRDefault="00F43B2E" w:rsidP="00E1649C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</w:p>
    <w:p w14:paraId="7686B681" w14:textId="0C1FAD5A" w:rsidR="00F43B2E" w:rsidRPr="002F71FD" w:rsidRDefault="00BD37F5" w:rsidP="00E1649C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>8</w:t>
      </w:r>
      <w:r w:rsidR="00F43B2E" w:rsidRPr="002F71FD">
        <w:rPr>
          <w:sz w:val="28"/>
          <w:szCs w:val="28"/>
          <w:lang w:val="uk-UA"/>
        </w:rPr>
        <w:t xml:space="preserve">. </w:t>
      </w:r>
      <w:r w:rsidR="00BA100C" w:rsidRPr="002F71FD">
        <w:rPr>
          <w:sz w:val="28"/>
          <w:szCs w:val="28"/>
          <w:lang w:val="uk-UA"/>
        </w:rPr>
        <w:t xml:space="preserve">Для повноцінного впровадження </w:t>
      </w:r>
      <w:proofErr w:type="spellStart"/>
      <w:r w:rsidR="00BA100C" w:rsidRPr="002F71FD">
        <w:rPr>
          <w:sz w:val="28"/>
          <w:szCs w:val="28"/>
          <w:lang w:val="uk-UA"/>
        </w:rPr>
        <w:t>ІТ-послуги</w:t>
      </w:r>
      <w:proofErr w:type="spellEnd"/>
      <w:r w:rsidR="00BA100C" w:rsidRPr="002F71FD">
        <w:rPr>
          <w:sz w:val="28"/>
          <w:szCs w:val="28"/>
          <w:lang w:val="uk-UA"/>
        </w:rPr>
        <w:t xml:space="preserve"> можливе внесення змін до посадових інструкцій працівників. </w:t>
      </w:r>
      <w:r w:rsidR="00F43B2E" w:rsidRPr="002F71FD">
        <w:rPr>
          <w:sz w:val="28"/>
          <w:szCs w:val="28"/>
          <w:lang w:val="uk-UA"/>
        </w:rPr>
        <w:t>Внесення змін до посадових інструкцій працівників чи положень про виконавчі органи (у разі необхідності) здійснюється в порядку</w:t>
      </w:r>
      <w:r w:rsidR="004068CB" w:rsidRPr="002F71FD">
        <w:rPr>
          <w:sz w:val="28"/>
          <w:szCs w:val="28"/>
          <w:lang w:val="uk-UA"/>
        </w:rPr>
        <w:t>,</w:t>
      </w:r>
      <w:r w:rsidR="00F43B2E" w:rsidRPr="002F71FD">
        <w:rPr>
          <w:sz w:val="28"/>
          <w:szCs w:val="28"/>
          <w:lang w:val="uk-UA"/>
        </w:rPr>
        <w:t xml:space="preserve"> встановленому Регламентом роботи виконавчих органів Сумської міської ради та Регламентом роботи Сумської міської ради відповідно.</w:t>
      </w:r>
    </w:p>
    <w:p w14:paraId="7686B682" w14:textId="77777777" w:rsidR="00F43B2E" w:rsidRPr="002F71FD" w:rsidRDefault="00F43B2E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</w:p>
    <w:p w14:paraId="7686B683" w14:textId="4FF89E0C" w:rsidR="00F43B2E" w:rsidRPr="002F71FD" w:rsidRDefault="00BD37F5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i/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>9</w:t>
      </w:r>
      <w:r w:rsidR="00F43B2E" w:rsidRPr="002F71FD">
        <w:rPr>
          <w:sz w:val="28"/>
          <w:szCs w:val="28"/>
          <w:lang w:val="uk-UA"/>
        </w:rPr>
        <w:t xml:space="preserve">. </w:t>
      </w:r>
      <w:r w:rsidR="00BA100C" w:rsidRPr="002F71FD">
        <w:rPr>
          <w:sz w:val="28"/>
          <w:szCs w:val="28"/>
          <w:lang w:val="uk-UA"/>
        </w:rPr>
        <w:t xml:space="preserve">Під час впровадження </w:t>
      </w:r>
      <w:proofErr w:type="spellStart"/>
      <w:r w:rsidR="00BA100C" w:rsidRPr="002F71FD">
        <w:rPr>
          <w:sz w:val="28"/>
          <w:szCs w:val="28"/>
          <w:lang w:val="uk-UA"/>
        </w:rPr>
        <w:t>ІТ-послуги</w:t>
      </w:r>
      <w:proofErr w:type="spellEnd"/>
      <w:r w:rsidR="00BA100C" w:rsidRPr="002F71FD">
        <w:rPr>
          <w:sz w:val="28"/>
          <w:szCs w:val="28"/>
          <w:lang w:val="uk-UA"/>
        </w:rPr>
        <w:t xml:space="preserve"> налагодження, встановлення, обслуговування апаратного та програмного забезпечення здійснюється відповідальним персоналом з відділу інформаційних технологій та комп’ютерного забезпечення або зовнішніми  спеціалістами, які мають договірні відносини з юридичною особою, яка є утримувачем (володільцем) </w:t>
      </w:r>
      <w:proofErr w:type="spellStart"/>
      <w:r w:rsidR="00BA100C" w:rsidRPr="002F71FD">
        <w:rPr>
          <w:sz w:val="28"/>
          <w:szCs w:val="28"/>
          <w:lang w:val="uk-UA"/>
        </w:rPr>
        <w:t>ІТ-послуги</w:t>
      </w:r>
      <w:proofErr w:type="spellEnd"/>
      <w:r w:rsidR="00BA100C" w:rsidRPr="002F71FD">
        <w:rPr>
          <w:sz w:val="28"/>
          <w:szCs w:val="28"/>
          <w:lang w:val="uk-UA"/>
        </w:rPr>
        <w:t>.</w:t>
      </w:r>
    </w:p>
    <w:p w14:paraId="7686B684" w14:textId="66A4CD06" w:rsidR="00F43B2E" w:rsidRPr="002F71FD" w:rsidRDefault="00F43B2E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</w:p>
    <w:p w14:paraId="5B5A4F6C" w14:textId="7EC55335" w:rsidR="00E92A6E" w:rsidRPr="002F71FD" w:rsidRDefault="00E676D8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 xml:space="preserve">10. </w:t>
      </w:r>
      <w:r w:rsidR="00E92A6E" w:rsidRPr="002F71FD">
        <w:rPr>
          <w:sz w:val="28"/>
          <w:szCs w:val="28"/>
          <w:lang w:val="uk-UA"/>
        </w:rPr>
        <w:t xml:space="preserve">Технічна підтримка </w:t>
      </w:r>
      <w:proofErr w:type="spellStart"/>
      <w:r w:rsidR="00E92A6E" w:rsidRPr="002F71FD">
        <w:rPr>
          <w:sz w:val="28"/>
          <w:szCs w:val="28"/>
          <w:lang w:val="uk-UA"/>
        </w:rPr>
        <w:t>ІТ-послуг</w:t>
      </w:r>
      <w:proofErr w:type="spellEnd"/>
      <w:r w:rsidR="00E92A6E" w:rsidRPr="002F71FD">
        <w:rPr>
          <w:sz w:val="28"/>
          <w:szCs w:val="28"/>
          <w:lang w:val="uk-UA"/>
        </w:rPr>
        <w:t xml:space="preserve"> здійснюється відповідальним персоналом з відділу інформаційних технологій та комп’ютерного забезпечення або зовнішніми  спеціалістами, які мають договірні відносини з юридичною особою, яка є утримувачем (володільцем) </w:t>
      </w:r>
      <w:proofErr w:type="spellStart"/>
      <w:r w:rsidR="00E92A6E" w:rsidRPr="002F71FD">
        <w:rPr>
          <w:sz w:val="28"/>
          <w:szCs w:val="28"/>
          <w:lang w:val="uk-UA"/>
        </w:rPr>
        <w:t>ІТ-послуги</w:t>
      </w:r>
      <w:proofErr w:type="spellEnd"/>
      <w:r w:rsidR="00E92A6E" w:rsidRPr="002F71FD">
        <w:rPr>
          <w:sz w:val="28"/>
          <w:szCs w:val="28"/>
          <w:lang w:val="uk-UA"/>
        </w:rPr>
        <w:t>.</w:t>
      </w:r>
    </w:p>
    <w:p w14:paraId="5634043C" w14:textId="5E728E67" w:rsidR="00E92A6E" w:rsidRPr="002F71FD" w:rsidRDefault="00E92A6E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 xml:space="preserve">Технічна підтримка здійснюється з допомогою </w:t>
      </w:r>
      <w:proofErr w:type="spellStart"/>
      <w:r w:rsidRPr="002F71FD">
        <w:rPr>
          <w:sz w:val="28"/>
          <w:szCs w:val="28"/>
          <w:lang w:val="uk-UA"/>
        </w:rPr>
        <w:t>ІТ-послуги</w:t>
      </w:r>
      <w:proofErr w:type="spellEnd"/>
      <w:r w:rsidRPr="002F71FD">
        <w:rPr>
          <w:sz w:val="28"/>
          <w:szCs w:val="28"/>
          <w:lang w:val="uk-UA"/>
        </w:rPr>
        <w:t xml:space="preserve"> </w:t>
      </w:r>
      <w:r w:rsidR="00E676D8" w:rsidRPr="002F71FD">
        <w:rPr>
          <w:b/>
          <w:sz w:val="28"/>
          <w:szCs w:val="28"/>
          <w:lang w:val="uk-UA"/>
        </w:rPr>
        <w:t xml:space="preserve">Система підтримки  </w:t>
      </w:r>
      <w:r w:rsidRPr="002F71FD">
        <w:rPr>
          <w:b/>
          <w:sz w:val="28"/>
          <w:szCs w:val="28"/>
          <w:lang w:val="uk-UA"/>
        </w:rPr>
        <w:t>користувачів</w:t>
      </w:r>
      <w:r w:rsidR="00E676D8" w:rsidRPr="002F71FD">
        <w:rPr>
          <w:sz w:val="28"/>
          <w:szCs w:val="28"/>
          <w:lang w:val="uk-UA"/>
        </w:rPr>
        <w:t xml:space="preserve">, яка однією з перших впроваджується в рамках пілотного проекту. Користувачі </w:t>
      </w:r>
      <w:proofErr w:type="spellStart"/>
      <w:r w:rsidR="00E676D8" w:rsidRPr="002F71FD">
        <w:rPr>
          <w:sz w:val="28"/>
          <w:szCs w:val="28"/>
          <w:lang w:val="uk-UA"/>
        </w:rPr>
        <w:t>ІТ-послуг</w:t>
      </w:r>
      <w:proofErr w:type="spellEnd"/>
      <w:r w:rsidR="00E676D8" w:rsidRPr="002F71FD">
        <w:rPr>
          <w:sz w:val="28"/>
          <w:szCs w:val="28"/>
          <w:lang w:val="uk-UA"/>
        </w:rPr>
        <w:t xml:space="preserve"> зобов’язані використовувати </w:t>
      </w:r>
      <w:proofErr w:type="spellStart"/>
      <w:r w:rsidR="00E676D8" w:rsidRPr="002F71FD">
        <w:rPr>
          <w:sz w:val="28"/>
          <w:szCs w:val="28"/>
          <w:lang w:val="uk-UA"/>
        </w:rPr>
        <w:t>ІТ-послугу</w:t>
      </w:r>
      <w:proofErr w:type="spellEnd"/>
      <w:r w:rsidR="00E676D8" w:rsidRPr="002F71FD">
        <w:rPr>
          <w:sz w:val="28"/>
          <w:szCs w:val="28"/>
          <w:lang w:val="uk-UA"/>
        </w:rPr>
        <w:t xml:space="preserve"> </w:t>
      </w:r>
      <w:r w:rsidR="00E676D8" w:rsidRPr="002F71FD">
        <w:rPr>
          <w:b/>
          <w:sz w:val="28"/>
          <w:szCs w:val="28"/>
          <w:lang w:val="uk-UA"/>
        </w:rPr>
        <w:t xml:space="preserve">Система підтримки  користувачів </w:t>
      </w:r>
      <w:r w:rsidR="00E676D8" w:rsidRPr="002F71FD">
        <w:rPr>
          <w:sz w:val="28"/>
          <w:szCs w:val="28"/>
          <w:lang w:val="uk-UA"/>
        </w:rPr>
        <w:t xml:space="preserve">для вирішення технічних проблем при користуванні </w:t>
      </w:r>
      <w:proofErr w:type="spellStart"/>
      <w:r w:rsidR="00E676D8" w:rsidRPr="002F71FD">
        <w:rPr>
          <w:sz w:val="28"/>
          <w:szCs w:val="28"/>
          <w:lang w:val="uk-UA"/>
        </w:rPr>
        <w:t>ІТ-послугами</w:t>
      </w:r>
      <w:proofErr w:type="spellEnd"/>
      <w:r w:rsidR="00E676D8" w:rsidRPr="002F71FD">
        <w:rPr>
          <w:sz w:val="28"/>
          <w:szCs w:val="28"/>
          <w:lang w:val="uk-UA"/>
        </w:rPr>
        <w:t>.</w:t>
      </w:r>
    </w:p>
    <w:p w14:paraId="52AEA05C" w14:textId="77777777" w:rsidR="00E92A6E" w:rsidRPr="002F71FD" w:rsidRDefault="00E92A6E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</w:p>
    <w:p w14:paraId="7686B685" w14:textId="033262B7" w:rsidR="00F43B2E" w:rsidRPr="002F71FD" w:rsidRDefault="00BD37F5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>1</w:t>
      </w:r>
      <w:r w:rsidR="00E676D8" w:rsidRPr="002F71FD">
        <w:rPr>
          <w:sz w:val="28"/>
          <w:szCs w:val="28"/>
          <w:lang w:val="uk-UA"/>
        </w:rPr>
        <w:t>1</w:t>
      </w:r>
      <w:r w:rsidR="00F43B2E" w:rsidRPr="002F71FD">
        <w:rPr>
          <w:sz w:val="28"/>
          <w:szCs w:val="28"/>
          <w:lang w:val="uk-UA"/>
        </w:rPr>
        <w:t xml:space="preserve">. </w:t>
      </w:r>
      <w:r w:rsidR="00F5750D" w:rsidRPr="002F71FD">
        <w:rPr>
          <w:sz w:val="28"/>
          <w:szCs w:val="28"/>
          <w:lang w:val="uk-UA"/>
        </w:rPr>
        <w:t>Р</w:t>
      </w:r>
      <w:r w:rsidR="009729CC" w:rsidRPr="002F71FD">
        <w:rPr>
          <w:sz w:val="28"/>
          <w:szCs w:val="28"/>
          <w:lang w:val="uk-UA"/>
        </w:rPr>
        <w:t xml:space="preserve">еєстрація </w:t>
      </w:r>
      <w:r w:rsidR="00F5750D" w:rsidRPr="002F71FD">
        <w:rPr>
          <w:sz w:val="28"/>
          <w:szCs w:val="28"/>
          <w:lang w:val="uk-UA"/>
        </w:rPr>
        <w:t xml:space="preserve">особи як </w:t>
      </w:r>
      <w:r w:rsidR="009729CC" w:rsidRPr="002F71FD">
        <w:rPr>
          <w:sz w:val="28"/>
          <w:szCs w:val="28"/>
          <w:lang w:val="uk-UA"/>
        </w:rPr>
        <w:t xml:space="preserve">користувача </w:t>
      </w:r>
      <w:proofErr w:type="spellStart"/>
      <w:r w:rsidR="00F5750D" w:rsidRPr="002F71FD">
        <w:rPr>
          <w:sz w:val="28"/>
          <w:szCs w:val="28"/>
          <w:lang w:val="uk-UA"/>
        </w:rPr>
        <w:t>ІТ-послуг</w:t>
      </w:r>
      <w:proofErr w:type="spellEnd"/>
      <w:r w:rsidR="00F5750D" w:rsidRPr="002F71FD">
        <w:rPr>
          <w:sz w:val="28"/>
          <w:szCs w:val="28"/>
          <w:lang w:val="uk-UA"/>
        </w:rPr>
        <w:t xml:space="preserve"> </w:t>
      </w:r>
      <w:r w:rsidR="009729CC" w:rsidRPr="002F71FD">
        <w:rPr>
          <w:sz w:val="28"/>
          <w:szCs w:val="28"/>
          <w:lang w:val="uk-UA"/>
        </w:rPr>
        <w:t xml:space="preserve">здійснюється на основі облікового запису зі Служби каталогів. Для створення облікового запису в </w:t>
      </w:r>
      <w:proofErr w:type="spellStart"/>
      <w:r w:rsidR="009729CC" w:rsidRPr="002F71FD">
        <w:rPr>
          <w:sz w:val="28"/>
          <w:szCs w:val="28"/>
          <w:lang w:val="uk-UA"/>
        </w:rPr>
        <w:t>ІТ-відділ</w:t>
      </w:r>
      <w:proofErr w:type="spellEnd"/>
      <w:r w:rsidR="009729CC" w:rsidRPr="002F71FD">
        <w:rPr>
          <w:sz w:val="28"/>
          <w:szCs w:val="28"/>
          <w:lang w:val="uk-UA"/>
        </w:rPr>
        <w:t xml:space="preserve"> подається заповнена Картка облікового запису користувача</w:t>
      </w:r>
      <w:r w:rsidR="00F5750D" w:rsidRPr="002F71FD">
        <w:rPr>
          <w:sz w:val="28"/>
          <w:szCs w:val="28"/>
          <w:lang w:val="uk-UA"/>
        </w:rPr>
        <w:t xml:space="preserve"> На основі картки, яка розроблена та рекомендована робочою групою вносяться дані по кожному користувачеві </w:t>
      </w:r>
      <w:proofErr w:type="spellStart"/>
      <w:r w:rsidR="00F5750D" w:rsidRPr="002F71FD">
        <w:rPr>
          <w:sz w:val="28"/>
          <w:szCs w:val="28"/>
          <w:lang w:val="uk-UA"/>
        </w:rPr>
        <w:t>ІТ-послуг</w:t>
      </w:r>
      <w:proofErr w:type="spellEnd"/>
      <w:r w:rsidR="009729CC" w:rsidRPr="002F71FD">
        <w:rPr>
          <w:sz w:val="28"/>
          <w:szCs w:val="28"/>
          <w:lang w:val="uk-UA"/>
        </w:rPr>
        <w:t xml:space="preserve">. Дані в картку вносить користувач, своїм підписом він завіряє правильність та точність даних, а безпосередній керівник користувача візує та </w:t>
      </w:r>
      <w:r w:rsidR="00F5750D" w:rsidRPr="002F71FD">
        <w:rPr>
          <w:sz w:val="28"/>
          <w:szCs w:val="28"/>
          <w:lang w:val="uk-UA"/>
        </w:rPr>
        <w:t>додатково</w:t>
      </w:r>
      <w:r w:rsidR="009729CC" w:rsidRPr="002F71FD">
        <w:rPr>
          <w:sz w:val="28"/>
          <w:szCs w:val="28"/>
          <w:lang w:val="uk-UA"/>
        </w:rPr>
        <w:t xml:space="preserve"> перевіряє правильність заповнення даних користувача. Після внесення користувача до Служби каталогів </w:t>
      </w:r>
      <w:proofErr w:type="spellStart"/>
      <w:r w:rsidR="009729CC" w:rsidRPr="002F71FD">
        <w:rPr>
          <w:sz w:val="28"/>
          <w:szCs w:val="28"/>
          <w:lang w:val="uk-UA"/>
        </w:rPr>
        <w:t>ІТ-відділом</w:t>
      </w:r>
      <w:proofErr w:type="spellEnd"/>
      <w:r w:rsidR="009729CC" w:rsidRPr="002F71FD">
        <w:rPr>
          <w:sz w:val="28"/>
          <w:szCs w:val="28"/>
          <w:lang w:val="uk-UA"/>
        </w:rPr>
        <w:t xml:space="preserve"> пропонується ввести користувачем пароль або </w:t>
      </w:r>
      <w:r w:rsidR="00F5750D" w:rsidRPr="002F71FD">
        <w:rPr>
          <w:sz w:val="28"/>
          <w:szCs w:val="28"/>
          <w:lang w:val="uk-UA"/>
        </w:rPr>
        <w:t>генерується</w:t>
      </w:r>
      <w:r w:rsidR="009729CC" w:rsidRPr="002F71FD">
        <w:rPr>
          <w:sz w:val="28"/>
          <w:szCs w:val="28"/>
          <w:lang w:val="uk-UA"/>
        </w:rPr>
        <w:t xml:space="preserve"> пароль з випадкових знаків та передається користувачеві</w:t>
      </w:r>
      <w:r w:rsidR="00F5750D" w:rsidRPr="002F71FD">
        <w:rPr>
          <w:sz w:val="28"/>
          <w:szCs w:val="28"/>
          <w:lang w:val="uk-UA"/>
        </w:rPr>
        <w:t xml:space="preserve">, а у Службі каталогів виставляється </w:t>
      </w:r>
      <w:proofErr w:type="spellStart"/>
      <w:r w:rsidR="00F5750D" w:rsidRPr="002F71FD">
        <w:rPr>
          <w:sz w:val="28"/>
          <w:szCs w:val="28"/>
          <w:lang w:val="uk-UA"/>
        </w:rPr>
        <w:t>обов</w:t>
      </w:r>
      <w:proofErr w:type="spellEnd"/>
      <w:r w:rsidR="00F5750D" w:rsidRPr="002F71FD">
        <w:rPr>
          <w:sz w:val="28"/>
          <w:szCs w:val="28"/>
        </w:rPr>
        <w:t>’</w:t>
      </w:r>
      <w:proofErr w:type="spellStart"/>
      <w:r w:rsidR="00F5750D" w:rsidRPr="002F71FD">
        <w:rPr>
          <w:sz w:val="28"/>
          <w:szCs w:val="28"/>
          <w:lang w:val="uk-UA"/>
        </w:rPr>
        <w:t>язкова</w:t>
      </w:r>
      <w:proofErr w:type="spellEnd"/>
      <w:r w:rsidR="00F5750D" w:rsidRPr="002F71FD">
        <w:rPr>
          <w:sz w:val="28"/>
          <w:szCs w:val="28"/>
          <w:lang w:val="uk-UA"/>
        </w:rPr>
        <w:t xml:space="preserve"> зміна пароля на інший при наступному користуванні обліковим записом</w:t>
      </w:r>
      <w:r w:rsidR="009729CC" w:rsidRPr="002F71FD">
        <w:rPr>
          <w:sz w:val="28"/>
          <w:szCs w:val="28"/>
          <w:lang w:val="uk-UA"/>
        </w:rPr>
        <w:t>.</w:t>
      </w:r>
    </w:p>
    <w:p w14:paraId="7686B688" w14:textId="77777777" w:rsidR="00F43B2E" w:rsidRPr="002F71FD" w:rsidRDefault="00F43B2E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bookmarkStart w:id="6" w:name="n34"/>
      <w:bookmarkStart w:id="7" w:name="n35"/>
      <w:bookmarkStart w:id="8" w:name="n36"/>
      <w:bookmarkStart w:id="9" w:name="n37"/>
      <w:bookmarkEnd w:id="6"/>
      <w:bookmarkEnd w:id="7"/>
      <w:bookmarkEnd w:id="8"/>
      <w:bookmarkEnd w:id="9"/>
    </w:p>
    <w:p w14:paraId="2DF5E291" w14:textId="3B5A3505" w:rsidR="00F5750D" w:rsidRPr="002F71FD" w:rsidRDefault="00BD37F5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>1</w:t>
      </w:r>
      <w:r w:rsidR="00E676D8" w:rsidRPr="002F71FD">
        <w:rPr>
          <w:sz w:val="28"/>
          <w:szCs w:val="28"/>
          <w:lang w:val="uk-UA"/>
        </w:rPr>
        <w:t>2</w:t>
      </w:r>
      <w:r w:rsidR="00F43B2E" w:rsidRPr="002F71FD">
        <w:rPr>
          <w:sz w:val="28"/>
          <w:szCs w:val="28"/>
          <w:lang w:val="uk-UA"/>
        </w:rPr>
        <w:t xml:space="preserve">. Доступ користувачам до </w:t>
      </w:r>
      <w:proofErr w:type="spellStart"/>
      <w:r w:rsidR="009729CC" w:rsidRPr="002F71FD">
        <w:rPr>
          <w:sz w:val="28"/>
          <w:szCs w:val="28"/>
          <w:lang w:val="uk-UA"/>
        </w:rPr>
        <w:t>ІТ-послуг</w:t>
      </w:r>
      <w:proofErr w:type="spellEnd"/>
      <w:r w:rsidR="00F43B2E" w:rsidRPr="002F71FD">
        <w:rPr>
          <w:sz w:val="28"/>
          <w:szCs w:val="28"/>
          <w:lang w:val="uk-UA"/>
        </w:rPr>
        <w:t xml:space="preserve"> надається </w:t>
      </w:r>
      <w:r w:rsidRPr="002F71FD">
        <w:rPr>
          <w:sz w:val="28"/>
          <w:szCs w:val="28"/>
          <w:lang w:val="uk-UA"/>
        </w:rPr>
        <w:t>посадовою особою відділу інформаційних технологій та комп’ютерного забезпечення</w:t>
      </w:r>
      <w:r w:rsidR="00F43B2E" w:rsidRPr="002F71FD">
        <w:rPr>
          <w:sz w:val="28"/>
          <w:szCs w:val="28"/>
          <w:lang w:val="uk-UA"/>
        </w:rPr>
        <w:t xml:space="preserve"> </w:t>
      </w:r>
      <w:r w:rsidR="00F43B2E" w:rsidRPr="002F71FD">
        <w:rPr>
          <w:sz w:val="28"/>
          <w:szCs w:val="28"/>
          <w:lang w:val="uk-UA"/>
        </w:rPr>
        <w:lastRenderedPageBreak/>
        <w:t>відповідно до посадової інструкції</w:t>
      </w:r>
      <w:r w:rsidR="00F5750D" w:rsidRPr="002F71FD">
        <w:rPr>
          <w:sz w:val="28"/>
          <w:szCs w:val="28"/>
          <w:lang w:val="uk-UA"/>
        </w:rPr>
        <w:t>, розпорядження міс</w:t>
      </w:r>
      <w:r w:rsidR="009729CC" w:rsidRPr="002F71FD">
        <w:rPr>
          <w:sz w:val="28"/>
          <w:szCs w:val="28"/>
          <w:lang w:val="uk-UA"/>
        </w:rPr>
        <w:t>ького голови, іншого внутрішнього документа</w:t>
      </w:r>
      <w:r w:rsidR="00F43B2E" w:rsidRPr="002F71FD">
        <w:rPr>
          <w:sz w:val="28"/>
          <w:szCs w:val="28"/>
          <w:lang w:val="uk-UA"/>
        </w:rPr>
        <w:t xml:space="preserve"> чи на підставі договору, укладеного з Сумською міською радою</w:t>
      </w:r>
      <w:r w:rsidR="00F5750D" w:rsidRPr="002F71FD">
        <w:rPr>
          <w:sz w:val="28"/>
          <w:szCs w:val="28"/>
          <w:lang w:val="uk-UA"/>
        </w:rPr>
        <w:t>.</w:t>
      </w:r>
    </w:p>
    <w:p w14:paraId="7686B689" w14:textId="0EB0DC4F" w:rsidR="00F43B2E" w:rsidRPr="002F71FD" w:rsidRDefault="00F5750D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 xml:space="preserve">Інформація </w:t>
      </w:r>
      <w:r w:rsidR="00BD37F5" w:rsidRPr="002F71FD">
        <w:rPr>
          <w:sz w:val="28"/>
          <w:szCs w:val="28"/>
          <w:lang w:val="uk-UA"/>
        </w:rPr>
        <w:t>що</w:t>
      </w:r>
      <w:r w:rsidRPr="002F71FD">
        <w:rPr>
          <w:sz w:val="28"/>
          <w:szCs w:val="28"/>
          <w:lang w:val="uk-UA"/>
        </w:rPr>
        <w:t>до наданих повноважень</w:t>
      </w:r>
      <w:r w:rsidR="00BD37F5" w:rsidRPr="002F71FD">
        <w:rPr>
          <w:sz w:val="28"/>
          <w:szCs w:val="28"/>
          <w:lang w:val="uk-UA"/>
        </w:rPr>
        <w:t xml:space="preserve"> в рамках</w:t>
      </w:r>
      <w:r w:rsidRPr="002F71FD">
        <w:rPr>
          <w:sz w:val="28"/>
          <w:szCs w:val="28"/>
          <w:lang w:val="uk-UA"/>
        </w:rPr>
        <w:t xml:space="preserve"> </w:t>
      </w:r>
      <w:proofErr w:type="spellStart"/>
      <w:r w:rsidRPr="002F71FD">
        <w:rPr>
          <w:sz w:val="28"/>
          <w:szCs w:val="28"/>
          <w:lang w:val="uk-UA"/>
        </w:rPr>
        <w:t>ІТ-послуги</w:t>
      </w:r>
      <w:proofErr w:type="spellEnd"/>
      <w:r w:rsidRPr="002F71FD">
        <w:rPr>
          <w:sz w:val="28"/>
          <w:szCs w:val="28"/>
          <w:lang w:val="uk-UA"/>
        </w:rPr>
        <w:t xml:space="preserve"> користувач</w:t>
      </w:r>
      <w:r w:rsidR="00345158" w:rsidRPr="002F71FD">
        <w:rPr>
          <w:sz w:val="28"/>
          <w:szCs w:val="28"/>
          <w:lang w:val="uk-UA"/>
        </w:rPr>
        <w:t>еві заноситься в Матрицю доступу</w:t>
      </w:r>
      <w:r w:rsidRPr="002F71FD">
        <w:rPr>
          <w:sz w:val="28"/>
          <w:szCs w:val="28"/>
          <w:lang w:val="uk-UA"/>
        </w:rPr>
        <w:t xml:space="preserve">. </w:t>
      </w:r>
      <w:r w:rsidR="00345158" w:rsidRPr="002F71FD">
        <w:rPr>
          <w:sz w:val="28"/>
          <w:szCs w:val="28"/>
          <w:lang w:val="uk-UA"/>
        </w:rPr>
        <w:t>Матриця доступу</w:t>
      </w:r>
      <w:r w:rsidRPr="002F71FD">
        <w:rPr>
          <w:sz w:val="28"/>
          <w:szCs w:val="28"/>
          <w:lang w:val="uk-UA"/>
        </w:rPr>
        <w:t xml:space="preserve"> – документ, який містить інформацію про всі надані права та доступи по всім користувачам у всіх </w:t>
      </w:r>
      <w:proofErr w:type="spellStart"/>
      <w:r w:rsidRPr="002F71FD">
        <w:rPr>
          <w:sz w:val="28"/>
          <w:szCs w:val="28"/>
          <w:lang w:val="uk-UA"/>
        </w:rPr>
        <w:t>ІТ-послугах</w:t>
      </w:r>
      <w:proofErr w:type="spellEnd"/>
      <w:r w:rsidRPr="002F71FD">
        <w:rPr>
          <w:sz w:val="28"/>
          <w:szCs w:val="28"/>
          <w:lang w:val="uk-UA"/>
        </w:rPr>
        <w:t>.</w:t>
      </w:r>
    </w:p>
    <w:p w14:paraId="266AC5D8" w14:textId="77777777" w:rsidR="009729CC" w:rsidRPr="002F71FD" w:rsidRDefault="009729CC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bookmarkStart w:id="10" w:name="n38"/>
      <w:bookmarkEnd w:id="10"/>
    </w:p>
    <w:p w14:paraId="6F599E1C" w14:textId="3C686B2B" w:rsidR="009729CC" w:rsidRPr="002F71FD" w:rsidRDefault="00CB5152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>1</w:t>
      </w:r>
      <w:r w:rsidR="00E676D8" w:rsidRPr="002F71FD">
        <w:rPr>
          <w:sz w:val="28"/>
          <w:szCs w:val="28"/>
          <w:lang w:val="uk-UA"/>
        </w:rPr>
        <w:t>3</w:t>
      </w:r>
      <w:r w:rsidRPr="002F71FD">
        <w:rPr>
          <w:sz w:val="28"/>
          <w:szCs w:val="28"/>
          <w:lang w:val="uk-UA"/>
        </w:rPr>
        <w:t xml:space="preserve">. </w:t>
      </w:r>
      <w:r w:rsidR="00F43B2E" w:rsidRPr="002F71FD">
        <w:rPr>
          <w:sz w:val="28"/>
          <w:szCs w:val="28"/>
          <w:lang w:val="uk-UA"/>
        </w:rPr>
        <w:t xml:space="preserve">Доступ до </w:t>
      </w:r>
      <w:proofErr w:type="spellStart"/>
      <w:r w:rsidR="00F5750D" w:rsidRPr="002F71FD">
        <w:rPr>
          <w:sz w:val="28"/>
          <w:szCs w:val="28"/>
          <w:lang w:val="uk-UA"/>
        </w:rPr>
        <w:t>ІТ-послуги</w:t>
      </w:r>
      <w:proofErr w:type="spellEnd"/>
      <w:r w:rsidR="00F43B2E" w:rsidRPr="002F71FD">
        <w:rPr>
          <w:sz w:val="28"/>
          <w:szCs w:val="28"/>
          <w:lang w:val="uk-UA"/>
        </w:rPr>
        <w:t xml:space="preserve"> може припинятися </w:t>
      </w:r>
      <w:r w:rsidR="009729CC" w:rsidRPr="002F71FD">
        <w:rPr>
          <w:sz w:val="28"/>
          <w:szCs w:val="28"/>
          <w:lang w:val="uk-UA"/>
        </w:rPr>
        <w:t>у разі:</w:t>
      </w:r>
    </w:p>
    <w:p w14:paraId="564FD3B5" w14:textId="2574E29D" w:rsidR="009729CC" w:rsidRPr="002F71FD" w:rsidRDefault="009729CC" w:rsidP="002F71FD">
      <w:pPr>
        <w:pStyle w:val="rvps2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 xml:space="preserve">Виникнення вірусного або </w:t>
      </w:r>
      <w:r w:rsidR="00F5750D" w:rsidRPr="002F71FD">
        <w:rPr>
          <w:sz w:val="28"/>
          <w:szCs w:val="28"/>
          <w:lang w:val="uk-UA"/>
        </w:rPr>
        <w:t xml:space="preserve">іншого </w:t>
      </w:r>
      <w:r w:rsidRPr="002F71FD">
        <w:rPr>
          <w:sz w:val="28"/>
          <w:szCs w:val="28"/>
          <w:lang w:val="uk-UA"/>
        </w:rPr>
        <w:t xml:space="preserve">зловмисного втручання в роботу </w:t>
      </w:r>
      <w:proofErr w:type="spellStart"/>
      <w:r w:rsidRPr="002F71FD">
        <w:rPr>
          <w:sz w:val="28"/>
          <w:szCs w:val="28"/>
          <w:lang w:val="uk-UA"/>
        </w:rPr>
        <w:t>ІТ-послуг</w:t>
      </w:r>
      <w:proofErr w:type="spellEnd"/>
      <w:r w:rsidR="00CB5152" w:rsidRPr="002F71FD">
        <w:rPr>
          <w:sz w:val="28"/>
          <w:szCs w:val="28"/>
          <w:lang w:val="uk-UA"/>
        </w:rPr>
        <w:t>, як внутрішнього, так і зовнішнього.</w:t>
      </w:r>
    </w:p>
    <w:p w14:paraId="2E04F8B7" w14:textId="3E17ADAF" w:rsidR="00F5750D" w:rsidRPr="002F71FD" w:rsidRDefault="009729CC" w:rsidP="002F71FD">
      <w:pPr>
        <w:pStyle w:val="rvps2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 xml:space="preserve">Нехтування правил користування </w:t>
      </w:r>
      <w:proofErr w:type="spellStart"/>
      <w:r w:rsidR="00CB5152" w:rsidRPr="002F71FD">
        <w:rPr>
          <w:sz w:val="28"/>
          <w:szCs w:val="28"/>
          <w:lang w:val="uk-UA"/>
        </w:rPr>
        <w:t>ІТ-послугою</w:t>
      </w:r>
      <w:proofErr w:type="spellEnd"/>
      <w:r w:rsidR="00F5750D" w:rsidRPr="002F71FD">
        <w:rPr>
          <w:sz w:val="28"/>
          <w:szCs w:val="28"/>
          <w:lang w:val="uk-UA"/>
        </w:rPr>
        <w:t xml:space="preserve"> </w:t>
      </w:r>
      <w:r w:rsidR="00CB5152" w:rsidRPr="002F71FD">
        <w:rPr>
          <w:sz w:val="28"/>
          <w:szCs w:val="28"/>
          <w:lang w:val="uk-UA"/>
        </w:rPr>
        <w:t>користувачем. П</w:t>
      </w:r>
      <w:r w:rsidRPr="002F71FD">
        <w:rPr>
          <w:sz w:val="28"/>
          <w:szCs w:val="28"/>
          <w:lang w:val="uk-UA"/>
        </w:rPr>
        <w:t xml:space="preserve">ри цьому дії користувача можуть завдати </w:t>
      </w:r>
      <w:r w:rsidR="00CB5152" w:rsidRPr="002F71FD">
        <w:rPr>
          <w:sz w:val="28"/>
          <w:szCs w:val="28"/>
          <w:lang w:val="uk-UA"/>
        </w:rPr>
        <w:t>шкоди</w:t>
      </w:r>
      <w:r w:rsidR="00F5750D" w:rsidRPr="002F71FD">
        <w:rPr>
          <w:sz w:val="28"/>
          <w:szCs w:val="28"/>
          <w:lang w:val="uk-UA"/>
        </w:rPr>
        <w:t xml:space="preserve"> якості </w:t>
      </w:r>
      <w:proofErr w:type="spellStart"/>
      <w:r w:rsidR="00F5750D" w:rsidRPr="002F71FD">
        <w:rPr>
          <w:sz w:val="28"/>
          <w:szCs w:val="28"/>
          <w:lang w:val="uk-UA"/>
        </w:rPr>
        <w:t>ІТ-послуги</w:t>
      </w:r>
      <w:proofErr w:type="spellEnd"/>
      <w:r w:rsidR="00F5750D" w:rsidRPr="002F71FD">
        <w:rPr>
          <w:sz w:val="28"/>
          <w:szCs w:val="28"/>
          <w:lang w:val="uk-UA"/>
        </w:rPr>
        <w:t xml:space="preserve"> або припиненню її надання</w:t>
      </w:r>
      <w:r w:rsidR="00CB5152" w:rsidRPr="002F71FD">
        <w:rPr>
          <w:sz w:val="28"/>
          <w:szCs w:val="28"/>
          <w:lang w:val="uk-UA"/>
        </w:rPr>
        <w:t>. В подальшому інцидент розглядається та виноситься рішення про дисциплінарне покарання.</w:t>
      </w:r>
    </w:p>
    <w:p w14:paraId="641A177B" w14:textId="6094C407" w:rsidR="00F5750D" w:rsidRDefault="00F5750D" w:rsidP="002F71FD">
      <w:pPr>
        <w:pStyle w:val="rvps2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 xml:space="preserve">Виявлення використання третьою особою облікового запису користувача для доступу до </w:t>
      </w:r>
      <w:proofErr w:type="spellStart"/>
      <w:r w:rsidRPr="002F71FD">
        <w:rPr>
          <w:sz w:val="28"/>
          <w:szCs w:val="28"/>
          <w:lang w:val="uk-UA"/>
        </w:rPr>
        <w:t>ІТ-послуги</w:t>
      </w:r>
      <w:proofErr w:type="spellEnd"/>
      <w:r w:rsidRPr="002F71FD">
        <w:rPr>
          <w:sz w:val="28"/>
          <w:szCs w:val="28"/>
          <w:lang w:val="uk-UA"/>
        </w:rPr>
        <w:t xml:space="preserve"> з подальшим розглядом причин передачі облікових записів.</w:t>
      </w:r>
      <w:r w:rsidR="00CB5152" w:rsidRPr="002F71FD">
        <w:rPr>
          <w:sz w:val="28"/>
          <w:szCs w:val="28"/>
          <w:lang w:val="uk-UA"/>
        </w:rPr>
        <w:t xml:space="preserve"> В подальшому інцидент розглядається та виноситься рішення про дисциплінарне покарання.</w:t>
      </w:r>
    </w:p>
    <w:p w14:paraId="463118A9" w14:textId="2ACD6B94" w:rsidR="00084CC4" w:rsidRDefault="00084CC4" w:rsidP="002F71FD">
      <w:pPr>
        <w:pStyle w:val="rvps2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textAlignment w:val="baseline"/>
        <w:rPr>
          <w:sz w:val="28"/>
          <w:szCs w:val="28"/>
          <w:lang w:val="uk-UA"/>
        </w:rPr>
      </w:pPr>
      <w:r w:rsidRPr="00837AEC">
        <w:rPr>
          <w:sz w:val="28"/>
          <w:szCs w:val="28"/>
          <w:lang w:val="uk-UA"/>
        </w:rPr>
        <w:t xml:space="preserve">Внутрішнього розпорядження або іншого документа, що вказує на необхідність завершення надання </w:t>
      </w:r>
      <w:proofErr w:type="spellStart"/>
      <w:r w:rsidRPr="00837AEC">
        <w:rPr>
          <w:sz w:val="28"/>
          <w:szCs w:val="28"/>
          <w:lang w:val="uk-UA"/>
        </w:rPr>
        <w:t>ІТ-послуг</w:t>
      </w:r>
      <w:proofErr w:type="spellEnd"/>
      <w:r w:rsidRPr="00837AEC">
        <w:rPr>
          <w:sz w:val="28"/>
          <w:szCs w:val="28"/>
          <w:lang w:val="uk-UA"/>
        </w:rPr>
        <w:t xml:space="preserve"> вказаним користувачам.</w:t>
      </w:r>
    </w:p>
    <w:p w14:paraId="1F84E5FE" w14:textId="66075040" w:rsidR="00084CC4" w:rsidRDefault="00084CC4" w:rsidP="002F71FD">
      <w:pPr>
        <w:pStyle w:val="rvps2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7686B694" w14:textId="21F27044" w:rsidR="00F43B2E" w:rsidRPr="002F71FD" w:rsidRDefault="00BD37F5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bookmarkStart w:id="11" w:name="n43"/>
      <w:bookmarkStart w:id="12" w:name="n44"/>
      <w:bookmarkStart w:id="13" w:name="n48"/>
      <w:bookmarkStart w:id="14" w:name="n49"/>
      <w:bookmarkStart w:id="15" w:name="n50"/>
      <w:bookmarkStart w:id="16" w:name="n51"/>
      <w:bookmarkStart w:id="17" w:name="n52"/>
      <w:bookmarkStart w:id="18" w:name="n53"/>
      <w:bookmarkStart w:id="19" w:name="n54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2F71FD">
        <w:rPr>
          <w:sz w:val="28"/>
          <w:szCs w:val="28"/>
          <w:lang w:val="uk-UA"/>
        </w:rPr>
        <w:t>1</w:t>
      </w:r>
      <w:r w:rsidR="00E676D8" w:rsidRPr="002F71FD">
        <w:rPr>
          <w:sz w:val="28"/>
          <w:szCs w:val="28"/>
          <w:lang w:val="uk-UA"/>
        </w:rPr>
        <w:t>4</w:t>
      </w:r>
      <w:r w:rsidR="00F43B2E" w:rsidRPr="002F71FD">
        <w:rPr>
          <w:sz w:val="28"/>
          <w:szCs w:val="28"/>
          <w:lang w:val="uk-UA"/>
        </w:rPr>
        <w:t xml:space="preserve">. Адміністрування </w:t>
      </w:r>
      <w:proofErr w:type="spellStart"/>
      <w:r w:rsidR="00CB5152" w:rsidRPr="002F71FD">
        <w:rPr>
          <w:sz w:val="28"/>
          <w:szCs w:val="28"/>
          <w:lang w:val="uk-UA"/>
        </w:rPr>
        <w:t>ІТ-послуги</w:t>
      </w:r>
      <w:proofErr w:type="spellEnd"/>
      <w:r w:rsidR="00CB5152" w:rsidRPr="002F71FD">
        <w:rPr>
          <w:sz w:val="28"/>
          <w:szCs w:val="28"/>
          <w:lang w:val="uk-UA"/>
        </w:rPr>
        <w:t xml:space="preserve"> </w:t>
      </w:r>
      <w:r w:rsidR="00F43B2E" w:rsidRPr="002F71FD">
        <w:rPr>
          <w:sz w:val="28"/>
          <w:szCs w:val="28"/>
          <w:lang w:val="uk-UA"/>
        </w:rPr>
        <w:t>здійснюється технічним адміністратором</w:t>
      </w:r>
      <w:r w:rsidR="00F5750D" w:rsidRPr="002F71FD">
        <w:rPr>
          <w:sz w:val="28"/>
          <w:szCs w:val="28"/>
          <w:lang w:val="uk-UA"/>
        </w:rPr>
        <w:t xml:space="preserve">, згідно Типових робіт, які включені до тієї чи іншої </w:t>
      </w:r>
      <w:proofErr w:type="spellStart"/>
      <w:r w:rsidR="00F5750D" w:rsidRPr="002F71FD">
        <w:rPr>
          <w:sz w:val="28"/>
          <w:szCs w:val="28"/>
          <w:lang w:val="uk-UA"/>
        </w:rPr>
        <w:t>ІТ-послуги</w:t>
      </w:r>
      <w:proofErr w:type="spellEnd"/>
      <w:r w:rsidR="00F5750D" w:rsidRPr="002F71FD">
        <w:rPr>
          <w:sz w:val="28"/>
          <w:szCs w:val="28"/>
          <w:lang w:val="uk-UA"/>
        </w:rPr>
        <w:t>.</w:t>
      </w:r>
      <w:r w:rsidR="00F5750D" w:rsidRPr="002F71FD" w:rsidDel="00F5750D">
        <w:rPr>
          <w:sz w:val="28"/>
          <w:szCs w:val="28"/>
          <w:lang w:val="uk-UA"/>
        </w:rPr>
        <w:t xml:space="preserve"> </w:t>
      </w:r>
      <w:r w:rsidR="00CB5152" w:rsidRPr="002F71FD">
        <w:rPr>
          <w:sz w:val="28"/>
          <w:szCs w:val="28"/>
          <w:lang w:val="uk-UA"/>
        </w:rPr>
        <w:t xml:space="preserve">Типові роботи </w:t>
      </w:r>
      <w:proofErr w:type="spellStart"/>
      <w:r w:rsidR="00CB5152" w:rsidRPr="002F71FD">
        <w:rPr>
          <w:sz w:val="28"/>
          <w:szCs w:val="28"/>
          <w:lang w:val="uk-UA"/>
        </w:rPr>
        <w:t>ІТ-послуги</w:t>
      </w:r>
      <w:proofErr w:type="spellEnd"/>
      <w:r w:rsidR="00CB5152" w:rsidRPr="002F71FD">
        <w:rPr>
          <w:sz w:val="28"/>
          <w:szCs w:val="28"/>
          <w:lang w:val="uk-UA"/>
        </w:rPr>
        <w:t xml:space="preserve"> – це документ, в якому вказані основні типові роботи по адмініструванню </w:t>
      </w:r>
      <w:proofErr w:type="spellStart"/>
      <w:r w:rsidR="00CB5152" w:rsidRPr="002F71FD">
        <w:rPr>
          <w:sz w:val="28"/>
          <w:szCs w:val="28"/>
          <w:lang w:val="uk-UA"/>
        </w:rPr>
        <w:t>ІТ-послуги</w:t>
      </w:r>
      <w:proofErr w:type="spellEnd"/>
      <w:r w:rsidR="00CB5152" w:rsidRPr="002F71FD">
        <w:rPr>
          <w:sz w:val="28"/>
          <w:szCs w:val="28"/>
          <w:lang w:val="uk-UA"/>
        </w:rPr>
        <w:t>.</w:t>
      </w:r>
    </w:p>
    <w:p w14:paraId="7686B695" w14:textId="77777777" w:rsidR="00F43B2E" w:rsidRPr="002F71FD" w:rsidRDefault="00F43B2E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</w:p>
    <w:p w14:paraId="7686B696" w14:textId="0D20F08F" w:rsidR="00F43B2E" w:rsidRPr="002F71FD" w:rsidRDefault="00BD37F5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2F71FD">
        <w:rPr>
          <w:sz w:val="28"/>
          <w:szCs w:val="28"/>
          <w:lang w:val="uk-UA"/>
        </w:rPr>
        <w:t>1</w:t>
      </w:r>
      <w:r w:rsidR="00E676D8" w:rsidRPr="002F71FD">
        <w:rPr>
          <w:sz w:val="28"/>
          <w:szCs w:val="28"/>
          <w:lang w:val="uk-UA"/>
        </w:rPr>
        <w:t>5</w:t>
      </w:r>
      <w:r w:rsidR="00F43B2E" w:rsidRPr="002F71FD">
        <w:rPr>
          <w:sz w:val="28"/>
          <w:szCs w:val="28"/>
          <w:lang w:val="uk-UA"/>
        </w:rPr>
        <w:t>. Захист інформації здійснюється відповідно до Закону України «Про захист інформації в інформаційно-телекомунікаційних системах» та підзаконних актів, прийнятих з відповідних питань.</w:t>
      </w:r>
    </w:p>
    <w:p w14:paraId="7686B697" w14:textId="77777777" w:rsidR="00F43B2E" w:rsidRPr="002F71FD" w:rsidRDefault="00F43B2E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</w:p>
    <w:p w14:paraId="7686B698" w14:textId="77777777" w:rsidR="00F43B2E" w:rsidRPr="002F71FD" w:rsidRDefault="00F43B2E" w:rsidP="00266A94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</w:p>
    <w:p w14:paraId="7686B699" w14:textId="55276E02" w:rsidR="00F43B2E" w:rsidRDefault="00F43B2E" w:rsidP="00266A94">
      <w:pPr>
        <w:ind w:firstLine="720"/>
        <w:rPr>
          <w:b/>
          <w:sz w:val="28"/>
          <w:szCs w:val="28"/>
          <w:lang w:val="uk-UA"/>
        </w:rPr>
      </w:pPr>
      <w:bookmarkStart w:id="20" w:name="n33"/>
      <w:bookmarkStart w:id="21" w:name="n39"/>
      <w:bookmarkStart w:id="22" w:name="n55"/>
      <w:bookmarkEnd w:id="20"/>
      <w:bookmarkEnd w:id="21"/>
      <w:bookmarkEnd w:id="22"/>
    </w:p>
    <w:p w14:paraId="64B4366A" w14:textId="77777777" w:rsidR="00084CC4" w:rsidRPr="00084CC4" w:rsidRDefault="00084CC4" w:rsidP="00266A94">
      <w:pPr>
        <w:ind w:firstLine="720"/>
        <w:rPr>
          <w:b/>
          <w:sz w:val="28"/>
          <w:szCs w:val="28"/>
          <w:lang w:val="uk-UA"/>
        </w:rPr>
      </w:pPr>
    </w:p>
    <w:p w14:paraId="5245885B" w14:textId="4C918E14" w:rsidR="004068CB" w:rsidRPr="00084CC4" w:rsidRDefault="004068CB" w:rsidP="002A7CD2">
      <w:pPr>
        <w:rPr>
          <w:b/>
          <w:sz w:val="28"/>
          <w:szCs w:val="28"/>
          <w:lang w:val="uk-UA"/>
        </w:rPr>
      </w:pPr>
      <w:r w:rsidRPr="00084CC4">
        <w:rPr>
          <w:b/>
          <w:sz w:val="28"/>
          <w:szCs w:val="28"/>
          <w:lang w:val="uk-UA"/>
        </w:rPr>
        <w:t>Начальник відділу інформаційних</w:t>
      </w:r>
    </w:p>
    <w:p w14:paraId="7686B69C" w14:textId="49A76326" w:rsidR="00F43B2E" w:rsidRPr="00084CC4" w:rsidRDefault="004068CB" w:rsidP="002A7CD2">
      <w:pPr>
        <w:rPr>
          <w:b/>
          <w:sz w:val="28"/>
          <w:szCs w:val="28"/>
          <w:lang w:val="uk-UA"/>
        </w:rPr>
      </w:pPr>
      <w:r w:rsidRPr="00084CC4">
        <w:rPr>
          <w:b/>
          <w:sz w:val="28"/>
          <w:szCs w:val="28"/>
          <w:lang w:val="uk-UA"/>
        </w:rPr>
        <w:t xml:space="preserve">технологій та </w:t>
      </w:r>
      <w:r w:rsidR="00DF3628" w:rsidRPr="00084CC4">
        <w:rPr>
          <w:b/>
          <w:sz w:val="28"/>
          <w:szCs w:val="28"/>
          <w:lang w:val="uk-UA"/>
        </w:rPr>
        <w:t>комп’ютерного</w:t>
      </w:r>
      <w:r w:rsidRPr="00084CC4">
        <w:rPr>
          <w:b/>
          <w:sz w:val="28"/>
          <w:szCs w:val="28"/>
          <w:lang w:val="uk-UA"/>
        </w:rPr>
        <w:t xml:space="preserve"> забезпечення</w:t>
      </w:r>
      <w:r w:rsidR="00F43B2E" w:rsidRPr="00084CC4">
        <w:rPr>
          <w:b/>
          <w:sz w:val="28"/>
          <w:szCs w:val="28"/>
          <w:lang w:val="uk-UA"/>
        </w:rPr>
        <w:t xml:space="preserve">      </w:t>
      </w:r>
      <w:r w:rsidR="00DF3628" w:rsidRPr="00084CC4">
        <w:rPr>
          <w:b/>
          <w:sz w:val="28"/>
          <w:szCs w:val="28"/>
          <w:lang w:val="uk-UA"/>
        </w:rPr>
        <w:tab/>
      </w:r>
      <w:r w:rsidR="00DF3628" w:rsidRPr="00084CC4">
        <w:rPr>
          <w:b/>
          <w:sz w:val="28"/>
          <w:szCs w:val="28"/>
          <w:lang w:val="uk-UA"/>
        </w:rPr>
        <w:tab/>
      </w:r>
      <w:r w:rsidR="00F43B2E" w:rsidRPr="00084CC4">
        <w:rPr>
          <w:b/>
          <w:sz w:val="28"/>
          <w:szCs w:val="28"/>
          <w:lang w:val="uk-UA"/>
        </w:rPr>
        <w:t xml:space="preserve">   </w:t>
      </w:r>
      <w:r w:rsidR="00084CC4">
        <w:rPr>
          <w:b/>
          <w:sz w:val="28"/>
          <w:szCs w:val="28"/>
        </w:rPr>
        <w:t xml:space="preserve"> </w:t>
      </w:r>
      <w:r w:rsidRPr="00084CC4">
        <w:rPr>
          <w:b/>
          <w:sz w:val="28"/>
          <w:szCs w:val="28"/>
          <w:lang w:val="uk-UA"/>
        </w:rPr>
        <w:t>В.В. Бєломар</w:t>
      </w:r>
    </w:p>
    <w:p w14:paraId="7686B69D" w14:textId="77777777" w:rsidR="00F43B2E" w:rsidRPr="002F71FD" w:rsidRDefault="00F43B2E">
      <w:pPr>
        <w:rPr>
          <w:sz w:val="28"/>
          <w:szCs w:val="28"/>
          <w:lang w:val="uk-UA"/>
        </w:rPr>
      </w:pPr>
    </w:p>
    <w:p w14:paraId="7686B6A0" w14:textId="77777777" w:rsidR="00F43B2E" w:rsidRPr="002F71FD" w:rsidRDefault="00F43B2E">
      <w:pPr>
        <w:rPr>
          <w:sz w:val="28"/>
          <w:szCs w:val="28"/>
          <w:lang w:val="uk-UA"/>
        </w:rPr>
      </w:pPr>
    </w:p>
    <w:sectPr w:rsidR="00F43B2E" w:rsidRPr="002F71FD" w:rsidSect="002F71FD">
      <w:headerReference w:type="even" r:id="rId12"/>
      <w:headerReference w:type="default" r:id="rId13"/>
      <w:pgSz w:w="11906" w:h="16838"/>
      <w:pgMar w:top="1134" w:right="1133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B2FCA" w14:textId="77777777" w:rsidR="00F86BB2" w:rsidRDefault="00F86BB2" w:rsidP="001A5043">
      <w:r>
        <w:separator/>
      </w:r>
    </w:p>
  </w:endnote>
  <w:endnote w:type="continuationSeparator" w:id="0">
    <w:p w14:paraId="7EFE24E5" w14:textId="77777777" w:rsidR="00F86BB2" w:rsidRDefault="00F86BB2" w:rsidP="001A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3847F" w14:textId="77777777" w:rsidR="00F86BB2" w:rsidRDefault="00F86BB2" w:rsidP="001A5043">
      <w:r>
        <w:separator/>
      </w:r>
    </w:p>
  </w:footnote>
  <w:footnote w:type="continuationSeparator" w:id="0">
    <w:p w14:paraId="084FDB45" w14:textId="77777777" w:rsidR="00F86BB2" w:rsidRDefault="00F86BB2" w:rsidP="001A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B6A6" w14:textId="77777777" w:rsidR="00837112" w:rsidRDefault="00837112" w:rsidP="00C67A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86B6A7" w14:textId="77777777" w:rsidR="00837112" w:rsidRDefault="008371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9662E" w14:textId="1C673DE3" w:rsidR="00084CC4" w:rsidRPr="002F71FD" w:rsidRDefault="00084CC4" w:rsidP="002F71FD">
    <w:pPr>
      <w:pStyle w:val="a3"/>
      <w:tabs>
        <w:tab w:val="center" w:pos="4536"/>
        <w:tab w:val="left" w:pos="7050"/>
      </w:tabs>
      <w:rPr>
        <w:sz w:val="24"/>
        <w:lang w:val="uk-UA"/>
      </w:rPr>
    </w:pPr>
    <w:r w:rsidRPr="002F71FD">
      <w:rPr>
        <w:sz w:val="24"/>
      </w:rPr>
      <w:tab/>
    </w:r>
    <w:r w:rsidRPr="002F71FD">
      <w:rPr>
        <w:sz w:val="24"/>
      </w:rPr>
      <w:tab/>
    </w:r>
    <w:sdt>
      <w:sdtPr>
        <w:rPr>
          <w:sz w:val="24"/>
        </w:rPr>
        <w:id w:val="506487489"/>
        <w:docPartObj>
          <w:docPartGallery w:val="Page Numbers (Top of Page)"/>
          <w:docPartUnique/>
        </w:docPartObj>
      </w:sdtPr>
      <w:sdtEndPr/>
      <w:sdtContent>
        <w:r w:rsidRPr="002F71FD">
          <w:rPr>
            <w:sz w:val="24"/>
          </w:rPr>
          <w:fldChar w:fldCharType="begin"/>
        </w:r>
        <w:r w:rsidRPr="002F71FD">
          <w:rPr>
            <w:sz w:val="24"/>
          </w:rPr>
          <w:instrText>PAGE   \* MERGEFORMAT</w:instrText>
        </w:r>
        <w:r w:rsidRPr="002F71FD">
          <w:rPr>
            <w:sz w:val="24"/>
          </w:rPr>
          <w:fldChar w:fldCharType="separate"/>
        </w:r>
        <w:r w:rsidR="009B551F">
          <w:rPr>
            <w:noProof/>
            <w:sz w:val="24"/>
          </w:rPr>
          <w:t>4</w:t>
        </w:r>
        <w:r w:rsidRPr="002F71FD">
          <w:rPr>
            <w:sz w:val="24"/>
          </w:rPr>
          <w:fldChar w:fldCharType="end"/>
        </w:r>
        <w:r>
          <w:rPr>
            <w:sz w:val="24"/>
            <w:lang w:val="uk-UA"/>
          </w:rPr>
          <w:t xml:space="preserve">                                         </w:t>
        </w:r>
      </w:sdtContent>
    </w:sdt>
    <w:r w:rsidRPr="002F71FD">
      <w:rPr>
        <w:sz w:val="24"/>
        <w:lang w:val="uk-UA"/>
      </w:rPr>
      <w:t>Продовження додатку</w:t>
    </w:r>
  </w:p>
  <w:p w14:paraId="7686B6A9" w14:textId="23FCCBB2" w:rsidR="00837112" w:rsidRPr="002F71FD" w:rsidRDefault="00837112" w:rsidP="002F71FD">
    <w:pPr>
      <w:pStyle w:val="a3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D27"/>
    <w:multiLevelType w:val="hybridMultilevel"/>
    <w:tmpl w:val="BCEEA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63B77"/>
    <w:multiLevelType w:val="multilevel"/>
    <w:tmpl w:val="E03E2A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17357C1D"/>
    <w:multiLevelType w:val="hybridMultilevel"/>
    <w:tmpl w:val="B5B6A9BA"/>
    <w:lvl w:ilvl="0" w:tplc="BC6C2BA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1C79E8"/>
    <w:multiLevelType w:val="hybridMultilevel"/>
    <w:tmpl w:val="0EF63D04"/>
    <w:lvl w:ilvl="0" w:tplc="0A8A9F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002BF"/>
    <w:multiLevelType w:val="hybridMultilevel"/>
    <w:tmpl w:val="9D30A56A"/>
    <w:lvl w:ilvl="0" w:tplc="B59804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574A6"/>
    <w:multiLevelType w:val="hybridMultilevel"/>
    <w:tmpl w:val="8D5A2596"/>
    <w:lvl w:ilvl="0" w:tplc="7416D59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47266"/>
    <w:multiLevelType w:val="hybridMultilevel"/>
    <w:tmpl w:val="7412364A"/>
    <w:lvl w:ilvl="0" w:tplc="0A8A9F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E06E1"/>
    <w:multiLevelType w:val="hybridMultilevel"/>
    <w:tmpl w:val="2580EAC6"/>
    <w:lvl w:ilvl="0" w:tplc="E67805A2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41B40"/>
    <w:multiLevelType w:val="hybridMultilevel"/>
    <w:tmpl w:val="4240E8BA"/>
    <w:lvl w:ilvl="0" w:tplc="76ECA804">
      <w:start w:val="5"/>
      <w:numFmt w:val="bullet"/>
      <w:lvlText w:val="–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4C290D94"/>
    <w:multiLevelType w:val="hybridMultilevel"/>
    <w:tmpl w:val="587A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D54D3"/>
    <w:multiLevelType w:val="hybridMultilevel"/>
    <w:tmpl w:val="741E2822"/>
    <w:lvl w:ilvl="0" w:tplc="1E8C20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5042A"/>
    <w:multiLevelType w:val="hybridMultilevel"/>
    <w:tmpl w:val="D3249726"/>
    <w:lvl w:ilvl="0" w:tplc="32BEFA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741EE"/>
    <w:multiLevelType w:val="hybridMultilevel"/>
    <w:tmpl w:val="2F1CA826"/>
    <w:lvl w:ilvl="0" w:tplc="1E8C20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44107"/>
    <w:multiLevelType w:val="hybridMultilevel"/>
    <w:tmpl w:val="E5E0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3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D2"/>
    <w:rsid w:val="00021637"/>
    <w:rsid w:val="000665D4"/>
    <w:rsid w:val="00084CC4"/>
    <w:rsid w:val="00084D22"/>
    <w:rsid w:val="0009013A"/>
    <w:rsid w:val="00094DF7"/>
    <w:rsid w:val="000C7A21"/>
    <w:rsid w:val="000F494F"/>
    <w:rsid w:val="00135610"/>
    <w:rsid w:val="00197B45"/>
    <w:rsid w:val="001A5043"/>
    <w:rsid w:val="001E49B4"/>
    <w:rsid w:val="00264329"/>
    <w:rsid w:val="00266A94"/>
    <w:rsid w:val="00275C23"/>
    <w:rsid w:val="002A7CD2"/>
    <w:rsid w:val="002B5E7B"/>
    <w:rsid w:val="002C26BB"/>
    <w:rsid w:val="002F1BC6"/>
    <w:rsid w:val="002F71FD"/>
    <w:rsid w:val="0033727C"/>
    <w:rsid w:val="00340C8B"/>
    <w:rsid w:val="00345158"/>
    <w:rsid w:val="00346576"/>
    <w:rsid w:val="003959E5"/>
    <w:rsid w:val="004068CB"/>
    <w:rsid w:val="00410C74"/>
    <w:rsid w:val="00420571"/>
    <w:rsid w:val="0043772D"/>
    <w:rsid w:val="00486CB9"/>
    <w:rsid w:val="0049588F"/>
    <w:rsid w:val="004B6EE0"/>
    <w:rsid w:val="00521250"/>
    <w:rsid w:val="005366A9"/>
    <w:rsid w:val="0054236C"/>
    <w:rsid w:val="00574BA9"/>
    <w:rsid w:val="00602D5C"/>
    <w:rsid w:val="00617195"/>
    <w:rsid w:val="006173E1"/>
    <w:rsid w:val="006629CF"/>
    <w:rsid w:val="006823C8"/>
    <w:rsid w:val="006A2252"/>
    <w:rsid w:val="006D26D8"/>
    <w:rsid w:val="006D4943"/>
    <w:rsid w:val="0070330F"/>
    <w:rsid w:val="00772060"/>
    <w:rsid w:val="00772946"/>
    <w:rsid w:val="007A309E"/>
    <w:rsid w:val="007E41FF"/>
    <w:rsid w:val="007F7727"/>
    <w:rsid w:val="00815CAA"/>
    <w:rsid w:val="00820304"/>
    <w:rsid w:val="008221B2"/>
    <w:rsid w:val="00837112"/>
    <w:rsid w:val="008703C7"/>
    <w:rsid w:val="008A564E"/>
    <w:rsid w:val="008A77BD"/>
    <w:rsid w:val="008F3945"/>
    <w:rsid w:val="00962A59"/>
    <w:rsid w:val="009729CC"/>
    <w:rsid w:val="00972EDB"/>
    <w:rsid w:val="009B551F"/>
    <w:rsid w:val="009D68F8"/>
    <w:rsid w:val="00A13B25"/>
    <w:rsid w:val="00A42B7C"/>
    <w:rsid w:val="00A80A43"/>
    <w:rsid w:val="00A8449E"/>
    <w:rsid w:val="00AF7DFB"/>
    <w:rsid w:val="00B0086F"/>
    <w:rsid w:val="00B337C3"/>
    <w:rsid w:val="00BA100C"/>
    <w:rsid w:val="00BD37F5"/>
    <w:rsid w:val="00C24ACB"/>
    <w:rsid w:val="00C64B52"/>
    <w:rsid w:val="00C67AB3"/>
    <w:rsid w:val="00C717F0"/>
    <w:rsid w:val="00CA06FE"/>
    <w:rsid w:val="00CA11FA"/>
    <w:rsid w:val="00CB5152"/>
    <w:rsid w:val="00CF3E24"/>
    <w:rsid w:val="00D2103E"/>
    <w:rsid w:val="00D21EDF"/>
    <w:rsid w:val="00D70A10"/>
    <w:rsid w:val="00D761B5"/>
    <w:rsid w:val="00DF3628"/>
    <w:rsid w:val="00DF6199"/>
    <w:rsid w:val="00E12643"/>
    <w:rsid w:val="00E1649C"/>
    <w:rsid w:val="00E21801"/>
    <w:rsid w:val="00E21A06"/>
    <w:rsid w:val="00E5744B"/>
    <w:rsid w:val="00E676D8"/>
    <w:rsid w:val="00E92A6E"/>
    <w:rsid w:val="00EC2884"/>
    <w:rsid w:val="00ED6F40"/>
    <w:rsid w:val="00F43B2E"/>
    <w:rsid w:val="00F5750D"/>
    <w:rsid w:val="00F62585"/>
    <w:rsid w:val="00F8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6B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D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A7CD2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CD2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A7C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A7CD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A7CD2"/>
    <w:rPr>
      <w:rFonts w:cs="Times New Roman"/>
    </w:rPr>
  </w:style>
  <w:style w:type="paragraph" w:styleId="a6">
    <w:name w:val="List Paragraph"/>
    <w:basedOn w:val="a"/>
    <w:uiPriority w:val="99"/>
    <w:qFormat/>
    <w:rsid w:val="002A7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6">
    <w:name w:val="rvps6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521250"/>
    <w:rPr>
      <w:rFonts w:cs="Times New Roman"/>
    </w:rPr>
  </w:style>
  <w:style w:type="character" w:customStyle="1" w:styleId="apple-converted-space">
    <w:name w:val="apple-converted-space"/>
    <w:uiPriority w:val="99"/>
    <w:rsid w:val="00521250"/>
    <w:rPr>
      <w:rFonts w:cs="Times New Roman"/>
    </w:rPr>
  </w:style>
  <w:style w:type="paragraph" w:customStyle="1" w:styleId="rvps7">
    <w:name w:val="rvps7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15">
    <w:name w:val="rvts15"/>
    <w:uiPriority w:val="99"/>
    <w:rsid w:val="00521250"/>
    <w:rPr>
      <w:rFonts w:cs="Times New Roman"/>
    </w:rPr>
  </w:style>
  <w:style w:type="paragraph" w:customStyle="1" w:styleId="rvps2">
    <w:name w:val="rvps2"/>
    <w:basedOn w:val="a"/>
    <w:uiPriority w:val="99"/>
    <w:rsid w:val="00521250"/>
    <w:pPr>
      <w:spacing w:before="100" w:beforeAutospacing="1" w:after="100" w:afterAutospacing="1"/>
    </w:pPr>
  </w:style>
  <w:style w:type="character" w:styleId="a7">
    <w:name w:val="Hyperlink"/>
    <w:uiPriority w:val="99"/>
    <w:semiHidden/>
    <w:rsid w:val="00521250"/>
    <w:rPr>
      <w:rFonts w:cs="Times New Roman"/>
      <w:color w:val="0000FF"/>
      <w:u w:val="single"/>
    </w:rPr>
  </w:style>
  <w:style w:type="character" w:styleId="a8">
    <w:name w:val="annotation reference"/>
    <w:uiPriority w:val="99"/>
    <w:semiHidden/>
    <w:unhideWhenUsed/>
    <w:rsid w:val="00486C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86CB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486CB9"/>
    <w:rPr>
      <w:rFonts w:ascii="Times New Roman" w:eastAsia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6CB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86CB9"/>
    <w:rPr>
      <w:rFonts w:ascii="Times New Roman" w:eastAsia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6C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86CB9"/>
    <w:rPr>
      <w:rFonts w:ascii="Segoe UI" w:eastAsia="Times New Roman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8371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37112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locked/>
    <w:rsid w:val="00837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729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D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A7CD2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CD2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A7C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A7CD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A7CD2"/>
    <w:rPr>
      <w:rFonts w:cs="Times New Roman"/>
    </w:rPr>
  </w:style>
  <w:style w:type="paragraph" w:styleId="a6">
    <w:name w:val="List Paragraph"/>
    <w:basedOn w:val="a"/>
    <w:uiPriority w:val="99"/>
    <w:qFormat/>
    <w:rsid w:val="002A7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6">
    <w:name w:val="rvps6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521250"/>
    <w:rPr>
      <w:rFonts w:cs="Times New Roman"/>
    </w:rPr>
  </w:style>
  <w:style w:type="character" w:customStyle="1" w:styleId="apple-converted-space">
    <w:name w:val="apple-converted-space"/>
    <w:uiPriority w:val="99"/>
    <w:rsid w:val="00521250"/>
    <w:rPr>
      <w:rFonts w:cs="Times New Roman"/>
    </w:rPr>
  </w:style>
  <w:style w:type="paragraph" w:customStyle="1" w:styleId="rvps7">
    <w:name w:val="rvps7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15">
    <w:name w:val="rvts15"/>
    <w:uiPriority w:val="99"/>
    <w:rsid w:val="00521250"/>
    <w:rPr>
      <w:rFonts w:cs="Times New Roman"/>
    </w:rPr>
  </w:style>
  <w:style w:type="paragraph" w:customStyle="1" w:styleId="rvps2">
    <w:name w:val="rvps2"/>
    <w:basedOn w:val="a"/>
    <w:uiPriority w:val="99"/>
    <w:rsid w:val="00521250"/>
    <w:pPr>
      <w:spacing w:before="100" w:beforeAutospacing="1" w:after="100" w:afterAutospacing="1"/>
    </w:pPr>
  </w:style>
  <w:style w:type="character" w:styleId="a7">
    <w:name w:val="Hyperlink"/>
    <w:uiPriority w:val="99"/>
    <w:semiHidden/>
    <w:rsid w:val="00521250"/>
    <w:rPr>
      <w:rFonts w:cs="Times New Roman"/>
      <w:color w:val="0000FF"/>
      <w:u w:val="single"/>
    </w:rPr>
  </w:style>
  <w:style w:type="character" w:styleId="a8">
    <w:name w:val="annotation reference"/>
    <w:uiPriority w:val="99"/>
    <w:semiHidden/>
    <w:unhideWhenUsed/>
    <w:rsid w:val="00486C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86CB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486CB9"/>
    <w:rPr>
      <w:rFonts w:ascii="Times New Roman" w:eastAsia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6CB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86CB9"/>
    <w:rPr>
      <w:rFonts w:ascii="Times New Roman" w:eastAsia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6C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86CB9"/>
    <w:rPr>
      <w:rFonts w:ascii="Segoe UI" w:eastAsia="Times New Roman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8371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37112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locked/>
    <w:rsid w:val="00837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729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7382AED77CD541823468748279E896" ma:contentTypeVersion="0" ma:contentTypeDescription="Створення нового документа." ma:contentTypeScope="" ma:versionID="65f406e3cf0c61b22207e787d5c154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F39D-5AAC-422B-B02D-3CDA4E698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159DD-C92A-4900-899E-6D8DFE69A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FF5284-625C-4C81-9617-C4A6E6D84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FC9329-61B1-492B-ADD4-4F37CD19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Павел</cp:lastModifiedBy>
  <cp:revision>9</cp:revision>
  <cp:lastPrinted>2016-07-26T07:45:00Z</cp:lastPrinted>
  <dcterms:created xsi:type="dcterms:W3CDTF">2016-07-20T14:49:00Z</dcterms:created>
  <dcterms:modified xsi:type="dcterms:W3CDTF">2016-07-28T08:05:00Z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0x010100487382AED77CD541823468748279E896</vt:lpwstr>
  </property>
</Properties>
</file>