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2E" w:rsidRDefault="00A075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8D252E" w:rsidRDefault="00A075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фінансового плану на 2023 рік</w:t>
      </w:r>
    </w:p>
    <w:p w:rsidR="008D252E" w:rsidRDefault="00A075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КП «Шляхрембуд» СМР</w:t>
      </w:r>
    </w:p>
    <w:p w:rsidR="008D252E" w:rsidRDefault="008D25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252E" w:rsidRDefault="00A075E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КП «Шляхрембуд» СМР веде наступні види ліцензованої виробничо-господарської діяльності: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  капітальних та поточних ремонтів, санітарне утримання вулично-дорожньої мережі міста, поточний ремонт та обслуговування технічних засобів регулювання дорожнього руху, нанесення дорожньої розмітки.</w:t>
      </w:r>
    </w:p>
    <w:p w:rsidR="008D252E" w:rsidRDefault="00A075E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2023 році підприємство  планує отримати чистий дохід в сумі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8915FF">
        <w:rPr>
          <w:rFonts w:ascii="Times New Roman" w:hAnsi="Times New Roman" w:cs="Times New Roman"/>
          <w:sz w:val="28"/>
          <w:szCs w:val="28"/>
          <w:lang w:val="uk-UA"/>
        </w:rPr>
        <w:t> 000,0 тис. грн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 (без ПДВ):</w:t>
      </w:r>
    </w:p>
    <w:p w:rsidR="008D252E" w:rsidRDefault="00A075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надання послуг по поточному ремонту вулично - дорожньої мережі та штучних споруд (в т. ч. ремонт та утримання світлофорів, нанесення дорожньої розмітки) – в сумі 29 0</w:t>
      </w:r>
      <w:r w:rsidR="008915FF">
        <w:rPr>
          <w:rFonts w:ascii="Times New Roman" w:hAnsi="Times New Roman" w:cs="Times New Roman"/>
          <w:sz w:val="28"/>
          <w:szCs w:val="28"/>
          <w:lang w:val="uk-UA"/>
        </w:rPr>
        <w:t>00,0 тис. гривень.</w:t>
      </w:r>
    </w:p>
    <w:p w:rsidR="008D252E" w:rsidRDefault="00A075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надання послуг по утриманню вулично -  дорожньої мережі та штучних споруд – в сумі 54</w:t>
      </w:r>
      <w:r w:rsidR="008915FF">
        <w:rPr>
          <w:rFonts w:ascii="Times New Roman" w:hAnsi="Times New Roman" w:cs="Times New Roman"/>
          <w:sz w:val="28"/>
          <w:szCs w:val="28"/>
          <w:lang w:val="uk-UA"/>
        </w:rPr>
        <w:t> 000,00 тис. гривень.</w:t>
      </w:r>
    </w:p>
    <w:p w:rsidR="008D252E" w:rsidRDefault="00A075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збільшення обсягів доходів планується надання послуг по реалізації матеріалів, послуг оренди: автотранспорту та автостоянки, послуг стороннім організаціям по будівництву,  ремонту, утриманню вулично - дорожньої мережі) – 3 000,00 тис. гривень. </w:t>
      </w:r>
    </w:p>
    <w:p w:rsidR="008D252E" w:rsidRDefault="008D252E">
      <w:pPr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52E" w:rsidRDefault="00A075E1">
      <w:pPr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Заплановані наступні види витрат (без ПДВ):</w:t>
      </w:r>
    </w:p>
    <w:p w:rsidR="008D252E" w:rsidRDefault="00A075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Витрати виробничої собівартості -  76 363,0 тис. гривень.</w:t>
      </w:r>
    </w:p>
    <w:p w:rsidR="008D252E" w:rsidRDefault="00A075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Адміністративні витрати – 8 592</w:t>
      </w:r>
      <w:r w:rsidR="008915FF">
        <w:rPr>
          <w:rFonts w:ascii="Times New Roman" w:hAnsi="Times New Roman" w:cs="Times New Roman"/>
          <w:sz w:val="28"/>
          <w:szCs w:val="28"/>
          <w:lang w:val="uk-UA"/>
        </w:rPr>
        <w:t>,0 тис. грн</w:t>
      </w:r>
      <w:r>
        <w:rPr>
          <w:rFonts w:ascii="Times New Roman" w:hAnsi="Times New Roman" w:cs="Times New Roman"/>
          <w:sz w:val="28"/>
          <w:szCs w:val="28"/>
          <w:lang w:val="uk-UA"/>
        </w:rPr>
        <w:t>, у тому числі:</w:t>
      </w:r>
    </w:p>
    <w:p w:rsidR="008D252E" w:rsidRDefault="00A075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витрати на службові автомобілі – 3</w:t>
      </w:r>
      <w:r>
        <w:rPr>
          <w:rFonts w:ascii="Times New Roman" w:hAnsi="Times New Roman" w:cs="Times New Roman"/>
          <w:sz w:val="28"/>
          <w:szCs w:val="28"/>
        </w:rPr>
        <w:t>6</w:t>
      </w:r>
      <w:r w:rsidR="008915FF">
        <w:rPr>
          <w:rFonts w:ascii="Times New Roman" w:hAnsi="Times New Roman" w:cs="Times New Roman"/>
          <w:sz w:val="28"/>
          <w:szCs w:val="28"/>
          <w:lang w:val="uk-UA"/>
        </w:rPr>
        <w:t>0,0 тис. грн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D252E" w:rsidRDefault="00A075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витрати на аудиторські послуги – 3</w:t>
      </w:r>
      <w:r>
        <w:rPr>
          <w:rFonts w:ascii="Times New Roman" w:hAnsi="Times New Roman" w:cs="Times New Roman"/>
          <w:sz w:val="28"/>
          <w:szCs w:val="28"/>
        </w:rPr>
        <w:t>0</w:t>
      </w:r>
      <w:r w:rsidR="008915FF">
        <w:rPr>
          <w:rFonts w:ascii="Times New Roman" w:hAnsi="Times New Roman" w:cs="Times New Roman"/>
          <w:sz w:val="28"/>
          <w:szCs w:val="28"/>
          <w:lang w:val="uk-UA"/>
        </w:rPr>
        <w:t>0,0 тис грн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D252E" w:rsidRDefault="00A075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витрати на зв'язок – 60</w:t>
      </w:r>
      <w:r w:rsidR="008915FF">
        <w:rPr>
          <w:rFonts w:ascii="Times New Roman" w:hAnsi="Times New Roman" w:cs="Times New Roman"/>
          <w:sz w:val="28"/>
          <w:szCs w:val="28"/>
          <w:lang w:val="uk-UA"/>
        </w:rPr>
        <w:t>,0 тис. грн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D252E" w:rsidRDefault="00A075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витрати на оплату праці – 5 4</w:t>
      </w:r>
      <w:r w:rsidR="008915FF">
        <w:rPr>
          <w:rFonts w:ascii="Times New Roman" w:hAnsi="Times New Roman" w:cs="Times New Roman"/>
          <w:sz w:val="28"/>
          <w:szCs w:val="28"/>
          <w:lang w:val="uk-UA"/>
        </w:rPr>
        <w:t>00,0 тис. грн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D252E" w:rsidRDefault="00A075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відрахування на соціальні заходи – 1 188</w:t>
      </w:r>
      <w:r w:rsidR="008915FF">
        <w:rPr>
          <w:rFonts w:ascii="Times New Roman" w:hAnsi="Times New Roman" w:cs="Times New Roman"/>
          <w:sz w:val="28"/>
          <w:szCs w:val="28"/>
          <w:lang w:val="uk-UA"/>
        </w:rPr>
        <w:t>,0 тис. грн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D252E" w:rsidRDefault="00A075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амортизація – 20</w:t>
      </w:r>
      <w:r w:rsidR="008915FF">
        <w:rPr>
          <w:rFonts w:ascii="Times New Roman" w:hAnsi="Times New Roman" w:cs="Times New Roman"/>
          <w:sz w:val="28"/>
          <w:szCs w:val="28"/>
          <w:lang w:val="uk-UA"/>
        </w:rPr>
        <w:t>0,0 тис. грн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D252E" w:rsidRDefault="00A075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організаційно-технічні послуги – 25</w:t>
      </w:r>
      <w:r w:rsidR="008915FF">
        <w:rPr>
          <w:rFonts w:ascii="Times New Roman" w:hAnsi="Times New Roman" w:cs="Times New Roman"/>
          <w:sz w:val="28"/>
          <w:szCs w:val="28"/>
          <w:lang w:val="uk-UA"/>
        </w:rPr>
        <w:t>0,0 тис. грн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D252E" w:rsidRDefault="00A075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консультаційні та інформаційні послуги – 30</w:t>
      </w:r>
      <w:r w:rsidR="008915FF">
        <w:rPr>
          <w:rFonts w:ascii="Times New Roman" w:hAnsi="Times New Roman" w:cs="Times New Roman"/>
          <w:sz w:val="28"/>
          <w:szCs w:val="28"/>
          <w:lang w:val="uk-UA"/>
        </w:rPr>
        <w:t>0,0 тис. грн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D252E" w:rsidRDefault="00A075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юридичні послуги –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8915FF">
        <w:rPr>
          <w:rFonts w:ascii="Times New Roman" w:hAnsi="Times New Roman" w:cs="Times New Roman"/>
          <w:sz w:val="28"/>
          <w:szCs w:val="28"/>
          <w:lang w:val="uk-UA"/>
        </w:rPr>
        <w:t>,0 тис грн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D252E" w:rsidRDefault="00A075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витрати на утримання основних фондів – 2</w:t>
      </w:r>
      <w:r w:rsidR="008915FF">
        <w:rPr>
          <w:rFonts w:ascii="Times New Roman" w:hAnsi="Times New Roman" w:cs="Times New Roman"/>
          <w:sz w:val="28"/>
          <w:szCs w:val="28"/>
          <w:lang w:val="uk-UA"/>
        </w:rPr>
        <w:t>20,0 тис. грн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D252E" w:rsidRPr="00DA1DE5" w:rsidRDefault="00A075E1" w:rsidP="005B5A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інші адміністративні витрати (розрахунково-касове </w:t>
      </w:r>
      <w:r w:rsidRPr="00DA1DE5">
        <w:rPr>
          <w:rFonts w:ascii="Times New Roman" w:hAnsi="Times New Roman" w:cs="Times New Roman"/>
          <w:sz w:val="28"/>
          <w:szCs w:val="28"/>
          <w:lang w:val="uk-UA"/>
        </w:rPr>
        <w:t>обслуговування, канцтовари, послуги банка</w:t>
      </w:r>
      <w:r w:rsidR="005B5A30" w:rsidRPr="00DA1DE5">
        <w:rPr>
          <w:rFonts w:ascii="Times New Roman" w:hAnsi="Times New Roman" w:cs="Times New Roman"/>
          <w:sz w:val="28"/>
          <w:szCs w:val="28"/>
          <w:lang w:val="uk-UA"/>
        </w:rPr>
        <w:t>, витрати на підвищення кваліфікації та перепідготовку кадрів</w:t>
      </w:r>
      <w:r w:rsidRPr="00DA1DE5">
        <w:rPr>
          <w:rFonts w:ascii="Times New Roman" w:hAnsi="Times New Roman" w:cs="Times New Roman"/>
          <w:sz w:val="28"/>
          <w:szCs w:val="28"/>
          <w:lang w:val="uk-UA"/>
        </w:rPr>
        <w:t>) – 164,0 тис. гривень.</w:t>
      </w:r>
    </w:p>
    <w:p w:rsidR="008D252E" w:rsidRDefault="008D252E">
      <w:pPr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5A30" w:rsidRDefault="005B5A30">
      <w:pPr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52E" w:rsidRPr="00DA1DE5" w:rsidRDefault="00A075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D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Інші операційні витрати (лікарняні за рахунок підприємства) – </w:t>
      </w:r>
    </w:p>
    <w:p w:rsidR="008D252E" w:rsidRPr="00DA1DE5" w:rsidRDefault="00A075E1">
      <w:pPr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DE5"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="008915FF" w:rsidRPr="00DA1DE5">
        <w:rPr>
          <w:rFonts w:ascii="Times New Roman" w:hAnsi="Times New Roman" w:cs="Times New Roman"/>
          <w:sz w:val="28"/>
          <w:szCs w:val="28"/>
          <w:lang w:val="uk-UA"/>
        </w:rPr>
        <w:t>,0 тис. гривень.</w:t>
      </w:r>
    </w:p>
    <w:p w:rsidR="008D252E" w:rsidRPr="00DA1DE5" w:rsidRDefault="00A075E1" w:rsidP="008915FF">
      <w:pPr>
        <w:spacing w:after="0" w:line="240" w:lineRule="auto"/>
        <w:ind w:left="50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DE5">
        <w:rPr>
          <w:rFonts w:ascii="Times New Roman" w:hAnsi="Times New Roman" w:cs="Times New Roman"/>
          <w:sz w:val="28"/>
          <w:szCs w:val="28"/>
          <w:lang w:val="uk-UA"/>
        </w:rPr>
        <w:t>Інші витрати (виплати по колективному договору)– 500,0 тис. гривень.</w:t>
      </w:r>
    </w:p>
    <w:p w:rsidR="008D252E" w:rsidRPr="00DA1DE5" w:rsidRDefault="00A075E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DE5">
        <w:rPr>
          <w:rFonts w:ascii="Times New Roman" w:hAnsi="Times New Roman" w:cs="Times New Roman"/>
          <w:sz w:val="28"/>
          <w:szCs w:val="28"/>
          <w:lang w:val="uk-UA"/>
        </w:rPr>
        <w:t xml:space="preserve">Сплата податків та зборів до державного бюджету та до місцевих бюджетів прогнозовано в сумі 21 </w:t>
      </w:r>
      <w:r w:rsidR="005B5A30" w:rsidRPr="00DA1DE5">
        <w:rPr>
          <w:rFonts w:ascii="Times New Roman" w:hAnsi="Times New Roman" w:cs="Times New Roman"/>
          <w:sz w:val="28"/>
          <w:szCs w:val="28"/>
          <w:lang w:val="uk-UA"/>
        </w:rPr>
        <w:t>905</w:t>
      </w:r>
      <w:r w:rsidRPr="00DA1DE5">
        <w:rPr>
          <w:rFonts w:ascii="Times New Roman" w:hAnsi="Times New Roman" w:cs="Times New Roman"/>
          <w:sz w:val="28"/>
          <w:szCs w:val="28"/>
          <w:lang w:val="uk-UA"/>
        </w:rPr>
        <w:t>,0 тис. грн, у тому числі:</w:t>
      </w:r>
    </w:p>
    <w:p w:rsidR="008D252E" w:rsidRPr="00DA1DE5" w:rsidRDefault="00A075E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DE5">
        <w:rPr>
          <w:rFonts w:ascii="Times New Roman" w:hAnsi="Times New Roman" w:cs="Times New Roman"/>
          <w:sz w:val="28"/>
          <w:szCs w:val="28"/>
        </w:rPr>
        <w:t>-</w:t>
      </w:r>
      <w:r w:rsidRPr="00DA1DE5">
        <w:rPr>
          <w:rFonts w:ascii="Times New Roman" w:hAnsi="Times New Roman" w:cs="Times New Roman"/>
          <w:sz w:val="28"/>
          <w:szCs w:val="28"/>
          <w:lang w:val="uk-UA"/>
        </w:rPr>
        <w:t xml:space="preserve">податок на додану вартість – 9 </w:t>
      </w:r>
      <w:r w:rsidRPr="00DA1DE5">
        <w:rPr>
          <w:rFonts w:ascii="Times New Roman" w:hAnsi="Times New Roman" w:cs="Times New Roman"/>
          <w:sz w:val="28"/>
          <w:szCs w:val="28"/>
        </w:rPr>
        <w:t>5</w:t>
      </w:r>
      <w:r w:rsidRPr="00DA1DE5">
        <w:rPr>
          <w:rFonts w:ascii="Times New Roman" w:hAnsi="Times New Roman" w:cs="Times New Roman"/>
          <w:sz w:val="28"/>
          <w:szCs w:val="28"/>
          <w:lang w:val="uk-UA"/>
        </w:rPr>
        <w:t>00,0 тис. грн,</w:t>
      </w:r>
    </w:p>
    <w:p w:rsidR="008D252E" w:rsidRPr="00DA1DE5" w:rsidRDefault="00A075E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DE5">
        <w:rPr>
          <w:rFonts w:ascii="Times New Roman" w:hAnsi="Times New Roman" w:cs="Times New Roman"/>
          <w:sz w:val="28"/>
          <w:szCs w:val="28"/>
        </w:rPr>
        <w:t>-</w:t>
      </w:r>
      <w:r w:rsidRPr="00DA1DE5">
        <w:rPr>
          <w:rFonts w:ascii="Times New Roman" w:hAnsi="Times New Roman" w:cs="Times New Roman"/>
          <w:sz w:val="28"/>
          <w:szCs w:val="28"/>
          <w:lang w:val="uk-UA"/>
        </w:rPr>
        <w:t xml:space="preserve">податок на доходи фізичних осіб – </w:t>
      </w:r>
      <w:r w:rsidR="005B5A30" w:rsidRPr="00DA1DE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A1DE5">
        <w:rPr>
          <w:rFonts w:ascii="Times New Roman" w:hAnsi="Times New Roman" w:cs="Times New Roman"/>
          <w:sz w:val="28"/>
          <w:szCs w:val="28"/>
        </w:rPr>
        <w:t xml:space="preserve"> </w:t>
      </w:r>
      <w:r w:rsidR="005B5A30" w:rsidRPr="00DA1DE5">
        <w:rPr>
          <w:rFonts w:ascii="Times New Roman" w:hAnsi="Times New Roman" w:cs="Times New Roman"/>
          <w:sz w:val="28"/>
          <w:szCs w:val="28"/>
          <w:lang w:val="uk-UA"/>
        </w:rPr>
        <w:t>312</w:t>
      </w:r>
      <w:r w:rsidRPr="00DA1D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A1DE5">
        <w:rPr>
          <w:rFonts w:ascii="Times New Roman" w:hAnsi="Times New Roman" w:cs="Times New Roman"/>
          <w:sz w:val="28"/>
          <w:szCs w:val="28"/>
        </w:rPr>
        <w:t xml:space="preserve">0 </w:t>
      </w:r>
      <w:r w:rsidRPr="00DA1DE5">
        <w:rPr>
          <w:rFonts w:ascii="Times New Roman" w:hAnsi="Times New Roman" w:cs="Times New Roman"/>
          <w:sz w:val="28"/>
          <w:szCs w:val="28"/>
          <w:lang w:val="uk-UA"/>
        </w:rPr>
        <w:t>тис. грн;</w:t>
      </w:r>
    </w:p>
    <w:p w:rsidR="008D252E" w:rsidRPr="00DA1DE5" w:rsidRDefault="00A075E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DE5">
        <w:rPr>
          <w:rFonts w:ascii="Times New Roman" w:hAnsi="Times New Roman" w:cs="Times New Roman"/>
          <w:sz w:val="28"/>
          <w:szCs w:val="28"/>
          <w:lang w:val="uk-UA"/>
        </w:rPr>
        <w:t xml:space="preserve">-єдиний внесок на загальнообов'язкове державне соціальне страхування – </w:t>
      </w:r>
      <w:r w:rsidRPr="00DA1DE5">
        <w:rPr>
          <w:rFonts w:ascii="Times New Roman" w:hAnsi="Times New Roman" w:cs="Times New Roman"/>
          <w:sz w:val="28"/>
          <w:szCs w:val="28"/>
        </w:rPr>
        <w:t xml:space="preserve">6 </w:t>
      </w:r>
      <w:r w:rsidRPr="00DA1DE5">
        <w:rPr>
          <w:rFonts w:ascii="Times New Roman" w:hAnsi="Times New Roman" w:cs="Times New Roman"/>
          <w:sz w:val="28"/>
          <w:szCs w:val="28"/>
          <w:lang w:val="uk-UA"/>
        </w:rPr>
        <w:t>494,0 тис. грн;</w:t>
      </w:r>
    </w:p>
    <w:p w:rsidR="008D252E" w:rsidRPr="00DA1DE5" w:rsidRDefault="00A075E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DE5">
        <w:rPr>
          <w:rFonts w:ascii="Times New Roman" w:hAnsi="Times New Roman" w:cs="Times New Roman"/>
          <w:sz w:val="28"/>
          <w:szCs w:val="28"/>
          <w:lang w:val="uk-UA"/>
        </w:rPr>
        <w:t xml:space="preserve">-військовий збір - </w:t>
      </w:r>
      <w:r w:rsidR="005B5A30" w:rsidRPr="00DA1DE5">
        <w:rPr>
          <w:rFonts w:ascii="Times New Roman" w:hAnsi="Times New Roman" w:cs="Times New Roman"/>
          <w:sz w:val="28"/>
          <w:szCs w:val="28"/>
          <w:lang w:val="uk-UA"/>
        </w:rPr>
        <w:t>443</w:t>
      </w:r>
      <w:r w:rsidRPr="00DA1DE5">
        <w:rPr>
          <w:rFonts w:ascii="Times New Roman" w:hAnsi="Times New Roman" w:cs="Times New Roman"/>
          <w:sz w:val="28"/>
          <w:szCs w:val="28"/>
          <w:lang w:val="uk-UA"/>
        </w:rPr>
        <w:t>,0 тис. грн;</w:t>
      </w:r>
    </w:p>
    <w:p w:rsidR="008D252E" w:rsidRPr="00DA1DE5" w:rsidRDefault="00A075E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DE5">
        <w:rPr>
          <w:rFonts w:ascii="Times New Roman" w:hAnsi="Times New Roman" w:cs="Times New Roman"/>
          <w:sz w:val="28"/>
          <w:szCs w:val="28"/>
          <w:lang w:val="uk-UA"/>
        </w:rPr>
        <w:t>-інші платежі – 156,0</w:t>
      </w:r>
      <w:r w:rsidR="008915FF" w:rsidRPr="00DA1DE5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гривень.</w:t>
      </w:r>
    </w:p>
    <w:p w:rsidR="008D252E" w:rsidRPr="00DA1DE5" w:rsidRDefault="00A075E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DE5">
        <w:rPr>
          <w:rFonts w:ascii="Times New Roman" w:hAnsi="Times New Roman" w:cs="Times New Roman"/>
          <w:sz w:val="28"/>
          <w:szCs w:val="28"/>
          <w:lang w:val="uk-UA"/>
        </w:rPr>
        <w:t>У 2023 році за рахунок власних коштів заплановано придбання основних засобів на суму  5 200,0 тис. гривень.</w:t>
      </w:r>
    </w:p>
    <w:p w:rsidR="008D252E" w:rsidRPr="00DA1DE5" w:rsidRDefault="00A075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DE5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Заплановані витрати на заробітну плату – 29 520,0 тис. гривень. Середній дохід на одного працівника підприємства запланований на рівні </w:t>
      </w:r>
    </w:p>
    <w:p w:rsidR="008D252E" w:rsidRPr="00DA1DE5" w:rsidRDefault="00A075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DE5">
        <w:rPr>
          <w:rFonts w:ascii="Times New Roman" w:hAnsi="Times New Roman" w:cs="Times New Roman"/>
          <w:sz w:val="28"/>
          <w:szCs w:val="28"/>
          <w:lang w:val="uk-UA"/>
        </w:rPr>
        <w:t>11 131,00 гривень. Кількість працівників планується 221 осіб.</w:t>
      </w:r>
    </w:p>
    <w:p w:rsidR="005B5A30" w:rsidRPr="00DA1DE5" w:rsidRDefault="005B5A30" w:rsidP="005B5A30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DE5">
        <w:rPr>
          <w:rFonts w:ascii="Times New Roman" w:hAnsi="Times New Roman" w:cs="Times New Roman"/>
          <w:sz w:val="28"/>
          <w:szCs w:val="28"/>
          <w:lang w:val="uk-UA"/>
        </w:rPr>
        <w:t>Дебіторська та кредиторська прострочена заборгованість відсутня. Поточна дебіторська заборгованість своєчасно сплачується, тому претензійно-позовна робота не ведеться.</w:t>
      </w:r>
    </w:p>
    <w:p w:rsidR="008D252E" w:rsidRPr="00DA1DE5" w:rsidRDefault="00A075E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DE5">
        <w:rPr>
          <w:rFonts w:ascii="Times New Roman" w:hAnsi="Times New Roman" w:cs="Times New Roman"/>
          <w:sz w:val="28"/>
          <w:szCs w:val="28"/>
          <w:lang w:val="uk-UA"/>
        </w:rPr>
        <w:t xml:space="preserve"> На підприємстві постійно здійснюється жорсткий контроль за економією паливо-енергетичних ресурсів, енергоносіїв. </w:t>
      </w:r>
    </w:p>
    <w:p w:rsidR="008D252E" w:rsidRPr="00DA1DE5" w:rsidRDefault="00A075E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DE5">
        <w:rPr>
          <w:rFonts w:ascii="Times New Roman" w:hAnsi="Times New Roman" w:cs="Times New Roman"/>
          <w:sz w:val="28"/>
          <w:szCs w:val="28"/>
          <w:lang w:val="uk-UA"/>
        </w:rPr>
        <w:t xml:space="preserve">На підприємстві укладений Колективний договір, що регулює виробничі, трудові та соціально-економічні відносини працівників та адміністрації. </w:t>
      </w:r>
    </w:p>
    <w:p w:rsidR="008D252E" w:rsidRPr="00DA1DE5" w:rsidRDefault="00A075E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DE5">
        <w:rPr>
          <w:rFonts w:ascii="Times New Roman" w:hAnsi="Times New Roman" w:cs="Times New Roman"/>
          <w:sz w:val="28"/>
          <w:szCs w:val="28"/>
          <w:lang w:val="uk-UA"/>
        </w:rPr>
        <w:t xml:space="preserve"> Детальний аналіз запланованих на 2023 рік доходів, витрат, ефективності діяльності та інше на</w:t>
      </w:r>
      <w:bookmarkStart w:id="0" w:name="_GoBack"/>
      <w:bookmarkEnd w:id="0"/>
      <w:r w:rsidRPr="00DA1DE5">
        <w:rPr>
          <w:rFonts w:ascii="Times New Roman" w:hAnsi="Times New Roman" w:cs="Times New Roman"/>
          <w:sz w:val="28"/>
          <w:szCs w:val="28"/>
          <w:lang w:val="uk-UA"/>
        </w:rPr>
        <w:t>ведено в таблицях, що додаються.</w:t>
      </w:r>
    </w:p>
    <w:p w:rsidR="008D252E" w:rsidRPr="00DA1DE5" w:rsidRDefault="008D25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252E" w:rsidRPr="00DA1DE5" w:rsidRDefault="008D25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252E" w:rsidRPr="00DA1DE5" w:rsidRDefault="008D25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252E" w:rsidRPr="00DA1DE5" w:rsidRDefault="00A075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1DE5">
        <w:rPr>
          <w:rFonts w:ascii="Times New Roman" w:hAnsi="Times New Roman" w:cs="Times New Roman"/>
          <w:sz w:val="28"/>
          <w:szCs w:val="28"/>
          <w:lang w:val="uk-UA"/>
        </w:rPr>
        <w:t>Директор КП «Шляхрембуд» СМР</w:t>
      </w:r>
      <w:r w:rsidRPr="00DA1D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1D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1D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1D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1DE5">
        <w:rPr>
          <w:rFonts w:ascii="Times New Roman" w:hAnsi="Times New Roman" w:cs="Times New Roman"/>
          <w:sz w:val="28"/>
          <w:szCs w:val="28"/>
          <w:lang w:val="uk-UA"/>
        </w:rPr>
        <w:tab/>
        <w:t>О.О. Вегера</w:t>
      </w:r>
    </w:p>
    <w:p w:rsidR="008D252E" w:rsidRDefault="008D25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D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DC0" w:rsidRDefault="00703DC0">
      <w:pPr>
        <w:spacing w:line="240" w:lineRule="auto"/>
      </w:pPr>
      <w:r>
        <w:separator/>
      </w:r>
    </w:p>
  </w:endnote>
  <w:endnote w:type="continuationSeparator" w:id="0">
    <w:p w:rsidR="00703DC0" w:rsidRDefault="00703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DC0" w:rsidRDefault="00703DC0">
      <w:pPr>
        <w:spacing w:after="0"/>
      </w:pPr>
      <w:r>
        <w:separator/>
      </w:r>
    </w:p>
  </w:footnote>
  <w:footnote w:type="continuationSeparator" w:id="0">
    <w:p w:rsidR="00703DC0" w:rsidRDefault="00703D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02513"/>
    <w:multiLevelType w:val="multilevel"/>
    <w:tmpl w:val="55F02513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1303CD0"/>
    <w:multiLevelType w:val="multilevel"/>
    <w:tmpl w:val="61303CD0"/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06E6CAC"/>
    <w:multiLevelType w:val="multilevel"/>
    <w:tmpl w:val="706E6CA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02"/>
    <w:rsid w:val="0011276C"/>
    <w:rsid w:val="001232B1"/>
    <w:rsid w:val="0016580A"/>
    <w:rsid w:val="001962B8"/>
    <w:rsid w:val="001A6012"/>
    <w:rsid w:val="001C3D7C"/>
    <w:rsid w:val="00203931"/>
    <w:rsid w:val="00233F23"/>
    <w:rsid w:val="00254B93"/>
    <w:rsid w:val="00290508"/>
    <w:rsid w:val="002A4F5F"/>
    <w:rsid w:val="002D2F52"/>
    <w:rsid w:val="00307AA4"/>
    <w:rsid w:val="00343AE2"/>
    <w:rsid w:val="00347502"/>
    <w:rsid w:val="003574DE"/>
    <w:rsid w:val="00360BD9"/>
    <w:rsid w:val="003735B6"/>
    <w:rsid w:val="00472FDF"/>
    <w:rsid w:val="004B6902"/>
    <w:rsid w:val="00507F20"/>
    <w:rsid w:val="005147F5"/>
    <w:rsid w:val="00532FB0"/>
    <w:rsid w:val="00570D0E"/>
    <w:rsid w:val="00587F55"/>
    <w:rsid w:val="005B5A30"/>
    <w:rsid w:val="005C0B1B"/>
    <w:rsid w:val="005F4D19"/>
    <w:rsid w:val="0064065E"/>
    <w:rsid w:val="00640F67"/>
    <w:rsid w:val="00703DC0"/>
    <w:rsid w:val="007157A2"/>
    <w:rsid w:val="00716E42"/>
    <w:rsid w:val="0076419C"/>
    <w:rsid w:val="008037B0"/>
    <w:rsid w:val="00831574"/>
    <w:rsid w:val="00872D46"/>
    <w:rsid w:val="008915FF"/>
    <w:rsid w:val="008B145B"/>
    <w:rsid w:val="008B22B3"/>
    <w:rsid w:val="008B503B"/>
    <w:rsid w:val="008D252E"/>
    <w:rsid w:val="008E39E6"/>
    <w:rsid w:val="00943246"/>
    <w:rsid w:val="0098584A"/>
    <w:rsid w:val="009B315E"/>
    <w:rsid w:val="009C2A45"/>
    <w:rsid w:val="009F5B14"/>
    <w:rsid w:val="00A075E1"/>
    <w:rsid w:val="00A84200"/>
    <w:rsid w:val="00A849C8"/>
    <w:rsid w:val="00AA16DF"/>
    <w:rsid w:val="00B1355F"/>
    <w:rsid w:val="00B2743D"/>
    <w:rsid w:val="00BD44B8"/>
    <w:rsid w:val="00C2448D"/>
    <w:rsid w:val="00C33DF0"/>
    <w:rsid w:val="00C503AC"/>
    <w:rsid w:val="00C63E11"/>
    <w:rsid w:val="00C64713"/>
    <w:rsid w:val="00C6603C"/>
    <w:rsid w:val="00D37EA6"/>
    <w:rsid w:val="00D50844"/>
    <w:rsid w:val="00DA1DE5"/>
    <w:rsid w:val="00DF747D"/>
    <w:rsid w:val="00E11F7B"/>
    <w:rsid w:val="00E178B0"/>
    <w:rsid w:val="00E268A5"/>
    <w:rsid w:val="00E75E43"/>
    <w:rsid w:val="00E82CB7"/>
    <w:rsid w:val="00EB7B5A"/>
    <w:rsid w:val="00F03386"/>
    <w:rsid w:val="00F118BD"/>
    <w:rsid w:val="00F37253"/>
    <w:rsid w:val="00F80C12"/>
    <w:rsid w:val="00FB037A"/>
    <w:rsid w:val="22232C43"/>
    <w:rsid w:val="42310975"/>
    <w:rsid w:val="67F01AF5"/>
    <w:rsid w:val="6DCC71D8"/>
    <w:rsid w:val="6F87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28A20-64C5-4CF0-8D73-82FC9B2A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PTO-OLANEW</dc:creator>
  <cp:lastModifiedBy>Ситник Оксана Михайлівна</cp:lastModifiedBy>
  <cp:revision>10</cp:revision>
  <cp:lastPrinted>2021-03-15T06:23:00Z</cp:lastPrinted>
  <dcterms:created xsi:type="dcterms:W3CDTF">2022-09-01T06:27:00Z</dcterms:created>
  <dcterms:modified xsi:type="dcterms:W3CDTF">2023-04-14T08:59:00Z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AEE7C800A51C4557867619841F18388C</vt:lpwstr>
  </property>
</Properties>
</file>