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A167A" w:rsidRDefault="006A167A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77CC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1077CC">
              <w:rPr>
                <w:sz w:val="28"/>
                <w:szCs w:val="28"/>
                <w:lang w:val="uk-UA"/>
              </w:rPr>
              <w:t xml:space="preserve"> 626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A167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A16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>ФОП Левченко Юрі</w:t>
            </w:r>
            <w:r w:rsidR="00DD0394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Васильович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6A16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66FBD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r w:rsidR="006A167A">
              <w:rPr>
                <w:b/>
                <w:color w:val="000000" w:themeColor="text1"/>
                <w:sz w:val="28"/>
                <w:szCs w:val="28"/>
                <w:lang w:val="uk-UA"/>
              </w:rPr>
              <w:t>ект</w:t>
            </w:r>
            <w:r w:rsidR="00E66F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Перемоги, 111, біля ТЦ «Маяк»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73428D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E66FBD">
        <w:rPr>
          <w:sz w:val="28"/>
          <w:szCs w:val="28"/>
          <w:lang w:val="uk-UA"/>
        </w:rPr>
        <w:t>осінньо-зимовий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E66FBD">
        <w:rPr>
          <w:sz w:val="28"/>
          <w:szCs w:val="28"/>
          <w:lang w:val="uk-UA"/>
        </w:rPr>
        <w:t>-2024</w:t>
      </w:r>
      <w:r>
        <w:rPr>
          <w:sz w:val="28"/>
          <w:szCs w:val="28"/>
          <w:lang w:val="uk-UA"/>
        </w:rPr>
        <w:t xml:space="preserve"> рок</w:t>
      </w:r>
      <w:r w:rsidR="00E66FB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73428D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 xml:space="preserve">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3428D">
        <w:rPr>
          <w:sz w:val="28"/>
          <w:lang w:val="uk-UA"/>
        </w:rPr>
        <w:t xml:space="preserve">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73428D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3428D">
        <w:rPr>
          <w:sz w:val="28"/>
          <w:szCs w:val="28"/>
          <w:lang w:val="uk-UA"/>
        </w:rPr>
        <w:t>26.10.2023</w:t>
      </w:r>
      <w:r w:rsidR="005E1D57">
        <w:rPr>
          <w:sz w:val="28"/>
          <w:szCs w:val="28"/>
          <w:lang w:val="uk-UA"/>
        </w:rPr>
        <w:t xml:space="preserve"> №</w:t>
      </w:r>
      <w:r w:rsidR="0073428D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41895" w:rsidRPr="00F41895">
        <w:rPr>
          <w:b/>
          <w:sz w:val="28"/>
          <w:lang w:val="uk-UA"/>
        </w:rPr>
        <w:t>в</w:t>
      </w:r>
      <w:r w:rsidR="00A52F58" w:rsidRPr="00F41895">
        <w:rPr>
          <w:b/>
          <w:sz w:val="28"/>
          <w:lang w:val="uk-UA"/>
        </w:rPr>
        <w:t>и</w:t>
      </w:r>
      <w:r w:rsidR="00A52F58" w:rsidRPr="00C5141E">
        <w:rPr>
          <w:b/>
          <w:sz w:val="28"/>
          <w:lang w:val="uk-UA"/>
        </w:rPr>
        <w:t>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BB047A" w:rsidRPr="00E66FBD" w:rsidRDefault="0035712B" w:rsidP="00EC54BE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66FBD">
        <w:rPr>
          <w:color w:val="000000"/>
          <w:sz w:val="28"/>
          <w:szCs w:val="28"/>
          <w:lang w:val="uk-UA"/>
        </w:rPr>
        <w:t xml:space="preserve"> </w:t>
      </w:r>
      <w:r w:rsidR="00B67BBF" w:rsidRPr="00E66FBD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E66FBD">
        <w:rPr>
          <w:color w:val="000000"/>
          <w:sz w:val="28"/>
          <w:szCs w:val="28"/>
          <w:lang w:val="uk-UA"/>
        </w:rPr>
        <w:t>продаж кави</w:t>
      </w:r>
      <w:r w:rsidR="000B3505" w:rsidRPr="00E66FBD">
        <w:rPr>
          <w:color w:val="000000"/>
          <w:sz w:val="28"/>
          <w:szCs w:val="28"/>
          <w:lang w:val="uk-UA"/>
        </w:rPr>
        <w:t>, чаю</w:t>
      </w:r>
      <w:r w:rsidR="00277013" w:rsidRPr="00E66FBD">
        <w:rPr>
          <w:color w:val="000000"/>
          <w:sz w:val="28"/>
          <w:szCs w:val="28"/>
          <w:lang w:val="uk-UA"/>
        </w:rPr>
        <w:t xml:space="preserve"> та безалкогольних напоїв</w:t>
      </w:r>
      <w:r w:rsidR="00B67BBF" w:rsidRPr="00E66FBD">
        <w:rPr>
          <w:color w:val="000000"/>
          <w:sz w:val="28"/>
          <w:szCs w:val="28"/>
          <w:lang w:val="uk-UA"/>
        </w:rPr>
        <w:t xml:space="preserve">) </w:t>
      </w:r>
      <w:r w:rsidR="00277013" w:rsidRPr="00E66FBD">
        <w:rPr>
          <w:color w:val="000000"/>
          <w:sz w:val="28"/>
          <w:szCs w:val="28"/>
          <w:lang w:val="uk-UA"/>
        </w:rPr>
        <w:t>ФОП Левченко Юрі</w:t>
      </w:r>
      <w:r w:rsidR="00DD0394" w:rsidRPr="00E66FBD">
        <w:rPr>
          <w:color w:val="000000"/>
          <w:sz w:val="28"/>
          <w:szCs w:val="28"/>
          <w:lang w:val="uk-UA"/>
        </w:rPr>
        <w:t>ю</w:t>
      </w:r>
      <w:r w:rsidR="00277013" w:rsidRPr="00E66FBD">
        <w:rPr>
          <w:color w:val="000000"/>
          <w:sz w:val="28"/>
          <w:szCs w:val="28"/>
          <w:lang w:val="uk-UA"/>
        </w:rPr>
        <w:t xml:space="preserve"> Васильович</w:t>
      </w:r>
      <w:r w:rsidR="00DD0394" w:rsidRPr="00E66FBD">
        <w:rPr>
          <w:color w:val="000000"/>
          <w:sz w:val="28"/>
          <w:szCs w:val="28"/>
          <w:lang w:val="uk-UA"/>
        </w:rPr>
        <w:t>у</w:t>
      </w:r>
      <w:r w:rsidR="00B67BBF" w:rsidRPr="00E66FBD">
        <w:rPr>
          <w:color w:val="000000"/>
          <w:sz w:val="28"/>
          <w:szCs w:val="28"/>
          <w:lang w:val="uk-UA"/>
        </w:rPr>
        <w:t xml:space="preserve"> </w:t>
      </w:r>
      <w:r w:rsidR="00B67BBF" w:rsidRPr="00E66FBD">
        <w:rPr>
          <w:sz w:val="28"/>
          <w:szCs w:val="28"/>
          <w:lang w:val="uk-UA"/>
        </w:rPr>
        <w:t>за адресою: місто Суми</w:t>
      </w:r>
      <w:r w:rsidR="00B67BBF" w:rsidRPr="00E66FBD">
        <w:rPr>
          <w:color w:val="000000" w:themeColor="text1"/>
          <w:sz w:val="28"/>
          <w:szCs w:val="28"/>
          <w:lang w:val="uk-UA"/>
        </w:rPr>
        <w:t>,</w:t>
      </w:r>
      <w:r w:rsidR="005E5886" w:rsidRPr="00E66FBD">
        <w:rPr>
          <w:color w:val="000000" w:themeColor="text1"/>
          <w:sz w:val="28"/>
          <w:szCs w:val="28"/>
          <w:lang w:val="uk-UA"/>
        </w:rPr>
        <w:t xml:space="preserve"> </w:t>
      </w:r>
      <w:r w:rsidR="00BF22A8">
        <w:rPr>
          <w:color w:val="000000" w:themeColor="text1"/>
          <w:sz w:val="28"/>
          <w:szCs w:val="28"/>
          <w:lang w:val="uk-UA"/>
        </w:rPr>
        <w:t>просп</w:t>
      </w:r>
      <w:r w:rsidR="0073428D">
        <w:rPr>
          <w:color w:val="000000" w:themeColor="text1"/>
          <w:sz w:val="28"/>
          <w:szCs w:val="28"/>
          <w:lang w:val="uk-UA"/>
        </w:rPr>
        <w:t>ект</w:t>
      </w:r>
      <w:r w:rsidR="00BF22A8">
        <w:rPr>
          <w:color w:val="000000" w:themeColor="text1"/>
          <w:sz w:val="28"/>
          <w:szCs w:val="28"/>
          <w:lang w:val="uk-UA"/>
        </w:rPr>
        <w:t xml:space="preserve"> Перемоги, 111, біля ТЦ «Маяк»</w:t>
      </w:r>
      <w:r w:rsidR="00A26E9D" w:rsidRPr="00E66FBD">
        <w:rPr>
          <w:sz w:val="28"/>
          <w:szCs w:val="28"/>
          <w:lang w:val="uk-UA"/>
        </w:rPr>
        <w:t xml:space="preserve"> загальною площею </w:t>
      </w:r>
      <w:r w:rsidR="00BF22A8">
        <w:rPr>
          <w:sz w:val="28"/>
          <w:szCs w:val="28"/>
          <w:lang w:val="uk-UA"/>
        </w:rPr>
        <w:t>8</w:t>
      </w:r>
      <w:r w:rsidR="00DD0394" w:rsidRPr="00E66FBD">
        <w:rPr>
          <w:sz w:val="28"/>
          <w:szCs w:val="28"/>
          <w:lang w:val="uk-UA"/>
        </w:rPr>
        <w:t>,0</w:t>
      </w:r>
      <w:r w:rsidR="00093DE4" w:rsidRPr="00E66FBD">
        <w:rPr>
          <w:sz w:val="28"/>
          <w:szCs w:val="28"/>
          <w:lang w:val="uk-UA"/>
        </w:rPr>
        <w:t xml:space="preserve"> </w:t>
      </w:r>
      <w:proofErr w:type="spellStart"/>
      <w:r w:rsidR="00093DE4" w:rsidRPr="00E66FBD">
        <w:rPr>
          <w:sz w:val="28"/>
          <w:szCs w:val="28"/>
          <w:lang w:val="uk-UA"/>
        </w:rPr>
        <w:t>кв.м</w:t>
      </w:r>
      <w:proofErr w:type="spellEnd"/>
      <w:r w:rsidR="00093DE4" w:rsidRPr="00E66FBD">
        <w:rPr>
          <w:sz w:val="28"/>
          <w:szCs w:val="28"/>
          <w:lang w:val="uk-UA"/>
        </w:rPr>
        <w:t xml:space="preserve"> </w:t>
      </w:r>
      <w:r w:rsidR="0073428D">
        <w:rPr>
          <w:sz w:val="28"/>
          <w:szCs w:val="28"/>
          <w:lang w:val="uk-UA"/>
        </w:rPr>
        <w:t xml:space="preserve">                          в</w:t>
      </w:r>
      <w:r w:rsidR="001E40B6">
        <w:rPr>
          <w:sz w:val="28"/>
          <w:szCs w:val="28"/>
          <w:lang w:val="uk-UA"/>
        </w:rPr>
        <w:t xml:space="preserve"> осінньо-зимовий період 2023-2024 років </w:t>
      </w:r>
      <w:r w:rsidR="00093DE4" w:rsidRPr="00E66FBD">
        <w:rPr>
          <w:sz w:val="28"/>
          <w:szCs w:val="28"/>
          <w:lang w:val="uk-UA"/>
        </w:rPr>
        <w:t xml:space="preserve">з </w:t>
      </w:r>
      <w:r w:rsidR="00BF22A8">
        <w:rPr>
          <w:sz w:val="28"/>
          <w:szCs w:val="28"/>
          <w:lang w:val="uk-UA"/>
        </w:rPr>
        <w:t>10</w:t>
      </w:r>
      <w:r w:rsidR="00093DE4" w:rsidRPr="00E66FBD">
        <w:rPr>
          <w:sz w:val="28"/>
          <w:szCs w:val="28"/>
          <w:lang w:val="uk-UA"/>
        </w:rPr>
        <w:t>.</w:t>
      </w:r>
      <w:r w:rsidR="00BF22A8">
        <w:rPr>
          <w:sz w:val="28"/>
          <w:szCs w:val="28"/>
          <w:lang w:val="uk-UA"/>
        </w:rPr>
        <w:t>11</w:t>
      </w:r>
      <w:r w:rsidR="00093DE4" w:rsidRPr="00E66FBD">
        <w:rPr>
          <w:sz w:val="28"/>
          <w:szCs w:val="28"/>
          <w:lang w:val="uk-UA"/>
        </w:rPr>
        <w:t xml:space="preserve">.2023 року по </w:t>
      </w:r>
      <w:r w:rsidR="00BF22A8">
        <w:rPr>
          <w:sz w:val="28"/>
          <w:szCs w:val="28"/>
          <w:lang w:val="uk-UA"/>
        </w:rPr>
        <w:t>29.02</w:t>
      </w:r>
      <w:r w:rsidR="00093DE4" w:rsidRPr="00E66FBD">
        <w:rPr>
          <w:sz w:val="28"/>
          <w:szCs w:val="28"/>
          <w:lang w:val="uk-UA"/>
        </w:rPr>
        <w:t>.202</w:t>
      </w:r>
      <w:r w:rsidR="00BF22A8">
        <w:rPr>
          <w:sz w:val="28"/>
          <w:szCs w:val="28"/>
          <w:lang w:val="uk-UA"/>
        </w:rPr>
        <w:t>4</w:t>
      </w:r>
      <w:r w:rsidR="00093DE4" w:rsidRPr="00E66FBD">
        <w:rPr>
          <w:sz w:val="28"/>
          <w:szCs w:val="28"/>
          <w:lang w:val="uk-UA"/>
        </w:rPr>
        <w:t xml:space="preserve"> року. </w:t>
      </w:r>
    </w:p>
    <w:p w:rsidR="00093DE4" w:rsidRDefault="00093DE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73428D" w:rsidRDefault="0073428D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:rsidR="00093DE4" w:rsidRPr="00EE35A4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 xml:space="preserve">об’єктів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, чаю</w:t>
      </w:r>
      <w:r w:rsidR="00093DE4">
        <w:rPr>
          <w:sz w:val="28"/>
          <w:szCs w:val="28"/>
          <w:lang w:val="uk-UA"/>
        </w:rPr>
        <w:t xml:space="preserve"> та безалкогольних  напоїв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 </w:t>
      </w:r>
      <w:r w:rsidR="0073428D">
        <w:rPr>
          <w:color w:val="000000" w:themeColor="text1"/>
          <w:sz w:val="28"/>
          <w:szCs w:val="28"/>
          <w:lang w:val="uk-UA"/>
        </w:rPr>
        <w:t>проспект</w:t>
      </w:r>
      <w:r w:rsidR="00BF22A8">
        <w:rPr>
          <w:color w:val="000000" w:themeColor="text1"/>
          <w:sz w:val="28"/>
          <w:szCs w:val="28"/>
          <w:lang w:val="uk-UA"/>
        </w:rPr>
        <w:t xml:space="preserve"> Перемоги, 111, біля ТЦ «Маяк»</w:t>
      </w:r>
      <w:r w:rsidR="00093DE4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Левченко Юрі</w:t>
      </w:r>
      <w:r w:rsidR="005D4E2F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Васильович</w:t>
      </w:r>
      <w:r w:rsidR="005D4E2F">
        <w:rPr>
          <w:color w:val="000000"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0B3505">
        <w:rPr>
          <w:sz w:val="28"/>
          <w:szCs w:val="28"/>
          <w:lang w:val="uk-UA"/>
        </w:rPr>
        <w:t>, чаю</w:t>
      </w:r>
      <w:r w:rsidR="00C51113">
        <w:rPr>
          <w:sz w:val="28"/>
          <w:szCs w:val="28"/>
          <w:lang w:val="uk-UA"/>
        </w:rPr>
        <w:t xml:space="preserve"> та безалкогольних</w:t>
      </w:r>
      <w:r>
        <w:rPr>
          <w:sz w:val="28"/>
          <w:szCs w:val="28"/>
          <w:lang w:val="uk-UA"/>
        </w:rPr>
        <w:t xml:space="preserve"> напоїв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0B3505">
        <w:rPr>
          <w:sz w:val="28"/>
          <w:szCs w:val="28"/>
          <w:lang w:val="uk-UA"/>
        </w:rPr>
        <w:t xml:space="preserve">                 </w:t>
      </w:r>
      <w:r w:rsidR="00BF22A8">
        <w:rPr>
          <w:color w:val="000000" w:themeColor="text1"/>
          <w:sz w:val="28"/>
          <w:szCs w:val="28"/>
          <w:lang w:val="uk-UA"/>
        </w:rPr>
        <w:t>просп</w:t>
      </w:r>
      <w:r w:rsidR="0073428D">
        <w:rPr>
          <w:color w:val="000000" w:themeColor="text1"/>
          <w:sz w:val="28"/>
          <w:szCs w:val="28"/>
          <w:lang w:val="uk-UA"/>
        </w:rPr>
        <w:t>ект</w:t>
      </w:r>
      <w:r w:rsidR="00BF22A8">
        <w:rPr>
          <w:color w:val="000000" w:themeColor="text1"/>
          <w:sz w:val="28"/>
          <w:szCs w:val="28"/>
          <w:lang w:val="uk-UA"/>
        </w:rPr>
        <w:t xml:space="preserve"> Перемоги, 111, біля ТЦ «Маяк»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:rsidR="00093DE4" w:rsidRDefault="00BF22A8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у строки, передбачені чинним законодавством України</w:t>
      </w:r>
      <w:r w:rsidR="00093DE4">
        <w:rPr>
          <w:sz w:val="28"/>
          <w:szCs w:val="28"/>
          <w:lang w:val="uk-UA"/>
        </w:rPr>
        <w:t>;</w:t>
      </w:r>
    </w:p>
    <w:p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</w:t>
      </w:r>
      <w:r w:rsidR="00BF22A8" w:rsidRPr="00E27E85">
        <w:rPr>
          <w:sz w:val="28"/>
          <w:szCs w:val="28"/>
          <w:lang w:val="uk-UA"/>
        </w:rPr>
        <w:t>дотримання вимог чинних нормативних актів та</w:t>
      </w:r>
      <w:r w:rsidR="00BF22A8"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, чаю</w:t>
      </w:r>
      <w:r w:rsidR="005D4E2F">
        <w:rPr>
          <w:sz w:val="28"/>
          <w:szCs w:val="28"/>
          <w:lang w:val="uk-UA"/>
        </w:rPr>
        <w:t xml:space="preserve"> та безалкогольних  напоїв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>Директору КП «Паркінг» Сумської міської ради                         (</w:t>
      </w:r>
      <w:proofErr w:type="spellStart"/>
      <w:r w:rsidRPr="00CA421B">
        <w:rPr>
          <w:color w:val="000000"/>
          <w:sz w:val="28"/>
          <w:szCs w:val="28"/>
          <w:lang w:val="uk-UA"/>
        </w:rPr>
        <w:t>Славгородському</w:t>
      </w:r>
      <w:proofErr w:type="spellEnd"/>
      <w:r w:rsidRPr="00CA421B">
        <w:rPr>
          <w:color w:val="000000"/>
          <w:sz w:val="28"/>
          <w:szCs w:val="28"/>
          <w:lang w:val="uk-UA"/>
        </w:rPr>
        <w:t xml:space="preserve"> О.В.) укласти з ФОП </w:t>
      </w:r>
      <w:r w:rsidR="00487002" w:rsidRPr="00CA421B">
        <w:rPr>
          <w:color w:val="000000"/>
          <w:sz w:val="28"/>
          <w:szCs w:val="28"/>
          <w:lang w:val="uk-UA"/>
        </w:rPr>
        <w:t>Левченко Юрієм Васильовичем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:rsidR="00487002" w:rsidRPr="00487002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 xml:space="preserve">Сумському управлінню ГУ </w:t>
      </w:r>
      <w:proofErr w:type="spellStart"/>
      <w:r w:rsidR="00487002" w:rsidRPr="0077415C">
        <w:rPr>
          <w:color w:val="000000"/>
          <w:sz w:val="28"/>
          <w:lang w:val="uk-UA"/>
        </w:rPr>
        <w:t>Держпродспоживслужби</w:t>
      </w:r>
      <w:proofErr w:type="spellEnd"/>
      <w:r w:rsidR="00487002" w:rsidRPr="0077415C">
        <w:rPr>
          <w:color w:val="000000"/>
          <w:sz w:val="28"/>
          <w:lang w:val="uk-UA"/>
        </w:rPr>
        <w:t xml:space="preserve">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87002" w:rsidRPr="0077415C">
        <w:rPr>
          <w:color w:val="000000"/>
          <w:sz w:val="28"/>
          <w:szCs w:val="28"/>
          <w:lang w:val="uk-UA"/>
        </w:rPr>
        <w:t>Скварча</w:t>
      </w:r>
      <w:proofErr w:type="spellEnd"/>
      <w:r w:rsidR="00487002" w:rsidRPr="0077415C">
        <w:rPr>
          <w:color w:val="000000"/>
          <w:sz w:val="28"/>
          <w:szCs w:val="28"/>
          <w:lang w:val="uk-UA"/>
        </w:rPr>
        <w:t xml:space="preserve"> О.А.) забезпечити нагляд за дотриманням санітарних та санітарно-протиепідемічних норм та правил ФОП </w:t>
      </w:r>
      <w:r w:rsidR="00487002">
        <w:rPr>
          <w:color w:val="000000"/>
          <w:sz w:val="28"/>
          <w:szCs w:val="28"/>
          <w:lang w:val="uk-UA"/>
        </w:rPr>
        <w:t>Левченко Юрієм Васильовичем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0B3505">
        <w:rPr>
          <w:sz w:val="28"/>
          <w:szCs w:val="28"/>
          <w:lang w:val="uk-UA"/>
        </w:rPr>
        <w:t>, чаю</w:t>
      </w:r>
      <w:r w:rsidR="00487002">
        <w:rPr>
          <w:sz w:val="28"/>
          <w:szCs w:val="28"/>
          <w:lang w:val="uk-UA"/>
        </w:rPr>
        <w:t xml:space="preserve"> та безалкогольних напоїв)</w:t>
      </w:r>
      <w:r w:rsidR="00487002" w:rsidRPr="0077415C">
        <w:rPr>
          <w:sz w:val="28"/>
          <w:szCs w:val="28"/>
          <w:lang w:val="uk-UA"/>
        </w:rPr>
        <w:t xml:space="preserve"> за адресою: місто Суми, </w:t>
      </w:r>
      <w:r w:rsidR="00BF22A8">
        <w:rPr>
          <w:color w:val="000000" w:themeColor="text1"/>
          <w:sz w:val="28"/>
          <w:szCs w:val="28"/>
          <w:lang w:val="uk-UA"/>
        </w:rPr>
        <w:t>просп</w:t>
      </w:r>
      <w:r w:rsidR="0073428D">
        <w:rPr>
          <w:color w:val="000000" w:themeColor="text1"/>
          <w:sz w:val="28"/>
          <w:szCs w:val="28"/>
          <w:lang w:val="uk-UA"/>
        </w:rPr>
        <w:t>ект</w:t>
      </w:r>
      <w:r w:rsidR="00BF22A8">
        <w:rPr>
          <w:color w:val="000000" w:themeColor="text1"/>
          <w:sz w:val="28"/>
          <w:szCs w:val="28"/>
          <w:lang w:val="uk-UA"/>
        </w:rPr>
        <w:t xml:space="preserve"> Перемоги, 111, </w:t>
      </w:r>
      <w:r w:rsidR="0073428D">
        <w:rPr>
          <w:color w:val="000000" w:themeColor="text1"/>
          <w:sz w:val="28"/>
          <w:szCs w:val="28"/>
          <w:lang w:val="uk-UA"/>
        </w:rPr>
        <w:t xml:space="preserve">                    </w:t>
      </w:r>
      <w:r w:rsidR="00BF22A8">
        <w:rPr>
          <w:color w:val="000000" w:themeColor="text1"/>
          <w:sz w:val="28"/>
          <w:szCs w:val="28"/>
          <w:lang w:val="uk-UA"/>
        </w:rPr>
        <w:t>біля ТЦ «Маяк»</w:t>
      </w:r>
      <w:r w:rsidR="00487002">
        <w:rPr>
          <w:sz w:val="28"/>
          <w:szCs w:val="28"/>
          <w:lang w:val="uk-UA"/>
        </w:rPr>
        <w:t>.</w:t>
      </w:r>
      <w:r w:rsidR="00487002" w:rsidRPr="0077415C">
        <w:rPr>
          <w:sz w:val="28"/>
          <w:szCs w:val="28"/>
          <w:lang w:val="uk-UA"/>
        </w:rPr>
        <w:t xml:space="preserve">  </w:t>
      </w:r>
    </w:p>
    <w:p w:rsidR="00093DE4" w:rsidRDefault="00093DE4" w:rsidP="00BF22A8">
      <w:pPr>
        <w:pStyle w:val="a5"/>
        <w:tabs>
          <w:tab w:val="left" w:pos="709"/>
          <w:tab w:val="left" w:pos="851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73428D" w:rsidRDefault="0073428D" w:rsidP="00BF22A8">
      <w:pPr>
        <w:pStyle w:val="a5"/>
        <w:tabs>
          <w:tab w:val="left" w:pos="709"/>
          <w:tab w:val="left" w:pos="851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73428D" w:rsidRDefault="0073428D" w:rsidP="00BF22A8">
      <w:pPr>
        <w:pStyle w:val="a5"/>
        <w:tabs>
          <w:tab w:val="left" w:pos="709"/>
          <w:tab w:val="left" w:pos="851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73428D" w:rsidRPr="00BF22A8" w:rsidRDefault="0073428D" w:rsidP="00BF22A8">
      <w:pPr>
        <w:pStyle w:val="a5"/>
        <w:tabs>
          <w:tab w:val="left" w:pos="709"/>
          <w:tab w:val="left" w:pos="851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A26E9D" w:rsidRDefault="00A26E9D" w:rsidP="00600B57">
      <w:pPr>
        <w:jc w:val="both"/>
        <w:rPr>
          <w:sz w:val="28"/>
          <w:szCs w:val="28"/>
          <w:lang w:val="uk-UA"/>
        </w:rPr>
      </w:pPr>
    </w:p>
    <w:p w:rsidR="00A26E9D" w:rsidRPr="002142A0" w:rsidRDefault="00A26E9D" w:rsidP="00600B57">
      <w:pPr>
        <w:jc w:val="both"/>
        <w:rPr>
          <w:sz w:val="28"/>
          <w:szCs w:val="28"/>
          <w:lang w:val="uk-UA"/>
        </w:rPr>
      </w:pPr>
    </w:p>
    <w:p w:rsidR="0073428D" w:rsidRDefault="0073428D" w:rsidP="0073428D">
      <w:pPr>
        <w:rPr>
          <w:b/>
          <w:sz w:val="28"/>
          <w:szCs w:val="28"/>
          <w:lang w:val="uk-UA"/>
        </w:rPr>
      </w:pPr>
      <w:r w:rsidRPr="0073428D">
        <w:rPr>
          <w:b/>
          <w:sz w:val="28"/>
          <w:szCs w:val="28"/>
          <w:lang w:val="uk-UA"/>
        </w:rPr>
        <w:t xml:space="preserve">Керуючий справами </w:t>
      </w:r>
    </w:p>
    <w:p w:rsidR="0073428D" w:rsidRDefault="0073428D" w:rsidP="0073428D">
      <w:pPr>
        <w:rPr>
          <w:b/>
          <w:sz w:val="28"/>
          <w:szCs w:val="28"/>
          <w:lang w:val="uk-UA"/>
        </w:rPr>
      </w:pPr>
      <w:r w:rsidRPr="0073428D">
        <w:rPr>
          <w:b/>
          <w:sz w:val="28"/>
          <w:szCs w:val="28"/>
          <w:lang w:val="uk-UA"/>
        </w:rPr>
        <w:t>виконавчого комітету</w:t>
      </w:r>
      <w:r w:rsidRPr="0073428D">
        <w:rPr>
          <w:b/>
          <w:sz w:val="28"/>
          <w:szCs w:val="28"/>
          <w:lang w:val="uk-UA"/>
        </w:rPr>
        <w:tab/>
      </w:r>
      <w:r w:rsidRPr="0073428D">
        <w:rPr>
          <w:b/>
          <w:sz w:val="28"/>
          <w:szCs w:val="28"/>
          <w:lang w:val="uk-UA"/>
        </w:rPr>
        <w:tab/>
      </w:r>
      <w:r w:rsidRPr="007342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73428D">
        <w:rPr>
          <w:b/>
          <w:sz w:val="28"/>
          <w:szCs w:val="28"/>
          <w:lang w:val="uk-UA"/>
        </w:rPr>
        <w:t>Ю.А. Павлик</w:t>
      </w:r>
      <w:r w:rsidRPr="0073428D">
        <w:rPr>
          <w:b/>
          <w:sz w:val="28"/>
          <w:szCs w:val="28"/>
          <w:lang w:val="uk-UA"/>
        </w:rPr>
        <w:tab/>
      </w:r>
    </w:p>
    <w:p w:rsidR="0073428D" w:rsidRDefault="0073428D" w:rsidP="0073428D">
      <w:pPr>
        <w:rPr>
          <w:b/>
          <w:sz w:val="28"/>
          <w:szCs w:val="28"/>
          <w:lang w:val="uk-UA"/>
        </w:rPr>
      </w:pPr>
    </w:p>
    <w:p w:rsidR="0073428D" w:rsidRPr="0073428D" w:rsidRDefault="0073428D" w:rsidP="0073428D">
      <w:pPr>
        <w:rPr>
          <w:b/>
          <w:sz w:val="28"/>
          <w:szCs w:val="28"/>
          <w:lang w:val="uk-UA"/>
        </w:rPr>
      </w:pPr>
      <w:r w:rsidRPr="0073428D">
        <w:rPr>
          <w:b/>
          <w:sz w:val="28"/>
          <w:szCs w:val="28"/>
          <w:lang w:val="uk-UA"/>
        </w:rPr>
        <w:tab/>
      </w:r>
    </w:p>
    <w:p w:rsidR="00E35C36" w:rsidRDefault="00F60EBF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>
        <w:rPr>
          <w:sz w:val="24"/>
          <w:szCs w:val="24"/>
          <w:lang w:val="uk-UA"/>
        </w:rPr>
        <w:t xml:space="preserve"> 700-6</w:t>
      </w:r>
      <w:r w:rsidR="0073428D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1E5CC7">
        <w:rPr>
          <w:sz w:val="24"/>
          <w:szCs w:val="24"/>
          <w:lang w:val="uk-UA"/>
        </w:rPr>
        <w:t>Голопьорову</w:t>
      </w:r>
      <w:proofErr w:type="spellEnd"/>
      <w:r w:rsidR="001E5CC7">
        <w:rPr>
          <w:sz w:val="24"/>
          <w:szCs w:val="24"/>
          <w:lang w:val="uk-UA"/>
        </w:rPr>
        <w:t xml:space="preserve"> Р.В.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600B57">
      <w:pPr>
        <w:jc w:val="center"/>
        <w:rPr>
          <w:sz w:val="28"/>
          <w:szCs w:val="28"/>
          <w:lang w:val="uk-UA"/>
        </w:rPr>
      </w:pPr>
    </w:p>
    <w:p w:rsidR="001E40B6" w:rsidRDefault="001E40B6" w:rsidP="00600B57">
      <w:pPr>
        <w:jc w:val="center"/>
        <w:rPr>
          <w:sz w:val="28"/>
          <w:szCs w:val="28"/>
          <w:lang w:val="uk-UA"/>
        </w:rPr>
      </w:pPr>
    </w:p>
    <w:p w:rsidR="00FA1049" w:rsidRDefault="00FA1049" w:rsidP="00600B57">
      <w:pPr>
        <w:jc w:val="center"/>
        <w:rPr>
          <w:sz w:val="28"/>
          <w:szCs w:val="28"/>
          <w:lang w:val="uk-UA"/>
        </w:rPr>
      </w:pPr>
    </w:p>
    <w:p w:rsidR="00FA1049" w:rsidRDefault="00FA1049" w:rsidP="00600B57">
      <w:pPr>
        <w:jc w:val="center"/>
        <w:rPr>
          <w:sz w:val="28"/>
          <w:szCs w:val="28"/>
          <w:lang w:val="uk-UA"/>
        </w:rPr>
      </w:pPr>
    </w:p>
    <w:p w:rsidR="0073428D" w:rsidRDefault="0073428D" w:rsidP="0073428D">
      <w:pPr>
        <w:jc w:val="center"/>
        <w:rPr>
          <w:sz w:val="28"/>
          <w:szCs w:val="28"/>
          <w:lang w:val="uk-UA"/>
        </w:rPr>
      </w:pPr>
    </w:p>
    <w:p w:rsidR="0073428D" w:rsidRDefault="0073428D" w:rsidP="0073428D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3428D" w:rsidRDefault="0073428D" w:rsidP="0073428D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3428D" w:rsidRDefault="0073428D" w:rsidP="0073428D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F41895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</w:t>
      </w:r>
      <w:r w:rsidRPr="0073428D">
        <w:rPr>
          <w:color w:val="000000" w:themeColor="text1"/>
          <w:sz w:val="28"/>
          <w:szCs w:val="28"/>
          <w:lang w:val="uk-UA"/>
        </w:rPr>
        <w:t>об’єкту сезонної торгівлі (продаж кави, чаю та безалкогольних напоїв) ФОП Левченко Юрій Васильович за адресою: місто Суми, проспект Перемоги, 111, біля ТЦ «Маяк»»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73428D" w:rsidRDefault="0073428D" w:rsidP="0073428D">
      <w:pPr>
        <w:jc w:val="center"/>
        <w:rPr>
          <w:sz w:val="28"/>
          <w:szCs w:val="28"/>
          <w:lang w:val="uk-UA"/>
        </w:rPr>
      </w:pPr>
    </w:p>
    <w:p w:rsidR="0073428D" w:rsidRDefault="0073428D" w:rsidP="0073428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3428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D" w:rsidRDefault="0073428D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3428D" w:rsidRDefault="0073428D" w:rsidP="001F274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3428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D" w:rsidRDefault="0073428D" w:rsidP="001F274C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3428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3428D" w:rsidRDefault="0073428D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3428D" w:rsidRDefault="0073428D" w:rsidP="001F274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3428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3428D" w:rsidRDefault="0073428D" w:rsidP="001F274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3428D" w:rsidRDefault="0073428D" w:rsidP="001F274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3428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3428D" w:rsidTr="001F27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Pr="0073428D" w:rsidRDefault="0073428D" w:rsidP="0073428D">
            <w:pPr>
              <w:rPr>
                <w:sz w:val="28"/>
                <w:szCs w:val="28"/>
                <w:lang w:val="uk-UA"/>
              </w:rPr>
            </w:pPr>
            <w:r w:rsidRPr="0073428D"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73428D" w:rsidRPr="0073428D" w:rsidRDefault="0073428D" w:rsidP="0073428D">
            <w:pPr>
              <w:rPr>
                <w:sz w:val="28"/>
                <w:szCs w:val="28"/>
                <w:lang w:val="uk-UA"/>
              </w:rPr>
            </w:pPr>
            <w:r w:rsidRPr="0073428D">
              <w:rPr>
                <w:sz w:val="28"/>
                <w:szCs w:val="28"/>
                <w:lang w:val="uk-UA"/>
              </w:rPr>
              <w:t>виконавчого комітету</w:t>
            </w:r>
            <w:r w:rsidRPr="0073428D">
              <w:rPr>
                <w:sz w:val="28"/>
                <w:szCs w:val="28"/>
                <w:lang w:val="uk-UA"/>
              </w:rPr>
              <w:tab/>
            </w:r>
            <w:r w:rsidRPr="0073428D">
              <w:rPr>
                <w:sz w:val="28"/>
                <w:szCs w:val="28"/>
                <w:lang w:val="uk-UA"/>
              </w:rPr>
              <w:tab/>
            </w:r>
            <w:r w:rsidRPr="0073428D">
              <w:rPr>
                <w:sz w:val="28"/>
                <w:szCs w:val="28"/>
                <w:lang w:val="uk-UA"/>
              </w:rPr>
              <w:tab/>
              <w:t xml:space="preserve">                                             </w:t>
            </w:r>
          </w:p>
          <w:p w:rsidR="0073428D" w:rsidRPr="0073428D" w:rsidRDefault="0073428D" w:rsidP="0073428D">
            <w:pPr>
              <w:rPr>
                <w:sz w:val="28"/>
                <w:szCs w:val="28"/>
                <w:lang w:val="uk-UA"/>
              </w:rPr>
            </w:pPr>
          </w:p>
          <w:p w:rsidR="0073428D" w:rsidRP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73428D" w:rsidRPr="0073428D" w:rsidRDefault="0073428D" w:rsidP="001F274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73428D">
              <w:rPr>
                <w:sz w:val="28"/>
                <w:szCs w:val="28"/>
                <w:lang w:val="uk-UA"/>
              </w:rPr>
              <w:t>Ю.А. Павлик</w:t>
            </w:r>
            <w:r w:rsidRPr="0073428D"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73428D" w:rsidRDefault="0073428D" w:rsidP="0073428D">
      <w:pPr>
        <w:ind w:right="849"/>
        <w:rPr>
          <w:rFonts w:eastAsia="Calibri"/>
          <w:sz w:val="24"/>
          <w:szCs w:val="24"/>
          <w:lang w:val="uk-UA"/>
        </w:rPr>
      </w:pPr>
    </w:p>
    <w:p w:rsidR="0073428D" w:rsidRDefault="0073428D" w:rsidP="0073428D">
      <w:pPr>
        <w:ind w:right="849"/>
        <w:rPr>
          <w:rFonts w:eastAsia="Calibri"/>
          <w:sz w:val="24"/>
          <w:szCs w:val="24"/>
          <w:lang w:val="uk-UA"/>
        </w:rPr>
      </w:pPr>
    </w:p>
    <w:p w:rsidR="0073428D" w:rsidRDefault="0073428D" w:rsidP="0073428D">
      <w:pPr>
        <w:ind w:right="849"/>
        <w:rPr>
          <w:rFonts w:eastAsia="Calibri"/>
          <w:sz w:val="24"/>
          <w:szCs w:val="24"/>
          <w:lang w:val="uk-UA"/>
        </w:rPr>
      </w:pPr>
    </w:p>
    <w:p w:rsidR="0073428D" w:rsidRDefault="00F60EBF" w:rsidP="0073428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73428D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73428D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73428D" w:rsidRDefault="0073428D" w:rsidP="0073428D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</w:t>
      </w:r>
      <w:r w:rsidR="00F60EBF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F60EBF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73428D" w:rsidRDefault="0073428D" w:rsidP="0073428D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73428D" w:rsidP="0073428D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73428D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077CC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E40B6"/>
    <w:rsid w:val="001E5CC7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167A"/>
    <w:rsid w:val="006A2759"/>
    <w:rsid w:val="006A4ADF"/>
    <w:rsid w:val="006A5BA0"/>
    <w:rsid w:val="006B527C"/>
    <w:rsid w:val="006B5F3B"/>
    <w:rsid w:val="006C0AD1"/>
    <w:rsid w:val="006D1FE3"/>
    <w:rsid w:val="006D38CA"/>
    <w:rsid w:val="006E14E4"/>
    <w:rsid w:val="006E7BC2"/>
    <w:rsid w:val="006F1027"/>
    <w:rsid w:val="006F1C68"/>
    <w:rsid w:val="006F5361"/>
    <w:rsid w:val="00710599"/>
    <w:rsid w:val="00713BCB"/>
    <w:rsid w:val="00717E29"/>
    <w:rsid w:val="0073428D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22A8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66FBD"/>
    <w:rsid w:val="00EA757F"/>
    <w:rsid w:val="00F000B1"/>
    <w:rsid w:val="00F071EA"/>
    <w:rsid w:val="00F10FC7"/>
    <w:rsid w:val="00F14FA8"/>
    <w:rsid w:val="00F41895"/>
    <w:rsid w:val="00F4379C"/>
    <w:rsid w:val="00F5268A"/>
    <w:rsid w:val="00F60EBF"/>
    <w:rsid w:val="00F77361"/>
    <w:rsid w:val="00F825EF"/>
    <w:rsid w:val="00FA1049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7CB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8907-E493-4973-BA84-82FDF0E1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163</cp:revision>
  <cp:lastPrinted>2023-11-20T09:09:00Z</cp:lastPrinted>
  <dcterms:created xsi:type="dcterms:W3CDTF">2021-03-16T06:40:00Z</dcterms:created>
  <dcterms:modified xsi:type="dcterms:W3CDTF">2023-11-24T07:52:00Z</dcterms:modified>
</cp:coreProperties>
</file>