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C6" w:rsidRDefault="007665C6" w:rsidP="007665C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89D355E" wp14:editId="52152632">
            <wp:simplePos x="0" y="0"/>
            <wp:positionH relativeFrom="column">
              <wp:posOffset>2846705</wp:posOffset>
            </wp:positionH>
            <wp:positionV relativeFrom="paragraph">
              <wp:posOffset>100330</wp:posOffset>
            </wp:positionV>
            <wp:extent cx="518795" cy="612140"/>
            <wp:effectExtent l="0" t="0" r="0" b="0"/>
            <wp:wrapNone/>
            <wp:docPr id="1" name="Рисунок 1" descr="Описание: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5C6" w:rsidRDefault="007665C6" w:rsidP="007665C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eastAsia="uk-UA"/>
        </w:rPr>
      </w:pPr>
    </w:p>
    <w:p w:rsidR="007665C6" w:rsidRDefault="007665C6" w:rsidP="007665C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val="uk-UA" w:eastAsia="uk-UA"/>
        </w:rPr>
      </w:pPr>
    </w:p>
    <w:p w:rsidR="007665C6" w:rsidRDefault="007665C6" w:rsidP="007665C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7665C6" w:rsidRDefault="007665C6" w:rsidP="007665C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36"/>
          <w:szCs w:val="36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7665C6" w:rsidRDefault="007665C6" w:rsidP="007665C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val="uk-UA" w:eastAsia="uk-UA"/>
        </w:rPr>
        <w:t>РІШЕННЯ</w:t>
      </w:r>
    </w:p>
    <w:p w:rsidR="007665C6" w:rsidRDefault="007665C6" w:rsidP="007665C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val="uk-UA" w:eastAsia="uk-UA"/>
        </w:rPr>
      </w:pPr>
    </w:p>
    <w:p w:rsidR="008822A5" w:rsidRDefault="008822A5" w:rsidP="007665C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7665C6" w:rsidTr="00F50A35">
        <w:trPr>
          <w:trHeight w:val="258"/>
        </w:trPr>
        <w:tc>
          <w:tcPr>
            <w:tcW w:w="5211" w:type="dxa"/>
            <w:hideMark/>
          </w:tcPr>
          <w:p w:rsidR="007665C6" w:rsidRDefault="007665C6" w:rsidP="0075113F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 w:rsidR="0075113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>15</w:t>
            </w:r>
            <w:r w:rsidR="0075113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  <w:r w:rsidR="0075113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>08</w:t>
            </w:r>
            <w:r w:rsidR="0075113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.</w:t>
            </w:r>
            <w:r w:rsidR="0075113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uk-UA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№ </w:t>
            </w:r>
            <w:r w:rsidR="0075113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360</w:t>
            </w:r>
          </w:p>
        </w:tc>
      </w:tr>
      <w:tr w:rsidR="007665C6" w:rsidTr="00F50A35">
        <w:trPr>
          <w:trHeight w:val="279"/>
        </w:trPr>
        <w:tc>
          <w:tcPr>
            <w:tcW w:w="5211" w:type="dxa"/>
          </w:tcPr>
          <w:p w:rsidR="007665C6" w:rsidRDefault="007665C6" w:rsidP="00F50A35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665C6" w:rsidTr="00F50A35">
        <w:trPr>
          <w:trHeight w:val="1667"/>
        </w:trPr>
        <w:tc>
          <w:tcPr>
            <w:tcW w:w="5211" w:type="dxa"/>
            <w:hideMark/>
          </w:tcPr>
          <w:p w:rsidR="007665C6" w:rsidRDefault="007665C6" w:rsidP="00F50A3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Про передачу на баланс закінченого будівництвом об’єкту комунальної власності Сумської міської територіальної громади  </w:t>
            </w:r>
          </w:p>
        </w:tc>
      </w:tr>
    </w:tbl>
    <w:p w:rsidR="007665C6" w:rsidRDefault="007665C6" w:rsidP="00766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 зв’язку з необхідністю передачі на баланс закінченого будівництвом об’єкту комунальної власності Сумської міської  територіальної громади установі на балансі якої знаходиться даний об’єкт, відповідно до наказу Міністерства фінансів України від 13.09.2016 № 818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Про затвердження типових форм з обліку та списання основних засобів суб’єктами державного сектору та порядку їх складання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враховуючи: акти приймання виконаних будівельних робіт форми № КБ-2в, керуючись частиною 1 статті 52 Закону України «Про місцеве самоврядування в Україні»,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7665C6" w:rsidRDefault="007665C6" w:rsidP="007665C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ВИРІШИВ:</w:t>
      </w:r>
    </w:p>
    <w:p w:rsidR="007665C6" w:rsidRDefault="007665C6" w:rsidP="007665C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1. Управлінню капітального будівництва та дорожнього господарства Сумської міської ради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І.Д.):</w:t>
      </w:r>
    </w:p>
    <w:p w:rsidR="007665C6" w:rsidRDefault="007665C6" w:rsidP="007665C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1.1. Передати об’єкт, зазначений у додатку до цього рішення, на баланс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uk-UA"/>
        </w:rPr>
        <w:t xml:space="preserve"> Комунальній установі </w:t>
      </w:r>
      <w:r w:rsidRPr="00E175CA">
        <w:rPr>
          <w:rFonts w:ascii="Times New Roman" w:hAnsi="Times New Roman"/>
          <w:color w:val="000000"/>
          <w:sz w:val="28"/>
          <w:szCs w:val="28"/>
          <w:lang w:val="uk-UA"/>
        </w:rPr>
        <w:t xml:space="preserve">Сумській </w:t>
      </w:r>
      <w:r w:rsidR="00A508F6">
        <w:rPr>
          <w:rFonts w:ascii="Times New Roman" w:hAnsi="Times New Roman"/>
          <w:color w:val="000000"/>
          <w:sz w:val="28"/>
          <w:szCs w:val="28"/>
          <w:lang w:val="uk-UA"/>
        </w:rPr>
        <w:t xml:space="preserve">ЗОШ </w:t>
      </w:r>
      <w:r w:rsidRPr="00E175CA">
        <w:rPr>
          <w:rFonts w:ascii="Times New Roman" w:hAnsi="Times New Roman"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508F6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E175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508F6">
        <w:rPr>
          <w:rFonts w:ascii="Times New Roman" w:hAnsi="Times New Roman"/>
          <w:color w:val="000000"/>
          <w:sz w:val="28"/>
          <w:szCs w:val="28"/>
          <w:lang w:val="uk-UA"/>
        </w:rPr>
        <w:t xml:space="preserve">по вул. Металургів, 71 в м. Суми,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порядку, встановленому чинними нормативно-правими актами;</w:t>
      </w:r>
    </w:p>
    <w:p w:rsidR="007665C6" w:rsidRDefault="007665C6" w:rsidP="007665C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1.2. Зняти з балансу закінчений будівництвом об’єкт комунальної власності Сумської міської територіальної громади, щодо якого здійснювалась реконструкція, згідно з додатком, у порядку, встановленому чинним законодавством.</w:t>
      </w:r>
    </w:p>
    <w:p w:rsidR="007665C6" w:rsidRDefault="007665C6" w:rsidP="007665C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2.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uk-UA"/>
        </w:rPr>
        <w:t xml:space="preserve">Комунальній </w:t>
      </w:r>
      <w:r w:rsidRPr="00E175CA"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uk-UA"/>
        </w:rPr>
        <w:t>установі</w:t>
      </w:r>
      <w:r w:rsidRPr="00E175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508F6" w:rsidRPr="00E175CA">
        <w:rPr>
          <w:rFonts w:ascii="Times New Roman" w:hAnsi="Times New Roman"/>
          <w:color w:val="000000"/>
          <w:sz w:val="28"/>
          <w:szCs w:val="28"/>
          <w:lang w:val="uk-UA"/>
        </w:rPr>
        <w:t xml:space="preserve">Сумській </w:t>
      </w:r>
      <w:r w:rsidR="00A508F6">
        <w:rPr>
          <w:rFonts w:ascii="Times New Roman" w:hAnsi="Times New Roman"/>
          <w:color w:val="000000"/>
          <w:sz w:val="28"/>
          <w:szCs w:val="28"/>
          <w:lang w:val="uk-UA"/>
        </w:rPr>
        <w:t xml:space="preserve">ЗОШ </w:t>
      </w:r>
      <w:r w:rsidR="00A508F6" w:rsidRPr="00E175CA">
        <w:rPr>
          <w:rFonts w:ascii="Times New Roman" w:hAnsi="Times New Roman"/>
          <w:color w:val="000000"/>
          <w:sz w:val="28"/>
          <w:szCs w:val="28"/>
          <w:lang w:val="uk-UA"/>
        </w:rPr>
        <w:t>№</w:t>
      </w:r>
      <w:r w:rsidR="00A508F6">
        <w:rPr>
          <w:rFonts w:ascii="Times New Roman" w:hAnsi="Times New Roman"/>
          <w:color w:val="000000"/>
          <w:sz w:val="28"/>
          <w:szCs w:val="28"/>
          <w:lang w:val="uk-UA"/>
        </w:rPr>
        <w:t xml:space="preserve"> 20</w:t>
      </w:r>
      <w:r w:rsidR="00A508F6" w:rsidRPr="00E175C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508F6">
        <w:rPr>
          <w:rFonts w:ascii="Times New Roman" w:hAnsi="Times New Roman"/>
          <w:color w:val="000000"/>
          <w:sz w:val="28"/>
          <w:szCs w:val="28"/>
          <w:lang w:val="uk-UA"/>
        </w:rPr>
        <w:t>по вул. Металургів, 71 в м. Суми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7665C6" w:rsidRDefault="007665C6" w:rsidP="007665C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2.1 Прийнят</w:t>
      </w:r>
      <w:r w:rsidRPr="003B40D2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в господарське управління та на баланс об’єкт, зазначений в додатку до цього рішення, в порядку, встановленому чинними нормативно-правовими актами.</w:t>
      </w:r>
    </w:p>
    <w:p w:rsidR="007665C6" w:rsidRDefault="007665C6" w:rsidP="007665C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3. Контроль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val="uk-UA" w:eastAsia="uk-UA"/>
        </w:rPr>
        <w:t>за виконання даного рішення покласти на заступника міського голови згідно з розподілом обов’язків.</w:t>
      </w:r>
    </w:p>
    <w:p w:rsidR="007665C6" w:rsidRDefault="007665C6" w:rsidP="007665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            О.М. Лисенко</w:t>
      </w:r>
    </w:p>
    <w:p w:rsidR="007665C6" w:rsidRDefault="007665C6" w:rsidP="007665C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7665C6" w:rsidRDefault="007665C6" w:rsidP="007665C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7665C6" w:rsidRDefault="007665C6" w:rsidP="007665C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І.Д.  22-55-86</w:t>
      </w: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Розіслати: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І.Д.</w:t>
      </w: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3B40D2" w:rsidRDefault="003B40D2" w:rsidP="007665C6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3B40D2" w:rsidRDefault="003B40D2" w:rsidP="007665C6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822A5" w:rsidRDefault="008822A5" w:rsidP="007665C6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3B40D2" w:rsidRDefault="003B40D2" w:rsidP="007665C6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822A5" w:rsidRPr="00046DCC" w:rsidRDefault="008822A5" w:rsidP="008822A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       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8822A5" w:rsidRPr="00046DCC" w:rsidRDefault="008822A5" w:rsidP="008822A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Проєкт рішення Виконавчого комітету Сумської міської ради «</w:t>
      </w:r>
      <w:r w:rsidRPr="008822A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 передачу на баланс закінченого будівництвом об’єкту комунальної власності Сумської міської територіальної громади</w:t>
      </w: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» був оприлюднений та завізований:</w:t>
      </w:r>
    </w:p>
    <w:p w:rsidR="007665C6" w:rsidRDefault="007665C6" w:rsidP="007665C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Заступник начальника управління капітального</w:t>
      </w:r>
    </w:p>
    <w:p w:rsidR="007665C6" w:rsidRDefault="007665C6" w:rsidP="007665C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І.Д.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7665C6" w:rsidRDefault="007665C6" w:rsidP="007665C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Головний спеціаліст-юрисконсульт</w:t>
      </w:r>
    </w:p>
    <w:p w:rsidR="007665C6" w:rsidRDefault="007665C6" w:rsidP="007665C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управління капітального будівництва</w:t>
      </w:r>
    </w:p>
    <w:p w:rsidR="007665C6" w:rsidRDefault="007665C6" w:rsidP="007665C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 дорожнього господарства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В.С. Старченко</w:t>
      </w:r>
    </w:p>
    <w:p w:rsidR="007665C6" w:rsidRDefault="007665C6" w:rsidP="007665C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Начальник відділу протокольної </w:t>
      </w:r>
    </w:p>
    <w:p w:rsidR="007665C6" w:rsidRDefault="007665C6" w:rsidP="007665C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роботи та контролю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Л.В.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Моша</w:t>
      </w:r>
      <w:proofErr w:type="spellEnd"/>
    </w:p>
    <w:p w:rsidR="007665C6" w:rsidRDefault="007665C6" w:rsidP="007665C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Pr="00E175CA" w:rsidRDefault="003B40D2" w:rsidP="007665C6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1F5FC"/>
          <w:lang w:val="uk-UA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В.о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 д</w:t>
      </w:r>
      <w:r w:rsidR="007665C6" w:rsidRPr="00E175C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иректор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="007665C6" w:rsidRPr="00E175C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Комунальної установи</w:t>
      </w:r>
      <w:r w:rsidR="007665C6" w:rsidRPr="00E175CA">
        <w:rPr>
          <w:rFonts w:ascii="Times New Roman" w:hAnsi="Times New Roman"/>
          <w:color w:val="000000"/>
          <w:sz w:val="28"/>
          <w:szCs w:val="28"/>
          <w:shd w:val="clear" w:color="auto" w:fill="F1F5FC"/>
          <w:lang w:val="uk-UA"/>
        </w:rPr>
        <w:t xml:space="preserve"> </w:t>
      </w:r>
    </w:p>
    <w:p w:rsidR="007665C6" w:rsidRPr="008D2215" w:rsidRDefault="007665C6" w:rsidP="007665C6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1F5FC"/>
          <w:lang w:val="uk-UA"/>
        </w:rPr>
      </w:pPr>
      <w:r w:rsidRPr="0044404C">
        <w:rPr>
          <w:rFonts w:ascii="Times New Roman" w:hAnsi="Times New Roman"/>
          <w:color w:val="000000"/>
          <w:sz w:val="28"/>
          <w:szCs w:val="28"/>
          <w:shd w:val="clear" w:color="auto" w:fill="F1F5FC"/>
          <w:lang w:val="uk-UA"/>
        </w:rPr>
        <w:t xml:space="preserve">Сумська </w:t>
      </w:r>
      <w:r w:rsidR="003B40D2">
        <w:rPr>
          <w:rFonts w:ascii="Times New Roman" w:hAnsi="Times New Roman"/>
          <w:color w:val="000000"/>
          <w:sz w:val="28"/>
          <w:szCs w:val="28"/>
          <w:shd w:val="clear" w:color="auto" w:fill="F1F5FC"/>
          <w:lang w:val="uk-UA"/>
        </w:rPr>
        <w:t>ЗОШ №</w:t>
      </w:r>
      <w:r w:rsidR="005E1E69">
        <w:rPr>
          <w:rFonts w:ascii="Times New Roman" w:hAnsi="Times New Roman"/>
          <w:color w:val="000000"/>
          <w:sz w:val="28"/>
          <w:szCs w:val="28"/>
          <w:shd w:val="clear" w:color="auto" w:fill="F1F5FC"/>
          <w:lang w:val="uk-UA"/>
        </w:rPr>
        <w:t xml:space="preserve"> </w:t>
      </w:r>
      <w:r w:rsidR="003B40D2">
        <w:rPr>
          <w:rFonts w:ascii="Times New Roman" w:hAnsi="Times New Roman"/>
          <w:color w:val="000000"/>
          <w:sz w:val="28"/>
          <w:szCs w:val="28"/>
          <w:shd w:val="clear" w:color="auto" w:fill="F1F5FC"/>
          <w:lang w:val="uk-UA"/>
        </w:rPr>
        <w:t>20</w:t>
      </w:r>
      <w:r w:rsidR="003B40D2">
        <w:rPr>
          <w:rFonts w:ascii="Times New Roman" w:hAnsi="Times New Roman"/>
          <w:color w:val="000000"/>
          <w:sz w:val="28"/>
          <w:szCs w:val="28"/>
          <w:shd w:val="clear" w:color="auto" w:fill="F1F5FC"/>
          <w:lang w:val="uk-UA"/>
        </w:rPr>
        <w:tab/>
      </w:r>
      <w:r w:rsidR="003B40D2">
        <w:rPr>
          <w:rFonts w:ascii="Times New Roman" w:hAnsi="Times New Roman"/>
          <w:color w:val="000000"/>
          <w:sz w:val="28"/>
          <w:szCs w:val="28"/>
          <w:shd w:val="clear" w:color="auto" w:fill="F1F5FC"/>
          <w:lang w:val="uk-UA"/>
        </w:rPr>
        <w:tab/>
        <w:t>О.М.</w:t>
      </w:r>
      <w:r w:rsidR="005E1E69">
        <w:rPr>
          <w:rFonts w:ascii="Times New Roman" w:hAnsi="Times New Roman"/>
          <w:color w:val="000000"/>
          <w:sz w:val="28"/>
          <w:szCs w:val="28"/>
          <w:shd w:val="clear" w:color="auto" w:fill="F1F5FC"/>
          <w:lang w:val="uk-UA"/>
        </w:rPr>
        <w:t xml:space="preserve"> </w:t>
      </w:r>
      <w:proofErr w:type="spellStart"/>
      <w:r w:rsidR="003B40D2">
        <w:rPr>
          <w:rFonts w:ascii="Times New Roman" w:hAnsi="Times New Roman"/>
          <w:color w:val="000000"/>
          <w:sz w:val="28"/>
          <w:szCs w:val="28"/>
          <w:shd w:val="clear" w:color="auto" w:fill="F1F5FC"/>
          <w:lang w:val="uk-UA"/>
        </w:rPr>
        <w:t>Чхайло</w:t>
      </w:r>
      <w:proofErr w:type="spellEnd"/>
    </w:p>
    <w:p w:rsidR="007665C6" w:rsidRDefault="007665C6" w:rsidP="007665C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Начальник правового управління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О.В.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Чайченко</w:t>
      </w:r>
      <w:proofErr w:type="spellEnd"/>
    </w:p>
    <w:p w:rsidR="007665C6" w:rsidRDefault="007665C6" w:rsidP="007665C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Керуючий справами виконавчого комітету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Ю.А. Павлик</w:t>
      </w:r>
    </w:p>
    <w:p w:rsidR="007665C6" w:rsidRDefault="007665C6" w:rsidP="007665C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:rsidR="007665C6" w:rsidRDefault="007665C6" w:rsidP="007665C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8822A5" w:rsidRDefault="008822A5" w:rsidP="008822A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Заступник начальника управління капітального</w:t>
      </w:r>
    </w:p>
    <w:p w:rsidR="008822A5" w:rsidRDefault="008822A5" w:rsidP="008822A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І.Д.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Старченко В.</w:t>
      </w: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0665186195</w:t>
      </w: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536"/>
      </w:tblGrid>
      <w:tr w:rsidR="007665C6" w:rsidRPr="0075113F" w:rsidTr="00F50A35">
        <w:tc>
          <w:tcPr>
            <w:tcW w:w="4536" w:type="dxa"/>
            <w:hideMark/>
          </w:tcPr>
          <w:p w:rsidR="008D2215" w:rsidRDefault="008D2215" w:rsidP="00F50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8D2215" w:rsidRDefault="008D2215" w:rsidP="00F50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8822A5" w:rsidRDefault="008822A5" w:rsidP="00F50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8822A5" w:rsidRDefault="008822A5" w:rsidP="00F50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7665C6" w:rsidRDefault="007665C6" w:rsidP="00F50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lastRenderedPageBreak/>
              <w:t>Додаток</w:t>
            </w:r>
          </w:p>
          <w:p w:rsidR="007665C6" w:rsidRDefault="007665C6" w:rsidP="00F50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до рішення виконавчого комітету</w:t>
            </w:r>
          </w:p>
          <w:p w:rsidR="007665C6" w:rsidRDefault="007665C6" w:rsidP="007511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від  </w:t>
            </w:r>
            <w:r w:rsidR="0075113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15.08.2023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№</w:t>
            </w:r>
            <w:r w:rsidR="0075113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360</w:t>
            </w:r>
          </w:p>
        </w:tc>
      </w:tr>
    </w:tbl>
    <w:p w:rsidR="007665C6" w:rsidRPr="0075113F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Перелік</w:t>
      </w:r>
    </w:p>
    <w:p w:rsidR="007665C6" w:rsidRDefault="007665C6" w:rsidP="007665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об’єкту комунальної власності Сумської міської  територіальної громади, який передається на баланс </w:t>
      </w:r>
    </w:p>
    <w:p w:rsidR="007665C6" w:rsidRDefault="007665C6" w:rsidP="007665C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2"/>
        <w:gridCol w:w="3118"/>
        <w:gridCol w:w="1843"/>
      </w:tblGrid>
      <w:tr w:rsidR="007665C6" w:rsidTr="00F50A3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C6" w:rsidRDefault="007665C6" w:rsidP="00F5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C6" w:rsidRDefault="007665C6" w:rsidP="00F5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Об’єкт передачі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C6" w:rsidRDefault="007665C6" w:rsidP="00F5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Кому передається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C6" w:rsidRDefault="007665C6" w:rsidP="00F5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Вартість</w:t>
            </w:r>
          </w:p>
          <w:p w:rsidR="007665C6" w:rsidRDefault="007665C6" w:rsidP="00F5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Робіт</w:t>
            </w:r>
          </w:p>
          <w:p w:rsidR="007665C6" w:rsidRDefault="007665C6" w:rsidP="00F5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7665C6" w:rsidTr="00F50A35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C6" w:rsidRDefault="007665C6" w:rsidP="00F50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C6" w:rsidRPr="00AF247C" w:rsidRDefault="007665C6" w:rsidP="008D22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="008D221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Капітальний ремонт системи освітлення КУ Сумська ЗОШ № 20 по вул. Металургів, 71 в м. Суми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65C6" w:rsidRDefault="008D2215" w:rsidP="00F50A35">
            <w:pPr>
              <w:keepNext/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КУ Сумська ЗОШ №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387" w:rsidRDefault="002A2387" w:rsidP="00F50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2914630 гривень </w:t>
            </w:r>
          </w:p>
          <w:p w:rsidR="007665C6" w:rsidRDefault="002A2387" w:rsidP="00F50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00 копійок</w:t>
            </w:r>
          </w:p>
        </w:tc>
      </w:tr>
    </w:tbl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val="uk-UA" w:eastAsia="uk-UA"/>
        </w:rPr>
      </w:pPr>
    </w:p>
    <w:p w:rsidR="007665C6" w:rsidRDefault="007665C6" w:rsidP="007665C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Заступник начальника управління капітального</w:t>
      </w:r>
    </w:p>
    <w:p w:rsidR="007665C6" w:rsidRDefault="007665C6" w:rsidP="007665C6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              І.Д.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7665C6" w:rsidRDefault="007665C6" w:rsidP="007665C6">
      <w:pPr>
        <w:rPr>
          <w:lang w:val="uk-UA"/>
        </w:rPr>
      </w:pPr>
    </w:p>
    <w:p w:rsidR="008822A5" w:rsidRDefault="008822A5" w:rsidP="008822A5">
      <w:pPr>
        <w:tabs>
          <w:tab w:val="left" w:pos="3435"/>
          <w:tab w:val="center" w:pos="4677"/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8822A5" w:rsidRPr="00046DCC" w:rsidRDefault="008822A5" w:rsidP="008822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46DCC">
        <w:rPr>
          <w:rFonts w:ascii="Times New Roman" w:eastAsia="Times New Roman" w:hAnsi="Times New Roman"/>
          <w:sz w:val="24"/>
          <w:szCs w:val="24"/>
          <w:lang w:val="uk-UA" w:eastAsia="ru-RU"/>
        </w:rPr>
        <w:t>ЛИСТ РОЗСИЛКИ</w:t>
      </w:r>
    </w:p>
    <w:p w:rsidR="008822A5" w:rsidRPr="00046DCC" w:rsidRDefault="008822A5" w:rsidP="008822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6DCC">
        <w:rPr>
          <w:rFonts w:ascii="Times New Roman" w:eastAsia="Times New Roman" w:hAnsi="Times New Roman"/>
          <w:sz w:val="28"/>
          <w:szCs w:val="28"/>
          <w:lang w:val="uk-UA" w:eastAsia="ru-RU"/>
        </w:rPr>
        <w:t>рішення Виконавчого комітету Сумської міської ради</w:t>
      </w:r>
    </w:p>
    <w:p w:rsidR="008822A5" w:rsidRPr="00046DCC" w:rsidRDefault="008822A5" w:rsidP="008822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«Про передачу на баланс закінченого будівництвом об’єкту комунальної власності Сумської міської територіальної громади»</w:t>
      </w:r>
    </w:p>
    <w:p w:rsidR="008822A5" w:rsidRDefault="008822A5" w:rsidP="008822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 w:rsidR="0075113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15.08.2023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року № </w:t>
      </w:r>
      <w:r w:rsidR="0075113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360</w:t>
      </w:r>
      <w:bookmarkStart w:id="0" w:name="_GoBack"/>
      <w:bookmarkEnd w:id="0"/>
    </w:p>
    <w:p w:rsidR="008822A5" w:rsidRPr="00046DCC" w:rsidRDefault="008822A5" w:rsidP="008822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836"/>
        <w:gridCol w:w="1485"/>
      </w:tblGrid>
      <w:tr w:rsidR="008822A5" w:rsidRPr="00046DCC" w:rsidTr="00960D28">
        <w:tc>
          <w:tcPr>
            <w:tcW w:w="534" w:type="dxa"/>
            <w:vMerge w:val="restart"/>
          </w:tcPr>
          <w:p w:rsidR="008822A5" w:rsidRPr="00046DCC" w:rsidRDefault="008822A5" w:rsidP="00960D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8822A5" w:rsidRPr="00046DCC" w:rsidRDefault="008822A5" w:rsidP="00960D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51" w:type="dxa"/>
            <w:vMerge w:val="restart"/>
          </w:tcPr>
          <w:p w:rsidR="008822A5" w:rsidRPr="00046DCC" w:rsidRDefault="008822A5" w:rsidP="00960D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виконавчого органу</w:t>
            </w:r>
          </w:p>
          <w:p w:rsidR="008822A5" w:rsidRPr="00046DCC" w:rsidRDefault="008822A5" w:rsidP="00960D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(Прізвище, ім’я, батькові керівника)</w:t>
            </w:r>
          </w:p>
        </w:tc>
        <w:tc>
          <w:tcPr>
            <w:tcW w:w="2836" w:type="dxa"/>
          </w:tcPr>
          <w:p w:rsidR="008822A5" w:rsidRPr="00046DCC" w:rsidRDefault="008822A5" w:rsidP="00960D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Поштова адреса виконавчого органу</w:t>
            </w:r>
          </w:p>
        </w:tc>
        <w:tc>
          <w:tcPr>
            <w:tcW w:w="1485" w:type="dxa"/>
          </w:tcPr>
          <w:p w:rsidR="008822A5" w:rsidRPr="00046DCC" w:rsidRDefault="008822A5" w:rsidP="00960D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Необхідна кількість паперових примірників рішення</w:t>
            </w:r>
          </w:p>
        </w:tc>
      </w:tr>
      <w:tr w:rsidR="008822A5" w:rsidRPr="00046DCC" w:rsidTr="00960D28">
        <w:tc>
          <w:tcPr>
            <w:tcW w:w="534" w:type="dxa"/>
            <w:vMerge/>
          </w:tcPr>
          <w:p w:rsidR="008822A5" w:rsidRPr="00046DCC" w:rsidRDefault="008822A5" w:rsidP="00960D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1" w:type="dxa"/>
            <w:vMerge/>
          </w:tcPr>
          <w:p w:rsidR="008822A5" w:rsidRPr="00046DCC" w:rsidRDefault="008822A5" w:rsidP="00960D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21" w:type="dxa"/>
            <w:gridSpan w:val="2"/>
          </w:tcPr>
          <w:p w:rsidR="008822A5" w:rsidRPr="00046DCC" w:rsidRDefault="008822A5" w:rsidP="00960D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( у випадку </w:t>
            </w:r>
            <w:r w:rsidRPr="00046DC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паперового</w:t>
            </w: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розсилання)</w:t>
            </w:r>
          </w:p>
        </w:tc>
      </w:tr>
      <w:tr w:rsidR="008822A5" w:rsidRPr="00046DCC" w:rsidTr="00960D28">
        <w:tc>
          <w:tcPr>
            <w:tcW w:w="534" w:type="dxa"/>
          </w:tcPr>
          <w:p w:rsidR="008822A5" w:rsidRPr="00046DCC" w:rsidRDefault="008822A5" w:rsidP="00960D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251" w:type="dxa"/>
          </w:tcPr>
          <w:p w:rsidR="008822A5" w:rsidRPr="00046DCC" w:rsidRDefault="008822A5" w:rsidP="00960D28">
            <w:pPr>
              <w:tabs>
                <w:tab w:val="left" w:pos="6379"/>
              </w:tabs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046D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Управління капітального</w:t>
            </w:r>
          </w:p>
          <w:p w:rsidR="008822A5" w:rsidRPr="00046DCC" w:rsidRDefault="008822A5" w:rsidP="00960D28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будівництва та дорожнього господарства Сумської міської ради (</w:t>
            </w:r>
            <w:proofErr w:type="spellStart"/>
            <w:r w:rsidRPr="00046D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Щербаченко</w:t>
            </w:r>
            <w:proofErr w:type="spellEnd"/>
            <w:r w:rsidRPr="00046DC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І.Д.)</w:t>
            </w:r>
          </w:p>
        </w:tc>
        <w:tc>
          <w:tcPr>
            <w:tcW w:w="2836" w:type="dxa"/>
          </w:tcPr>
          <w:p w:rsidR="008822A5" w:rsidRPr="00046DCC" w:rsidRDefault="008822A5" w:rsidP="00960D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822A5" w:rsidRPr="00046DCC" w:rsidRDefault="008822A5" w:rsidP="00960D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Вул. </w:t>
            </w:r>
            <w:proofErr w:type="spellStart"/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Петропавлівська</w:t>
            </w:r>
            <w:proofErr w:type="spellEnd"/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91</w:t>
            </w:r>
          </w:p>
        </w:tc>
        <w:tc>
          <w:tcPr>
            <w:tcW w:w="1485" w:type="dxa"/>
          </w:tcPr>
          <w:p w:rsidR="008822A5" w:rsidRPr="00046DCC" w:rsidRDefault="008822A5" w:rsidP="00960D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822A5" w:rsidRPr="00046DCC" w:rsidTr="00960D28">
        <w:tc>
          <w:tcPr>
            <w:tcW w:w="534" w:type="dxa"/>
          </w:tcPr>
          <w:p w:rsidR="008822A5" w:rsidRPr="00046DCC" w:rsidRDefault="008822A5" w:rsidP="00960D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251" w:type="dxa"/>
          </w:tcPr>
          <w:p w:rsidR="008822A5" w:rsidRPr="00046DCC" w:rsidRDefault="008822A5" w:rsidP="008822A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val="uk-UA" w:eastAsia="uk-UA"/>
              </w:rPr>
              <w:t>Комунальна установа</w:t>
            </w:r>
            <w:r w:rsidRPr="00E175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Сумська</w:t>
            </w:r>
            <w:r w:rsidRPr="00E175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ЗОШ </w:t>
            </w:r>
            <w:r w:rsidRPr="00E175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20</w:t>
            </w:r>
            <w:r w:rsidRPr="00E175C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6" w:type="dxa"/>
          </w:tcPr>
          <w:p w:rsidR="008822A5" w:rsidRPr="00046DCC" w:rsidRDefault="008822A5" w:rsidP="008822A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Вул. Металургів 71</w:t>
            </w:r>
          </w:p>
        </w:tc>
        <w:tc>
          <w:tcPr>
            <w:tcW w:w="1485" w:type="dxa"/>
          </w:tcPr>
          <w:p w:rsidR="008822A5" w:rsidRPr="00046DCC" w:rsidRDefault="008822A5" w:rsidP="00960D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46D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8822A5" w:rsidRPr="00046DCC" w:rsidRDefault="008822A5" w:rsidP="008822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822A5" w:rsidRPr="00046DCC" w:rsidRDefault="008822A5" w:rsidP="008822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822A5" w:rsidRPr="00046DCC" w:rsidRDefault="008822A5" w:rsidP="008822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822A5" w:rsidRPr="00046DCC" w:rsidRDefault="008822A5" w:rsidP="008822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8822A5" w:rsidRPr="00046DCC" w:rsidRDefault="008822A5" w:rsidP="008822A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Заступник начальника управління капітального</w:t>
      </w:r>
    </w:p>
    <w:p w:rsidR="008822A5" w:rsidRPr="00046DCC" w:rsidRDefault="008822A5" w:rsidP="008822A5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будівництва та дорожнього господарства</w:t>
      </w: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>І.Д.</w:t>
      </w:r>
      <w:proofErr w:type="spellStart"/>
      <w:r w:rsidRPr="00046DC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Щербаченко</w:t>
      </w:r>
      <w:proofErr w:type="spellEnd"/>
    </w:p>
    <w:p w:rsidR="008822A5" w:rsidRPr="00046DCC" w:rsidRDefault="008822A5" w:rsidP="008822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665C6" w:rsidRPr="00D16B46" w:rsidRDefault="007665C6" w:rsidP="007665C6">
      <w:pPr>
        <w:rPr>
          <w:lang w:val="uk-UA"/>
        </w:rPr>
      </w:pPr>
    </w:p>
    <w:p w:rsidR="0035633E" w:rsidRPr="007665C6" w:rsidRDefault="0075113F">
      <w:pPr>
        <w:rPr>
          <w:lang w:val="uk-UA"/>
        </w:rPr>
      </w:pPr>
    </w:p>
    <w:sectPr w:rsidR="0035633E" w:rsidRPr="0076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6D"/>
    <w:rsid w:val="000D76A9"/>
    <w:rsid w:val="0015216D"/>
    <w:rsid w:val="002A2387"/>
    <w:rsid w:val="003B40D2"/>
    <w:rsid w:val="00593B38"/>
    <w:rsid w:val="005E1E69"/>
    <w:rsid w:val="0075113F"/>
    <w:rsid w:val="007665C6"/>
    <w:rsid w:val="008822A5"/>
    <w:rsid w:val="008D2215"/>
    <w:rsid w:val="00A508F6"/>
    <w:rsid w:val="00A50B44"/>
    <w:rsid w:val="00CD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E6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82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E6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82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2023-08-18T08:41:00Z</cp:lastPrinted>
  <dcterms:created xsi:type="dcterms:W3CDTF">2023-07-31T05:41:00Z</dcterms:created>
  <dcterms:modified xsi:type="dcterms:W3CDTF">2023-08-30T06:31:00Z</dcterms:modified>
</cp:coreProperties>
</file>