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3F0C1E" w14:paraId="272EC7DA" w14:textId="77777777" w:rsidTr="001B1E20">
        <w:trPr>
          <w:trHeight w:val="1275"/>
        </w:trPr>
        <w:tc>
          <w:tcPr>
            <w:tcW w:w="4253" w:type="dxa"/>
          </w:tcPr>
          <w:p w14:paraId="0CBFA8C0" w14:textId="77777777" w:rsidR="00AE113C" w:rsidRPr="003F0C1E" w:rsidRDefault="00AE113C" w:rsidP="00AE113C">
            <w:pPr>
              <w:rPr>
                <w:lang w:val="uk-UA"/>
              </w:rPr>
            </w:pPr>
          </w:p>
        </w:tc>
        <w:tc>
          <w:tcPr>
            <w:tcW w:w="1417" w:type="dxa"/>
          </w:tcPr>
          <w:p w14:paraId="2FB97EFB" w14:textId="77777777" w:rsidR="00AE113C" w:rsidRPr="003F0C1E" w:rsidRDefault="00EC7C57" w:rsidP="00AE113C">
            <w:pPr>
              <w:jc w:val="center"/>
              <w:rPr>
                <w:lang w:val="uk-UA"/>
              </w:rPr>
            </w:pPr>
            <w:r>
              <w:rPr>
                <w:noProof/>
                <w:lang w:val="uk-UA"/>
              </w:rPr>
              <w:pict w14:anchorId="739C5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14:paraId="099EABBB" w14:textId="226945FE" w:rsidR="00AE113C" w:rsidRPr="003F0C1E" w:rsidRDefault="00AE113C" w:rsidP="001B1E20">
            <w:pPr>
              <w:rPr>
                <w:sz w:val="20"/>
                <w:szCs w:val="20"/>
                <w:lang w:val="uk-UA"/>
              </w:rPr>
            </w:pPr>
          </w:p>
        </w:tc>
      </w:tr>
    </w:tbl>
    <w:p w14:paraId="48B5C266" w14:textId="77777777" w:rsidR="0041145A" w:rsidRPr="003F0C1E" w:rsidRDefault="0041145A" w:rsidP="0041145A">
      <w:pPr>
        <w:jc w:val="center"/>
        <w:rPr>
          <w:sz w:val="36"/>
          <w:szCs w:val="36"/>
          <w:lang w:val="uk-UA"/>
        </w:rPr>
      </w:pPr>
      <w:r w:rsidRPr="003F0C1E">
        <w:rPr>
          <w:sz w:val="36"/>
          <w:szCs w:val="36"/>
          <w:lang w:val="uk-UA"/>
        </w:rPr>
        <w:t>Сумська міська рада</w:t>
      </w:r>
    </w:p>
    <w:p w14:paraId="7FEF927A" w14:textId="77777777" w:rsidR="0041145A" w:rsidRPr="003F0C1E" w:rsidRDefault="0041145A" w:rsidP="00963003">
      <w:pPr>
        <w:jc w:val="center"/>
        <w:rPr>
          <w:sz w:val="36"/>
          <w:szCs w:val="36"/>
          <w:lang w:val="uk-UA"/>
        </w:rPr>
      </w:pPr>
      <w:r w:rsidRPr="003F0C1E">
        <w:rPr>
          <w:sz w:val="36"/>
          <w:szCs w:val="36"/>
          <w:lang w:val="uk-UA"/>
        </w:rPr>
        <w:t>Виконавчий комітет</w:t>
      </w:r>
    </w:p>
    <w:p w14:paraId="24D340D7" w14:textId="77777777" w:rsidR="0041145A" w:rsidRPr="003F0C1E" w:rsidRDefault="0041145A" w:rsidP="0041145A">
      <w:pPr>
        <w:jc w:val="center"/>
        <w:rPr>
          <w:b/>
          <w:bCs/>
          <w:sz w:val="36"/>
          <w:szCs w:val="36"/>
          <w:lang w:val="uk-UA"/>
        </w:rPr>
      </w:pPr>
      <w:r w:rsidRPr="003F0C1E">
        <w:rPr>
          <w:b/>
          <w:bCs/>
          <w:sz w:val="36"/>
          <w:szCs w:val="36"/>
          <w:lang w:val="uk-UA"/>
        </w:rPr>
        <w:t>РІШЕННЯ</w:t>
      </w:r>
    </w:p>
    <w:p w14:paraId="576B4EF2" w14:textId="77777777" w:rsidR="0041145A" w:rsidRPr="003F0C1E" w:rsidRDefault="0041145A" w:rsidP="0041145A">
      <w:pPr>
        <w:rPr>
          <w:b/>
          <w:bCs/>
          <w:sz w:val="20"/>
          <w:szCs w:val="20"/>
          <w:lang w:val="uk-UA"/>
        </w:rPr>
      </w:pPr>
    </w:p>
    <w:p w14:paraId="4AC087C2" w14:textId="5406C2BA" w:rsidR="00303378" w:rsidRPr="003F0C1E" w:rsidRDefault="003F0C1E" w:rsidP="00387176">
      <w:pPr>
        <w:rPr>
          <w:b/>
          <w:bCs/>
          <w:sz w:val="28"/>
          <w:szCs w:val="28"/>
          <w:lang w:val="uk-UA"/>
        </w:rPr>
      </w:pPr>
      <w:r w:rsidRPr="003F0C1E">
        <w:rPr>
          <w:bCs/>
          <w:sz w:val="28"/>
          <w:szCs w:val="28"/>
          <w:lang w:val="uk-UA"/>
        </w:rPr>
        <w:t xml:space="preserve"> </w:t>
      </w:r>
      <w:r w:rsidR="00E0512C" w:rsidRPr="003F0C1E">
        <w:rPr>
          <w:bCs/>
          <w:sz w:val="28"/>
          <w:szCs w:val="28"/>
          <w:lang w:val="uk-UA"/>
        </w:rPr>
        <w:t xml:space="preserve">від </w:t>
      </w:r>
      <w:r w:rsidR="00EC7C57" w:rsidRPr="00EC7C57">
        <w:rPr>
          <w:bCs/>
          <w:sz w:val="28"/>
          <w:szCs w:val="28"/>
          <w:lang w:val="uk-UA"/>
        </w:rPr>
        <w:t>13</w:t>
      </w:r>
      <w:r w:rsidR="00EC7C57">
        <w:rPr>
          <w:bCs/>
          <w:sz w:val="28"/>
          <w:szCs w:val="28"/>
          <w:lang w:val="uk-UA"/>
        </w:rPr>
        <w:t>.06.2023</w:t>
      </w:r>
      <w:r w:rsidR="0065198E" w:rsidRPr="003F0C1E">
        <w:rPr>
          <w:bCs/>
          <w:sz w:val="28"/>
          <w:szCs w:val="28"/>
          <w:lang w:val="uk-UA"/>
        </w:rPr>
        <w:t xml:space="preserve"> </w:t>
      </w:r>
      <w:r w:rsidR="00E0512C" w:rsidRPr="003F0C1E">
        <w:rPr>
          <w:bCs/>
          <w:sz w:val="28"/>
          <w:szCs w:val="28"/>
          <w:lang w:val="uk-UA"/>
        </w:rPr>
        <w:t>№</w:t>
      </w:r>
      <w:r w:rsidR="0065198E" w:rsidRPr="003F0C1E">
        <w:rPr>
          <w:bCs/>
          <w:sz w:val="28"/>
          <w:szCs w:val="28"/>
          <w:lang w:val="uk-UA"/>
        </w:rPr>
        <w:t xml:space="preserve"> </w:t>
      </w:r>
      <w:r w:rsidR="00EC7C57">
        <w:rPr>
          <w:bCs/>
          <w:sz w:val="28"/>
          <w:szCs w:val="28"/>
          <w:lang w:val="uk-UA"/>
        </w:rPr>
        <w:t>218</w:t>
      </w:r>
      <w:r w:rsidR="0065198E" w:rsidRPr="003F0C1E">
        <w:rPr>
          <w:bCs/>
          <w:sz w:val="28"/>
          <w:szCs w:val="28"/>
          <w:lang w:val="uk-UA"/>
        </w:rPr>
        <w:t xml:space="preserve">            </w:t>
      </w:r>
    </w:p>
    <w:p w14:paraId="57250241" w14:textId="77777777" w:rsidR="000B318D" w:rsidRPr="003F0C1E" w:rsidRDefault="000B318D" w:rsidP="000B318D">
      <w:pPr>
        <w:pStyle w:val="Default"/>
        <w:rPr>
          <w:b/>
          <w:bCs/>
          <w:lang w:val="uk-UA"/>
        </w:rPr>
      </w:pPr>
    </w:p>
    <w:tbl>
      <w:tblPr>
        <w:tblpPr w:leftFromText="180" w:rightFromText="180" w:vertAnchor="text" w:tblpY="1"/>
        <w:tblOverlap w:val="never"/>
        <w:tblW w:w="0" w:type="auto"/>
        <w:tblLook w:val="01E0" w:firstRow="1" w:lastRow="1" w:firstColumn="1" w:lastColumn="1" w:noHBand="0" w:noVBand="0"/>
      </w:tblPr>
      <w:tblGrid>
        <w:gridCol w:w="4928"/>
      </w:tblGrid>
      <w:tr w:rsidR="003F0C1E" w:rsidRPr="00EC7C57" w14:paraId="1D44D78C" w14:textId="77777777" w:rsidTr="00CC0536">
        <w:trPr>
          <w:trHeight w:val="851"/>
        </w:trPr>
        <w:tc>
          <w:tcPr>
            <w:tcW w:w="4928" w:type="dxa"/>
          </w:tcPr>
          <w:p w14:paraId="5D86F3D3" w14:textId="77777777" w:rsidR="003F0C1E" w:rsidRPr="003F0C1E" w:rsidRDefault="003F0C1E" w:rsidP="00CC0536">
            <w:pPr>
              <w:jc w:val="both"/>
              <w:rPr>
                <w:b/>
                <w:sz w:val="28"/>
                <w:lang w:val="uk-UA"/>
              </w:rPr>
            </w:pPr>
            <w:r w:rsidRPr="003F0C1E">
              <w:rPr>
                <w:b/>
                <w:sz w:val="28"/>
                <w:lang w:val="uk-UA"/>
              </w:rPr>
              <w:t>Про звернення виконавчого комітету Сумської міської ради до Кабінету Міністрів України щодо погашення заборгованості з різниці в тарифах підприємствам теплопостачання Сумської міської територіальної громади</w:t>
            </w:r>
          </w:p>
        </w:tc>
      </w:tr>
    </w:tbl>
    <w:p w14:paraId="750DCCEE" w14:textId="77777777" w:rsidR="003F0C1E" w:rsidRPr="003F0C1E" w:rsidRDefault="003F0C1E" w:rsidP="003F0C1E">
      <w:pPr>
        <w:tabs>
          <w:tab w:val="left" w:pos="851"/>
        </w:tabs>
        <w:ind w:firstLine="709"/>
        <w:jc w:val="both"/>
        <w:rPr>
          <w:sz w:val="28"/>
          <w:szCs w:val="28"/>
          <w:lang w:val="uk-UA"/>
        </w:rPr>
      </w:pPr>
      <w:r w:rsidRPr="003F0C1E">
        <w:rPr>
          <w:sz w:val="28"/>
          <w:szCs w:val="28"/>
          <w:lang w:val="uk-UA"/>
        </w:rPr>
        <w:br w:type="textWrapping" w:clear="all"/>
      </w:r>
    </w:p>
    <w:p w14:paraId="2D7BB3B5" w14:textId="77777777" w:rsidR="003F0C1E" w:rsidRPr="003F0C1E" w:rsidRDefault="003F0C1E" w:rsidP="003F0C1E">
      <w:pPr>
        <w:ind w:firstLine="709"/>
        <w:jc w:val="both"/>
        <w:rPr>
          <w:sz w:val="28"/>
          <w:lang w:val="uk-UA"/>
        </w:rPr>
      </w:pPr>
      <w:r w:rsidRPr="003F0C1E">
        <w:rPr>
          <w:sz w:val="28"/>
          <w:lang w:val="uk-UA"/>
        </w:rPr>
        <w:t xml:space="preserve">З метою забезпечення належної підготовки до проходження наступного опалювального сезону 2023-2024 років та погашення заборгованості з різниці в тарифах підприємствам теплопостачання Сумської міської територіальної громади, керуючись статтею 40 Закону України «Про місцеве самоврядування в Україні», </w:t>
      </w:r>
      <w:r w:rsidRPr="003F0C1E">
        <w:rPr>
          <w:b/>
          <w:bCs/>
          <w:sz w:val="28"/>
          <w:lang w:val="uk-UA"/>
        </w:rPr>
        <w:t>виконавчий комітет Сумської міської рад</w:t>
      </w:r>
      <w:r w:rsidRPr="003F0C1E">
        <w:rPr>
          <w:sz w:val="28"/>
          <w:lang w:val="uk-UA"/>
        </w:rPr>
        <w:t>и</w:t>
      </w:r>
    </w:p>
    <w:p w14:paraId="7DA9FA4C" w14:textId="77777777" w:rsidR="003F0C1E" w:rsidRPr="003F0C1E" w:rsidRDefault="003F0C1E" w:rsidP="003F0C1E">
      <w:pPr>
        <w:ind w:firstLine="709"/>
        <w:jc w:val="both"/>
        <w:rPr>
          <w:b/>
          <w:bCs/>
          <w:sz w:val="28"/>
          <w:lang w:val="uk-UA"/>
        </w:rPr>
      </w:pPr>
    </w:p>
    <w:p w14:paraId="7CF423C0" w14:textId="77777777" w:rsidR="003F0C1E" w:rsidRPr="003F0C1E" w:rsidRDefault="003F0C1E" w:rsidP="003F0C1E">
      <w:pPr>
        <w:jc w:val="both"/>
        <w:rPr>
          <w:b/>
          <w:bCs/>
          <w:lang w:val="uk-UA"/>
        </w:rPr>
      </w:pPr>
    </w:p>
    <w:p w14:paraId="3D0C7D8D" w14:textId="77777777" w:rsidR="003F0C1E" w:rsidRPr="003F0C1E" w:rsidRDefault="003F0C1E" w:rsidP="003F0C1E">
      <w:pPr>
        <w:jc w:val="center"/>
        <w:rPr>
          <w:b/>
          <w:bCs/>
          <w:sz w:val="28"/>
          <w:lang w:val="uk-UA"/>
        </w:rPr>
      </w:pPr>
      <w:r w:rsidRPr="003F0C1E">
        <w:rPr>
          <w:b/>
          <w:bCs/>
          <w:sz w:val="28"/>
          <w:lang w:val="uk-UA"/>
        </w:rPr>
        <w:t>ВИРІШИВ:</w:t>
      </w:r>
    </w:p>
    <w:p w14:paraId="23396D5B" w14:textId="77777777" w:rsidR="003F0C1E" w:rsidRPr="003F0C1E" w:rsidRDefault="003F0C1E" w:rsidP="003F0C1E">
      <w:pPr>
        <w:jc w:val="both"/>
        <w:rPr>
          <w:bCs/>
          <w:sz w:val="28"/>
          <w:szCs w:val="28"/>
          <w:lang w:val="uk-UA"/>
        </w:rPr>
      </w:pPr>
    </w:p>
    <w:p w14:paraId="6D24FB72" w14:textId="3D05A1C1" w:rsidR="003F0C1E" w:rsidRPr="003F0C1E" w:rsidRDefault="00E20A3D" w:rsidP="00E20A3D">
      <w:pPr>
        <w:pStyle w:val="af"/>
        <w:ind w:left="0" w:firstLine="709"/>
        <w:jc w:val="both"/>
        <w:rPr>
          <w:sz w:val="28"/>
          <w:lang w:val="uk-UA"/>
        </w:rPr>
      </w:pPr>
      <w:r>
        <w:rPr>
          <w:sz w:val="28"/>
          <w:szCs w:val="28"/>
          <w:lang w:val="uk-UA"/>
        </w:rPr>
        <w:t xml:space="preserve">1. </w:t>
      </w:r>
      <w:r w:rsidR="003F0C1E" w:rsidRPr="003F0C1E">
        <w:rPr>
          <w:sz w:val="28"/>
          <w:szCs w:val="28"/>
          <w:lang w:val="uk-UA"/>
        </w:rPr>
        <w:t>Затвердити звернення виконавчого комітету до Кабінету Міністрів України (додається).</w:t>
      </w:r>
      <w:r w:rsidR="003F0C1E" w:rsidRPr="003F0C1E">
        <w:rPr>
          <w:sz w:val="28"/>
          <w:lang w:val="uk-UA"/>
        </w:rPr>
        <w:t xml:space="preserve"> </w:t>
      </w:r>
    </w:p>
    <w:p w14:paraId="1C40372E" w14:textId="77777777" w:rsidR="003F0C1E" w:rsidRPr="003F0C1E" w:rsidRDefault="003F0C1E" w:rsidP="003F0C1E">
      <w:pPr>
        <w:pStyle w:val="af"/>
        <w:ind w:left="1095"/>
        <w:jc w:val="both"/>
        <w:rPr>
          <w:bCs/>
          <w:color w:val="000000"/>
          <w:sz w:val="28"/>
          <w:szCs w:val="28"/>
          <w:lang w:val="uk-UA"/>
        </w:rPr>
      </w:pPr>
    </w:p>
    <w:p w14:paraId="2E9F8922" w14:textId="77E84068" w:rsidR="003F0C1E" w:rsidRPr="003F0C1E" w:rsidRDefault="00E20A3D" w:rsidP="003F0C1E">
      <w:pPr>
        <w:ind w:firstLine="720"/>
        <w:jc w:val="both"/>
        <w:rPr>
          <w:sz w:val="28"/>
          <w:szCs w:val="28"/>
          <w:lang w:val="uk-UA"/>
        </w:rPr>
      </w:pPr>
      <w:r>
        <w:rPr>
          <w:sz w:val="28"/>
          <w:lang w:val="uk-UA"/>
        </w:rPr>
        <w:t>2</w:t>
      </w:r>
      <w:r w:rsidR="003F0C1E" w:rsidRPr="003F0C1E">
        <w:rPr>
          <w:sz w:val="28"/>
          <w:lang w:val="uk-UA"/>
        </w:rPr>
        <w:t>.</w:t>
      </w:r>
      <w:r w:rsidR="003F0C1E" w:rsidRPr="003F0C1E">
        <w:rPr>
          <w:sz w:val="28"/>
          <w:szCs w:val="28"/>
          <w:lang w:val="uk-UA"/>
        </w:rPr>
        <w:t xml:space="preserve"> </w:t>
      </w:r>
      <w:r>
        <w:rPr>
          <w:sz w:val="28"/>
          <w:szCs w:val="28"/>
          <w:lang w:val="uk-UA"/>
        </w:rPr>
        <w:t xml:space="preserve">Контроль за </w:t>
      </w:r>
      <w:r w:rsidR="003F0C1E" w:rsidRPr="003F0C1E">
        <w:rPr>
          <w:sz w:val="28"/>
          <w:szCs w:val="28"/>
          <w:lang w:val="uk-UA"/>
        </w:rPr>
        <w:t>виконання</w:t>
      </w:r>
      <w:r>
        <w:rPr>
          <w:sz w:val="28"/>
          <w:szCs w:val="28"/>
          <w:lang w:val="uk-UA"/>
        </w:rPr>
        <w:t>м</w:t>
      </w:r>
      <w:r w:rsidR="003F0C1E" w:rsidRPr="003F0C1E">
        <w:rPr>
          <w:sz w:val="28"/>
          <w:szCs w:val="28"/>
          <w:lang w:val="uk-UA"/>
        </w:rPr>
        <w:t xml:space="preserve"> даного рішення покласти на заступника міського голови згідно з розподілу обов’язків. </w:t>
      </w:r>
    </w:p>
    <w:p w14:paraId="395CA163" w14:textId="77777777" w:rsidR="003F0C1E" w:rsidRPr="003F0C1E" w:rsidRDefault="003F0C1E" w:rsidP="003F0C1E">
      <w:pPr>
        <w:rPr>
          <w:b/>
          <w:bCs/>
          <w:sz w:val="28"/>
          <w:lang w:val="uk-UA"/>
        </w:rPr>
      </w:pPr>
    </w:p>
    <w:p w14:paraId="31A82A1C" w14:textId="77777777" w:rsidR="003F0C1E" w:rsidRPr="003F0C1E" w:rsidRDefault="003F0C1E" w:rsidP="003F0C1E">
      <w:pPr>
        <w:pStyle w:val="aa"/>
        <w:ind w:firstLine="720"/>
        <w:rPr>
          <w:szCs w:val="28"/>
          <w:lang w:eastAsia="uk-UA"/>
        </w:rPr>
      </w:pPr>
    </w:p>
    <w:p w14:paraId="1B64312B" w14:textId="77777777" w:rsidR="003F0C1E" w:rsidRPr="003F0C1E" w:rsidRDefault="003F0C1E" w:rsidP="003F0C1E">
      <w:pPr>
        <w:pStyle w:val="aa"/>
        <w:ind w:firstLine="720"/>
        <w:rPr>
          <w:szCs w:val="28"/>
          <w:lang w:eastAsia="uk-UA"/>
        </w:rPr>
      </w:pPr>
    </w:p>
    <w:p w14:paraId="6DBEEC8D" w14:textId="4E7E2D67" w:rsidR="003F0C1E" w:rsidRPr="003F0C1E" w:rsidRDefault="003F0C1E" w:rsidP="003F0C1E">
      <w:pPr>
        <w:rPr>
          <w:b/>
          <w:sz w:val="28"/>
          <w:szCs w:val="28"/>
          <w:lang w:val="uk-UA"/>
        </w:rPr>
      </w:pPr>
      <w:r w:rsidRPr="003F0C1E">
        <w:rPr>
          <w:b/>
          <w:sz w:val="28"/>
          <w:szCs w:val="28"/>
          <w:lang w:val="uk-UA"/>
        </w:rPr>
        <w:t xml:space="preserve">Міський голова                                               </w:t>
      </w:r>
      <w:r w:rsidR="00E20A3D">
        <w:rPr>
          <w:b/>
          <w:sz w:val="28"/>
          <w:szCs w:val="28"/>
          <w:lang w:val="uk-UA"/>
        </w:rPr>
        <w:t xml:space="preserve">   </w:t>
      </w:r>
      <w:r w:rsidRPr="003F0C1E">
        <w:rPr>
          <w:b/>
          <w:sz w:val="28"/>
          <w:szCs w:val="28"/>
          <w:lang w:val="uk-UA"/>
        </w:rPr>
        <w:t xml:space="preserve">                 Олександр ЛИСЕНКО</w:t>
      </w:r>
    </w:p>
    <w:p w14:paraId="5085C453" w14:textId="77777777" w:rsidR="003F0C1E" w:rsidRPr="003F0C1E" w:rsidRDefault="003F0C1E" w:rsidP="003F0C1E">
      <w:pPr>
        <w:rPr>
          <w:sz w:val="28"/>
          <w:szCs w:val="28"/>
          <w:lang w:val="uk-UA"/>
        </w:rPr>
      </w:pPr>
    </w:p>
    <w:p w14:paraId="36C97B98" w14:textId="77777777" w:rsidR="003F0C1E" w:rsidRPr="003F0C1E" w:rsidRDefault="003F0C1E" w:rsidP="003F0C1E">
      <w:pPr>
        <w:spacing w:line="228" w:lineRule="auto"/>
        <w:rPr>
          <w:sz w:val="28"/>
          <w:szCs w:val="28"/>
          <w:lang w:val="uk-UA"/>
        </w:rPr>
      </w:pPr>
    </w:p>
    <w:p w14:paraId="65FB38B3" w14:textId="77777777" w:rsidR="003F0C1E" w:rsidRPr="003F0C1E" w:rsidRDefault="003F0C1E" w:rsidP="003F0C1E">
      <w:pPr>
        <w:pStyle w:val="5"/>
        <w:pBdr>
          <w:bottom w:val="single" w:sz="12" w:space="1" w:color="auto"/>
        </w:pBdr>
        <w:rPr>
          <w:sz w:val="23"/>
          <w:szCs w:val="23"/>
        </w:rPr>
      </w:pPr>
      <w:r w:rsidRPr="003F0C1E">
        <w:rPr>
          <w:sz w:val="23"/>
          <w:szCs w:val="23"/>
        </w:rPr>
        <w:t>Журба О.І. 700 590</w:t>
      </w:r>
    </w:p>
    <w:p w14:paraId="71BB2070" w14:textId="32D85ABB" w:rsidR="003F0C1E" w:rsidRPr="003F0C1E" w:rsidRDefault="003F0C1E" w:rsidP="003F0C1E">
      <w:pPr>
        <w:suppressAutoHyphens/>
        <w:jc w:val="both"/>
        <w:rPr>
          <w:sz w:val="22"/>
          <w:szCs w:val="22"/>
          <w:lang w:val="uk-UA"/>
        </w:rPr>
      </w:pPr>
      <w:r w:rsidRPr="003F0C1E">
        <w:rPr>
          <w:sz w:val="22"/>
          <w:szCs w:val="22"/>
          <w:lang w:val="uk-UA"/>
        </w:rPr>
        <w:t xml:space="preserve">Розіслати: Журба О.І. </w:t>
      </w:r>
    </w:p>
    <w:p w14:paraId="295B1B13" w14:textId="77777777" w:rsidR="003F0C1E" w:rsidRPr="003F0C1E" w:rsidRDefault="003F0C1E" w:rsidP="003F0C1E">
      <w:pPr>
        <w:spacing w:line="228" w:lineRule="auto"/>
        <w:rPr>
          <w:lang w:val="uk-UA"/>
        </w:rPr>
      </w:pPr>
    </w:p>
    <w:p w14:paraId="272A7142" w14:textId="77777777" w:rsidR="003F0C1E" w:rsidRPr="003F0C1E" w:rsidRDefault="003F0C1E" w:rsidP="003F0C1E">
      <w:pPr>
        <w:spacing w:line="228" w:lineRule="auto"/>
        <w:rPr>
          <w:lang w:val="uk-UA"/>
        </w:rPr>
      </w:pPr>
    </w:p>
    <w:p w14:paraId="2247C426" w14:textId="77777777" w:rsidR="003F0C1E" w:rsidRPr="003F0C1E" w:rsidRDefault="003F0C1E" w:rsidP="003F0C1E">
      <w:pPr>
        <w:spacing w:line="228" w:lineRule="auto"/>
        <w:rPr>
          <w:lang w:val="uk-UA"/>
        </w:rPr>
      </w:pPr>
    </w:p>
    <w:p w14:paraId="363CB11C" w14:textId="23FBBED5" w:rsidR="003F0C1E" w:rsidRDefault="003F0C1E" w:rsidP="003F0C1E">
      <w:pPr>
        <w:rPr>
          <w:lang w:val="uk-UA"/>
        </w:rPr>
      </w:pPr>
    </w:p>
    <w:p w14:paraId="0BD4BE55" w14:textId="7B968B42" w:rsidR="00E20A3D" w:rsidRDefault="00E20A3D" w:rsidP="003F0C1E">
      <w:pPr>
        <w:rPr>
          <w:lang w:val="uk-UA"/>
        </w:rPr>
      </w:pPr>
    </w:p>
    <w:p w14:paraId="59694EA6" w14:textId="37FB10E5" w:rsidR="00E20A3D" w:rsidRDefault="00E20A3D" w:rsidP="003F0C1E">
      <w:pPr>
        <w:rPr>
          <w:lang w:val="uk-UA"/>
        </w:rPr>
      </w:pPr>
    </w:p>
    <w:p w14:paraId="35C3EBD2" w14:textId="383AADD5" w:rsidR="00E20A3D" w:rsidRDefault="00E20A3D" w:rsidP="003F0C1E">
      <w:pPr>
        <w:rPr>
          <w:lang w:val="uk-UA"/>
        </w:rPr>
      </w:pPr>
    </w:p>
    <w:p w14:paraId="3E2B965A" w14:textId="77777777" w:rsidR="00E20A3D" w:rsidRPr="003F0C1E" w:rsidRDefault="00E20A3D" w:rsidP="003F0C1E">
      <w:pPr>
        <w:rPr>
          <w:lang w:val="uk-UA"/>
        </w:rPr>
      </w:pPr>
    </w:p>
    <w:tbl>
      <w:tblPr>
        <w:tblW w:w="0" w:type="auto"/>
        <w:tblInd w:w="4786" w:type="dxa"/>
        <w:tblLook w:val="04A0" w:firstRow="1" w:lastRow="0" w:firstColumn="1" w:lastColumn="0" w:noHBand="0" w:noVBand="1"/>
      </w:tblPr>
      <w:tblGrid>
        <w:gridCol w:w="4853"/>
      </w:tblGrid>
      <w:tr w:rsidR="003F0C1E" w:rsidRPr="00FB6935" w14:paraId="0C401A7D" w14:textId="77777777" w:rsidTr="00CC0536">
        <w:tc>
          <w:tcPr>
            <w:tcW w:w="4898" w:type="dxa"/>
            <w:shd w:val="clear" w:color="auto" w:fill="auto"/>
          </w:tcPr>
          <w:p w14:paraId="516347B4" w14:textId="77777777" w:rsidR="003F0C1E" w:rsidRPr="003F0C1E" w:rsidRDefault="003F0C1E" w:rsidP="003F0C1E">
            <w:pPr>
              <w:rPr>
                <w:sz w:val="28"/>
                <w:szCs w:val="28"/>
                <w:lang w:val="uk-UA"/>
              </w:rPr>
            </w:pPr>
            <w:r w:rsidRPr="003F0C1E">
              <w:rPr>
                <w:sz w:val="28"/>
                <w:szCs w:val="28"/>
                <w:lang w:val="uk-UA"/>
              </w:rPr>
              <w:lastRenderedPageBreak/>
              <w:t>Додаток</w:t>
            </w:r>
          </w:p>
          <w:p w14:paraId="28E6D62A" w14:textId="77777777" w:rsidR="00E92056" w:rsidRDefault="003F0C1E" w:rsidP="00CC0536">
            <w:pPr>
              <w:jc w:val="both"/>
              <w:rPr>
                <w:sz w:val="28"/>
                <w:szCs w:val="28"/>
                <w:lang w:val="uk-UA"/>
              </w:rPr>
            </w:pPr>
            <w:r w:rsidRPr="003F0C1E">
              <w:rPr>
                <w:sz w:val="28"/>
                <w:szCs w:val="28"/>
                <w:lang w:val="uk-UA"/>
              </w:rPr>
              <w:t xml:space="preserve">до рішення виконавчого комітету Сумської міської ради «Про звернення виконавчого комітету Сумської міської ради до Кабінету Міністрів України щодо погашення заборгованості з різниці в тарифах підприємствам теплопостачання Сумської міської територіальної громади» </w:t>
            </w:r>
          </w:p>
          <w:p w14:paraId="68C297A2" w14:textId="4E969DE1" w:rsidR="003F0C1E" w:rsidRPr="003F0C1E" w:rsidRDefault="003F0C1E" w:rsidP="00FB6935">
            <w:pPr>
              <w:jc w:val="both"/>
              <w:rPr>
                <w:sz w:val="28"/>
                <w:szCs w:val="28"/>
                <w:lang w:val="uk-UA"/>
              </w:rPr>
            </w:pPr>
            <w:r w:rsidRPr="003F0C1E">
              <w:rPr>
                <w:sz w:val="28"/>
                <w:szCs w:val="28"/>
                <w:lang w:val="uk-UA"/>
              </w:rPr>
              <w:t xml:space="preserve">від </w:t>
            </w:r>
            <w:r w:rsidR="00FB6935">
              <w:rPr>
                <w:sz w:val="28"/>
                <w:szCs w:val="28"/>
                <w:lang w:val="uk-UA"/>
              </w:rPr>
              <w:t xml:space="preserve">13.06.2023 </w:t>
            </w:r>
            <w:r w:rsidRPr="003F0C1E">
              <w:rPr>
                <w:sz w:val="28"/>
                <w:szCs w:val="28"/>
                <w:lang w:val="uk-UA"/>
              </w:rPr>
              <w:t xml:space="preserve">№ </w:t>
            </w:r>
            <w:r w:rsidR="00FB6935">
              <w:rPr>
                <w:sz w:val="28"/>
                <w:szCs w:val="28"/>
                <w:lang w:val="uk-UA"/>
              </w:rPr>
              <w:t>218</w:t>
            </w:r>
          </w:p>
        </w:tc>
      </w:tr>
    </w:tbl>
    <w:p w14:paraId="1244F1D3" w14:textId="77777777" w:rsidR="003F0C1E" w:rsidRPr="003F0C1E" w:rsidRDefault="003F0C1E" w:rsidP="003F0C1E">
      <w:pPr>
        <w:rPr>
          <w:lang w:val="uk-UA"/>
        </w:rPr>
      </w:pPr>
    </w:p>
    <w:p w14:paraId="79FDD8E8" w14:textId="77777777" w:rsidR="003F0C1E" w:rsidRPr="003F0C1E" w:rsidRDefault="003F0C1E" w:rsidP="003F0C1E">
      <w:pPr>
        <w:jc w:val="both"/>
        <w:rPr>
          <w:lang w:val="uk-UA"/>
        </w:rPr>
      </w:pPr>
    </w:p>
    <w:p w14:paraId="1A773166" w14:textId="77777777" w:rsidR="003F0C1E" w:rsidRPr="003F0C1E" w:rsidRDefault="003F0C1E" w:rsidP="003F0C1E">
      <w:pPr>
        <w:suppressAutoHyphens/>
        <w:ind w:right="-13"/>
        <w:jc w:val="center"/>
        <w:rPr>
          <w:b/>
          <w:sz w:val="28"/>
          <w:szCs w:val="28"/>
          <w:lang w:val="uk-UA"/>
        </w:rPr>
      </w:pPr>
      <w:r w:rsidRPr="003F0C1E">
        <w:rPr>
          <w:b/>
          <w:sz w:val="28"/>
          <w:szCs w:val="28"/>
          <w:lang w:val="uk-UA"/>
        </w:rPr>
        <w:t>ЗВЕРНЕННЯ</w:t>
      </w:r>
    </w:p>
    <w:p w14:paraId="69AEC5EF" w14:textId="77777777" w:rsidR="003F0C1E" w:rsidRPr="003F0C1E" w:rsidRDefault="003F0C1E" w:rsidP="003F0C1E">
      <w:pPr>
        <w:suppressAutoHyphens/>
        <w:ind w:right="-13"/>
        <w:jc w:val="center"/>
        <w:rPr>
          <w:b/>
          <w:sz w:val="28"/>
          <w:szCs w:val="28"/>
          <w:lang w:val="uk-UA"/>
        </w:rPr>
      </w:pPr>
      <w:r w:rsidRPr="003F0C1E">
        <w:rPr>
          <w:b/>
          <w:sz w:val="28"/>
          <w:szCs w:val="28"/>
          <w:lang w:val="uk-UA"/>
        </w:rPr>
        <w:t xml:space="preserve">виконавчого комітету Сумської міської ради до </w:t>
      </w:r>
      <w:r w:rsidRPr="003F0C1E">
        <w:rPr>
          <w:b/>
          <w:sz w:val="28"/>
          <w:lang w:val="uk-UA"/>
        </w:rPr>
        <w:t xml:space="preserve">Кабінету Міністрів України </w:t>
      </w:r>
      <w:r w:rsidRPr="003F0C1E">
        <w:rPr>
          <w:b/>
          <w:bCs/>
          <w:sz w:val="28"/>
          <w:szCs w:val="28"/>
          <w:lang w:val="uk-UA"/>
        </w:rPr>
        <w:t>щодо</w:t>
      </w:r>
      <w:r w:rsidRPr="003F0C1E">
        <w:rPr>
          <w:b/>
          <w:sz w:val="28"/>
          <w:szCs w:val="28"/>
          <w:lang w:val="uk-UA"/>
        </w:rPr>
        <w:t xml:space="preserve"> погашення заборгованості з різниці в тарифах підприємствам теплопостачання Сумської міської територіальної громади</w:t>
      </w:r>
    </w:p>
    <w:p w14:paraId="70EC3E48" w14:textId="77777777" w:rsidR="003F0C1E" w:rsidRPr="003F0C1E" w:rsidRDefault="003F0C1E" w:rsidP="003F0C1E">
      <w:pPr>
        <w:jc w:val="both"/>
        <w:rPr>
          <w:lang w:val="uk-UA"/>
        </w:rPr>
      </w:pPr>
    </w:p>
    <w:p w14:paraId="321E55E8" w14:textId="77777777" w:rsidR="003F0C1E" w:rsidRPr="003F0C1E" w:rsidRDefault="003F0C1E" w:rsidP="003F0C1E">
      <w:pPr>
        <w:ind w:firstLine="567"/>
        <w:jc w:val="both"/>
        <w:rPr>
          <w:sz w:val="28"/>
          <w:szCs w:val="28"/>
          <w:lang w:val="uk-UA"/>
        </w:rPr>
      </w:pPr>
      <w:r w:rsidRPr="003F0C1E">
        <w:rPr>
          <w:sz w:val="28"/>
          <w:szCs w:val="28"/>
          <w:lang w:val="uk-UA"/>
        </w:rPr>
        <w:t xml:space="preserve">З метою соціального захисту споживачів Сумської міської територіальної громади Сумська міська територіальна громада протягом двох опалювальних сезонів 2021-2022 та 2022-2023 років утримала незмінними тарифи на послуги теплопостачання та гарячого водопостачання, не допустила їх збільшення на підставі укладеного 30 вересня 2021 між Асоціацією міст України, Кабінетом Міністрів України, Офісом Президента України та НАК  «Нафтогаз України» Меморандуму про взаєморозуміння щодо врегулювання проблемних питань у сфері теплопостачання в опалювальному періоді 2021-2022 років, а також Закону України «Про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 від 29 липня 2022 року № 2479-IX. </w:t>
      </w:r>
    </w:p>
    <w:p w14:paraId="50D26199" w14:textId="77777777" w:rsidR="003F0C1E" w:rsidRPr="003F0C1E" w:rsidRDefault="003F0C1E" w:rsidP="003F0C1E">
      <w:pPr>
        <w:ind w:firstLine="567"/>
        <w:jc w:val="both"/>
        <w:rPr>
          <w:sz w:val="28"/>
          <w:szCs w:val="28"/>
          <w:lang w:val="uk-UA"/>
        </w:rPr>
      </w:pPr>
      <w:r w:rsidRPr="003F0C1E">
        <w:rPr>
          <w:sz w:val="28"/>
          <w:szCs w:val="28"/>
          <w:lang w:val="uk-UA"/>
        </w:rPr>
        <w:t>В опалювальному періоді 2021-2022 років на виконання умов Меморандуму про взаєморозуміння щодо врегулювання проблемних питань у сфері теплопостачання в опалювальному періоді 2021-2022 років, Сумською міською територіальною громадою була надана теплопостачальним підприємствам необхідна підтримка з місцевого бюджету у розмірі 148 701 896,79 гривень.</w:t>
      </w:r>
    </w:p>
    <w:p w14:paraId="31F70CE4" w14:textId="77777777" w:rsidR="003F0C1E" w:rsidRPr="003F0C1E" w:rsidRDefault="003F0C1E" w:rsidP="003F0C1E">
      <w:pPr>
        <w:ind w:firstLine="567"/>
        <w:jc w:val="both"/>
        <w:rPr>
          <w:sz w:val="28"/>
          <w:szCs w:val="28"/>
          <w:lang w:val="uk-UA"/>
        </w:rPr>
      </w:pPr>
      <w:r w:rsidRPr="003F0C1E">
        <w:rPr>
          <w:sz w:val="28"/>
          <w:szCs w:val="28"/>
          <w:lang w:val="uk-UA"/>
        </w:rPr>
        <w:t>Разом з тим, держава не виконала взяті на себе зобов’язання по компенсації різниці в тарифах теплопостачальним підприємствам за 2022 та 2023 роки. Це призвело до зростання заборгованості теплопостачальними підприємствами, які розташовані на території Сумської міської територіальної громади за постачання природного газу. За інформацією газопостачальної компанії «Нафтогаз» станом на 01.06.2023 заборгованість теплопостачальних підприємств Сумської міської територіальної громади склала 1 388 484 324,09 гривень. В той же час обсяг заборгованості з різниці в тарифах теплопостачальним підприємствам  Сумської міської територіальної громади, які підлягають відшкодуванню з боку держави, на даний час складає 735 512 456,01 гривень.</w:t>
      </w:r>
    </w:p>
    <w:p w14:paraId="6DB6464A" w14:textId="77777777" w:rsidR="003F0C1E" w:rsidRPr="003F0C1E" w:rsidRDefault="003F0C1E" w:rsidP="003F0C1E">
      <w:pPr>
        <w:ind w:firstLine="567"/>
        <w:jc w:val="both"/>
        <w:rPr>
          <w:sz w:val="28"/>
          <w:szCs w:val="28"/>
          <w:lang w:val="uk-UA"/>
        </w:rPr>
      </w:pPr>
      <w:r w:rsidRPr="003F0C1E">
        <w:rPr>
          <w:sz w:val="28"/>
          <w:szCs w:val="28"/>
          <w:lang w:val="uk-UA"/>
        </w:rPr>
        <w:t>За таких умов, підготовка до опалювального сезону 2023-2024 років, його початок та проходження на території Сумської міської територіальної громади перебувають під загрозою зриву.</w:t>
      </w:r>
    </w:p>
    <w:p w14:paraId="04B37F52" w14:textId="66168421" w:rsidR="003F0C1E" w:rsidRPr="003F0C1E" w:rsidRDefault="003F0C1E" w:rsidP="003F0C1E">
      <w:pPr>
        <w:ind w:firstLine="567"/>
        <w:jc w:val="both"/>
        <w:rPr>
          <w:sz w:val="28"/>
          <w:szCs w:val="28"/>
          <w:lang w:val="uk-UA"/>
        </w:rPr>
      </w:pPr>
      <w:r w:rsidRPr="003F0C1E">
        <w:rPr>
          <w:sz w:val="28"/>
          <w:szCs w:val="28"/>
          <w:lang w:val="uk-UA"/>
        </w:rPr>
        <w:lastRenderedPageBreak/>
        <w:t>Керуючись Законом України «Про місцеве самоврядування», з метою забезпечення належної підготовки до проходження наступного опалювального сезону 2023-2024 років та для забезпечення мешканців Сумської міської територіальної громади теплом і гарячою водою просимо Кабінет Міністрів України забезпечити до 1 вересня 2023 року погашення заборгованості з різниці в тарифах на суму 735</w:t>
      </w:r>
      <w:r w:rsidR="00E778B4">
        <w:rPr>
          <w:sz w:val="28"/>
          <w:szCs w:val="28"/>
          <w:lang w:val="uk-UA"/>
        </w:rPr>
        <w:t> </w:t>
      </w:r>
      <w:r w:rsidRPr="003F0C1E">
        <w:rPr>
          <w:sz w:val="28"/>
          <w:szCs w:val="28"/>
          <w:lang w:val="uk-UA"/>
        </w:rPr>
        <w:t>512</w:t>
      </w:r>
      <w:r w:rsidR="00E778B4" w:rsidRPr="003F0C1E">
        <w:rPr>
          <w:sz w:val="28"/>
          <w:szCs w:val="28"/>
          <w:lang w:val="uk-UA"/>
        </w:rPr>
        <w:t> </w:t>
      </w:r>
      <w:r w:rsidRPr="003F0C1E">
        <w:rPr>
          <w:sz w:val="28"/>
          <w:szCs w:val="28"/>
          <w:lang w:val="uk-UA"/>
        </w:rPr>
        <w:t>456,01 гривень.</w:t>
      </w:r>
    </w:p>
    <w:p w14:paraId="752818C5" w14:textId="77777777" w:rsidR="003F0C1E" w:rsidRPr="003F0C1E" w:rsidRDefault="003F0C1E" w:rsidP="003F0C1E">
      <w:pPr>
        <w:ind w:firstLine="567"/>
        <w:jc w:val="both"/>
        <w:rPr>
          <w:sz w:val="28"/>
          <w:szCs w:val="28"/>
          <w:lang w:val="uk-UA"/>
        </w:rPr>
      </w:pPr>
    </w:p>
    <w:p w14:paraId="1E4B2F4F" w14:textId="77777777" w:rsidR="003F0C1E" w:rsidRPr="003F0C1E" w:rsidRDefault="003F0C1E" w:rsidP="003F0C1E">
      <w:pPr>
        <w:rPr>
          <w:lang w:val="uk-UA"/>
        </w:rPr>
      </w:pPr>
    </w:p>
    <w:p w14:paraId="4562B959" w14:textId="77777777" w:rsidR="003F0C1E" w:rsidRPr="003F0C1E" w:rsidRDefault="003F0C1E" w:rsidP="003F0C1E">
      <w:pPr>
        <w:rPr>
          <w:sz w:val="28"/>
          <w:szCs w:val="28"/>
          <w:lang w:val="uk-UA"/>
        </w:rPr>
      </w:pPr>
    </w:p>
    <w:p w14:paraId="776D6864" w14:textId="77777777" w:rsidR="003F0C1E" w:rsidRPr="003F0C1E" w:rsidRDefault="003F0C1E" w:rsidP="003F0C1E">
      <w:pPr>
        <w:spacing w:line="276" w:lineRule="auto"/>
        <w:ind w:right="49"/>
        <w:jc w:val="both"/>
        <w:rPr>
          <w:b/>
          <w:kern w:val="2"/>
          <w:sz w:val="28"/>
          <w:szCs w:val="28"/>
          <w:lang w:val="uk-UA"/>
        </w:rPr>
      </w:pPr>
      <w:r w:rsidRPr="003F0C1E">
        <w:rPr>
          <w:b/>
          <w:kern w:val="2"/>
          <w:sz w:val="28"/>
          <w:szCs w:val="28"/>
          <w:lang w:val="uk-UA"/>
        </w:rPr>
        <w:t>Міський голова                                                                Олександр ЛИСЕНКО</w:t>
      </w:r>
    </w:p>
    <w:p w14:paraId="286EB5A7" w14:textId="77777777" w:rsidR="00772E66" w:rsidRPr="003F0C1E" w:rsidRDefault="00772E66" w:rsidP="00793D7C">
      <w:pPr>
        <w:rPr>
          <w:b/>
          <w:bCs/>
          <w:sz w:val="28"/>
          <w:szCs w:val="28"/>
          <w:lang w:val="uk-UA"/>
        </w:rPr>
      </w:pPr>
    </w:p>
    <w:p w14:paraId="3A3BA15C" w14:textId="77777777" w:rsidR="00D71F4C" w:rsidRPr="003F0C1E" w:rsidRDefault="00D71F4C" w:rsidP="00793D7C">
      <w:pPr>
        <w:rPr>
          <w:b/>
          <w:bCs/>
          <w:sz w:val="28"/>
          <w:szCs w:val="28"/>
          <w:lang w:val="uk-UA"/>
        </w:rPr>
      </w:pPr>
    </w:p>
    <w:p w14:paraId="068186F9" w14:textId="7B6E048A" w:rsidR="00F55B31" w:rsidRPr="00BD56A9" w:rsidRDefault="00F55B31" w:rsidP="003F0C1E">
      <w:pPr>
        <w:tabs>
          <w:tab w:val="num" w:pos="0"/>
          <w:tab w:val="left" w:pos="5370"/>
        </w:tabs>
        <w:rPr>
          <w:sz w:val="28"/>
          <w:szCs w:val="28"/>
          <w:lang w:val="uk-UA"/>
        </w:rPr>
      </w:pPr>
      <w:bookmarkStart w:id="0" w:name="_GoBack"/>
      <w:bookmarkEnd w:id="0"/>
    </w:p>
    <w:sectPr w:rsidR="00F55B31" w:rsidRPr="00BD56A9" w:rsidSect="00D70331">
      <w:pgSz w:w="11906" w:h="16838"/>
      <w:pgMar w:top="1134" w:right="566"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186A" w14:textId="77777777" w:rsidR="0039543A" w:rsidRDefault="0039543A" w:rsidP="00323A43">
      <w:r>
        <w:separator/>
      </w:r>
    </w:p>
  </w:endnote>
  <w:endnote w:type="continuationSeparator" w:id="0">
    <w:p w14:paraId="7864EDA0" w14:textId="77777777" w:rsidR="0039543A" w:rsidRDefault="0039543A"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140A" w14:textId="77777777" w:rsidR="0039543A" w:rsidRDefault="0039543A" w:rsidP="00323A43">
      <w:r>
        <w:separator/>
      </w:r>
    </w:p>
  </w:footnote>
  <w:footnote w:type="continuationSeparator" w:id="0">
    <w:p w14:paraId="6BA69944" w14:textId="77777777" w:rsidR="0039543A" w:rsidRDefault="0039543A"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B1E130A"/>
    <w:multiLevelType w:val="hybridMultilevel"/>
    <w:tmpl w:val="2AF8F342"/>
    <w:lvl w:ilvl="0" w:tplc="42B8D77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7"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9"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7"/>
  </w:num>
  <w:num w:numId="4">
    <w:abstractNumId w:val="5"/>
  </w:num>
  <w:num w:numId="5">
    <w:abstractNumId w:val="9"/>
  </w:num>
  <w:num w:numId="6">
    <w:abstractNumId w:val="2"/>
  </w:num>
  <w:num w:numId="7">
    <w:abstractNumId w:val="6"/>
  </w:num>
  <w:num w:numId="8">
    <w:abstractNumId w:val="8"/>
  </w:num>
  <w:num w:numId="9">
    <w:abstractNumId w:val="4"/>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36DD"/>
    <w:rsid w:val="00015AA1"/>
    <w:rsid w:val="00024105"/>
    <w:rsid w:val="00027BD1"/>
    <w:rsid w:val="00031D06"/>
    <w:rsid w:val="00034C9F"/>
    <w:rsid w:val="00037CB8"/>
    <w:rsid w:val="000439A0"/>
    <w:rsid w:val="0004594C"/>
    <w:rsid w:val="00046A86"/>
    <w:rsid w:val="00051B3C"/>
    <w:rsid w:val="00051E75"/>
    <w:rsid w:val="00054132"/>
    <w:rsid w:val="00055416"/>
    <w:rsid w:val="00056DFF"/>
    <w:rsid w:val="000570E6"/>
    <w:rsid w:val="000756FE"/>
    <w:rsid w:val="000772FB"/>
    <w:rsid w:val="000813C5"/>
    <w:rsid w:val="000862C4"/>
    <w:rsid w:val="000926D1"/>
    <w:rsid w:val="000A3315"/>
    <w:rsid w:val="000B318D"/>
    <w:rsid w:val="000B4308"/>
    <w:rsid w:val="000B77A3"/>
    <w:rsid w:val="000C0F5C"/>
    <w:rsid w:val="000C562D"/>
    <w:rsid w:val="000D391C"/>
    <w:rsid w:val="000D4DD7"/>
    <w:rsid w:val="000D5BD1"/>
    <w:rsid w:val="000E017B"/>
    <w:rsid w:val="000E5F6D"/>
    <w:rsid w:val="000E6581"/>
    <w:rsid w:val="00100743"/>
    <w:rsid w:val="00102593"/>
    <w:rsid w:val="00113565"/>
    <w:rsid w:val="00114930"/>
    <w:rsid w:val="00115C81"/>
    <w:rsid w:val="001262B3"/>
    <w:rsid w:val="00135D0D"/>
    <w:rsid w:val="00136F96"/>
    <w:rsid w:val="00137877"/>
    <w:rsid w:val="001417DA"/>
    <w:rsid w:val="001443C7"/>
    <w:rsid w:val="0015015A"/>
    <w:rsid w:val="00152227"/>
    <w:rsid w:val="00152EEF"/>
    <w:rsid w:val="00155082"/>
    <w:rsid w:val="00163B2B"/>
    <w:rsid w:val="001746A8"/>
    <w:rsid w:val="0018771A"/>
    <w:rsid w:val="00194F0E"/>
    <w:rsid w:val="001A5429"/>
    <w:rsid w:val="001A69BC"/>
    <w:rsid w:val="001B1E20"/>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36DC"/>
    <w:rsid w:val="002042D7"/>
    <w:rsid w:val="00205905"/>
    <w:rsid w:val="00207785"/>
    <w:rsid w:val="002126C3"/>
    <w:rsid w:val="002172A6"/>
    <w:rsid w:val="00225425"/>
    <w:rsid w:val="002254F2"/>
    <w:rsid w:val="00235411"/>
    <w:rsid w:val="00236A75"/>
    <w:rsid w:val="00240B91"/>
    <w:rsid w:val="00255BAE"/>
    <w:rsid w:val="00256752"/>
    <w:rsid w:val="00264D30"/>
    <w:rsid w:val="00276614"/>
    <w:rsid w:val="00282DC1"/>
    <w:rsid w:val="00283B3A"/>
    <w:rsid w:val="002A58E1"/>
    <w:rsid w:val="002B4449"/>
    <w:rsid w:val="002B5B29"/>
    <w:rsid w:val="002C0341"/>
    <w:rsid w:val="002C290A"/>
    <w:rsid w:val="002D655C"/>
    <w:rsid w:val="002D79D3"/>
    <w:rsid w:val="002E3682"/>
    <w:rsid w:val="002E5F71"/>
    <w:rsid w:val="002F0F66"/>
    <w:rsid w:val="003005DB"/>
    <w:rsid w:val="00300FEA"/>
    <w:rsid w:val="00301299"/>
    <w:rsid w:val="00302ACF"/>
    <w:rsid w:val="00303378"/>
    <w:rsid w:val="00311E9B"/>
    <w:rsid w:val="003166D6"/>
    <w:rsid w:val="00323A43"/>
    <w:rsid w:val="00325FBB"/>
    <w:rsid w:val="00326FCD"/>
    <w:rsid w:val="003339E7"/>
    <w:rsid w:val="003405D9"/>
    <w:rsid w:val="003418E0"/>
    <w:rsid w:val="003419C5"/>
    <w:rsid w:val="00341A4F"/>
    <w:rsid w:val="00343034"/>
    <w:rsid w:val="0035069C"/>
    <w:rsid w:val="003531CB"/>
    <w:rsid w:val="00353485"/>
    <w:rsid w:val="00353FD9"/>
    <w:rsid w:val="00360282"/>
    <w:rsid w:val="003607E7"/>
    <w:rsid w:val="00364D66"/>
    <w:rsid w:val="00373A90"/>
    <w:rsid w:val="00376B04"/>
    <w:rsid w:val="00382813"/>
    <w:rsid w:val="00387176"/>
    <w:rsid w:val="0039543A"/>
    <w:rsid w:val="003A57D0"/>
    <w:rsid w:val="003A66DE"/>
    <w:rsid w:val="003B1C57"/>
    <w:rsid w:val="003B63FB"/>
    <w:rsid w:val="003C3BF1"/>
    <w:rsid w:val="003C6822"/>
    <w:rsid w:val="003C75AC"/>
    <w:rsid w:val="003D118E"/>
    <w:rsid w:val="003D121A"/>
    <w:rsid w:val="003D588B"/>
    <w:rsid w:val="003D5A2F"/>
    <w:rsid w:val="003E0765"/>
    <w:rsid w:val="003E289E"/>
    <w:rsid w:val="003E3E37"/>
    <w:rsid w:val="003F0C1E"/>
    <w:rsid w:val="003F3C17"/>
    <w:rsid w:val="003F6EAF"/>
    <w:rsid w:val="00401F96"/>
    <w:rsid w:val="00402140"/>
    <w:rsid w:val="00402282"/>
    <w:rsid w:val="00403752"/>
    <w:rsid w:val="00406046"/>
    <w:rsid w:val="00407051"/>
    <w:rsid w:val="0041137B"/>
    <w:rsid w:val="0041145A"/>
    <w:rsid w:val="00413997"/>
    <w:rsid w:val="00421C6D"/>
    <w:rsid w:val="004233EC"/>
    <w:rsid w:val="0042548A"/>
    <w:rsid w:val="004361C7"/>
    <w:rsid w:val="00436C3F"/>
    <w:rsid w:val="00437D5C"/>
    <w:rsid w:val="00443650"/>
    <w:rsid w:val="0045491F"/>
    <w:rsid w:val="0047234B"/>
    <w:rsid w:val="0047237B"/>
    <w:rsid w:val="00475565"/>
    <w:rsid w:val="00477040"/>
    <w:rsid w:val="00477F2C"/>
    <w:rsid w:val="0048070D"/>
    <w:rsid w:val="00481387"/>
    <w:rsid w:val="00481C58"/>
    <w:rsid w:val="00482DEB"/>
    <w:rsid w:val="00483A51"/>
    <w:rsid w:val="00487993"/>
    <w:rsid w:val="00493A5A"/>
    <w:rsid w:val="00493F23"/>
    <w:rsid w:val="00497A9A"/>
    <w:rsid w:val="00497BAC"/>
    <w:rsid w:val="004A59C9"/>
    <w:rsid w:val="004A6961"/>
    <w:rsid w:val="004B096B"/>
    <w:rsid w:val="004B4170"/>
    <w:rsid w:val="004C693A"/>
    <w:rsid w:val="004C79A2"/>
    <w:rsid w:val="004D0B13"/>
    <w:rsid w:val="004D1169"/>
    <w:rsid w:val="004D11E7"/>
    <w:rsid w:val="004D516A"/>
    <w:rsid w:val="004E7BD0"/>
    <w:rsid w:val="004F675C"/>
    <w:rsid w:val="004F6DD2"/>
    <w:rsid w:val="00502464"/>
    <w:rsid w:val="00505788"/>
    <w:rsid w:val="005066B3"/>
    <w:rsid w:val="005104CF"/>
    <w:rsid w:val="005115F8"/>
    <w:rsid w:val="00514DE0"/>
    <w:rsid w:val="005150E2"/>
    <w:rsid w:val="005266C6"/>
    <w:rsid w:val="00526783"/>
    <w:rsid w:val="00526EBE"/>
    <w:rsid w:val="00534E9C"/>
    <w:rsid w:val="00537786"/>
    <w:rsid w:val="0054400F"/>
    <w:rsid w:val="00561A19"/>
    <w:rsid w:val="00564F88"/>
    <w:rsid w:val="00566A2D"/>
    <w:rsid w:val="005677E7"/>
    <w:rsid w:val="005700B3"/>
    <w:rsid w:val="005729CE"/>
    <w:rsid w:val="00581266"/>
    <w:rsid w:val="00584D48"/>
    <w:rsid w:val="0059740A"/>
    <w:rsid w:val="005A0FF2"/>
    <w:rsid w:val="005A14F3"/>
    <w:rsid w:val="005B39AE"/>
    <w:rsid w:val="005B4576"/>
    <w:rsid w:val="005C05C3"/>
    <w:rsid w:val="005C311E"/>
    <w:rsid w:val="005C3C15"/>
    <w:rsid w:val="005C4A00"/>
    <w:rsid w:val="005E6644"/>
    <w:rsid w:val="005F2E7B"/>
    <w:rsid w:val="005F587E"/>
    <w:rsid w:val="006026E4"/>
    <w:rsid w:val="00612292"/>
    <w:rsid w:val="00615C32"/>
    <w:rsid w:val="006209FB"/>
    <w:rsid w:val="00634B59"/>
    <w:rsid w:val="0064069C"/>
    <w:rsid w:val="0065198E"/>
    <w:rsid w:val="0065571B"/>
    <w:rsid w:val="00662419"/>
    <w:rsid w:val="00665B34"/>
    <w:rsid w:val="00667548"/>
    <w:rsid w:val="00672C68"/>
    <w:rsid w:val="00673C46"/>
    <w:rsid w:val="006841F8"/>
    <w:rsid w:val="0068566D"/>
    <w:rsid w:val="00687311"/>
    <w:rsid w:val="006927D9"/>
    <w:rsid w:val="006A07F4"/>
    <w:rsid w:val="006A54E6"/>
    <w:rsid w:val="006A680A"/>
    <w:rsid w:val="006B20D1"/>
    <w:rsid w:val="006C2810"/>
    <w:rsid w:val="006D0A9B"/>
    <w:rsid w:val="006D14E6"/>
    <w:rsid w:val="006E2F31"/>
    <w:rsid w:val="006E339D"/>
    <w:rsid w:val="006E4E08"/>
    <w:rsid w:val="006F06D4"/>
    <w:rsid w:val="006F6942"/>
    <w:rsid w:val="006F6C9E"/>
    <w:rsid w:val="006F7A1D"/>
    <w:rsid w:val="0070102D"/>
    <w:rsid w:val="00705344"/>
    <w:rsid w:val="00706497"/>
    <w:rsid w:val="00721EC8"/>
    <w:rsid w:val="00727BEF"/>
    <w:rsid w:val="00737910"/>
    <w:rsid w:val="00740806"/>
    <w:rsid w:val="007418B7"/>
    <w:rsid w:val="007425F2"/>
    <w:rsid w:val="0074311A"/>
    <w:rsid w:val="00743FE7"/>
    <w:rsid w:val="00747E8E"/>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0769"/>
    <w:rsid w:val="007A4A0A"/>
    <w:rsid w:val="007B1701"/>
    <w:rsid w:val="007B2ACD"/>
    <w:rsid w:val="007B2F10"/>
    <w:rsid w:val="007B7B63"/>
    <w:rsid w:val="007D105B"/>
    <w:rsid w:val="007D137E"/>
    <w:rsid w:val="007F0EBE"/>
    <w:rsid w:val="007F1116"/>
    <w:rsid w:val="00800EA7"/>
    <w:rsid w:val="008070EB"/>
    <w:rsid w:val="00807521"/>
    <w:rsid w:val="00810057"/>
    <w:rsid w:val="008111F5"/>
    <w:rsid w:val="0081169C"/>
    <w:rsid w:val="00822AAF"/>
    <w:rsid w:val="00835116"/>
    <w:rsid w:val="00850DD7"/>
    <w:rsid w:val="00856E77"/>
    <w:rsid w:val="00864215"/>
    <w:rsid w:val="0087033F"/>
    <w:rsid w:val="00872FF0"/>
    <w:rsid w:val="008746F0"/>
    <w:rsid w:val="00881212"/>
    <w:rsid w:val="008812FD"/>
    <w:rsid w:val="00882696"/>
    <w:rsid w:val="008931D8"/>
    <w:rsid w:val="00894857"/>
    <w:rsid w:val="008A0A33"/>
    <w:rsid w:val="008A120D"/>
    <w:rsid w:val="008A4EC7"/>
    <w:rsid w:val="008B4E37"/>
    <w:rsid w:val="008B7212"/>
    <w:rsid w:val="008C0168"/>
    <w:rsid w:val="008C3878"/>
    <w:rsid w:val="008C66E4"/>
    <w:rsid w:val="008D15BE"/>
    <w:rsid w:val="008D65EA"/>
    <w:rsid w:val="008D76B8"/>
    <w:rsid w:val="008E4212"/>
    <w:rsid w:val="008F0657"/>
    <w:rsid w:val="008F5282"/>
    <w:rsid w:val="00901223"/>
    <w:rsid w:val="00903373"/>
    <w:rsid w:val="009052FB"/>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10DD"/>
    <w:rsid w:val="00994F91"/>
    <w:rsid w:val="009A2BC6"/>
    <w:rsid w:val="009C5436"/>
    <w:rsid w:val="009C70D8"/>
    <w:rsid w:val="009F13B8"/>
    <w:rsid w:val="009F47D8"/>
    <w:rsid w:val="00A01060"/>
    <w:rsid w:val="00A02F15"/>
    <w:rsid w:val="00A06138"/>
    <w:rsid w:val="00A06439"/>
    <w:rsid w:val="00A078F9"/>
    <w:rsid w:val="00A24398"/>
    <w:rsid w:val="00A33959"/>
    <w:rsid w:val="00A3733A"/>
    <w:rsid w:val="00A41053"/>
    <w:rsid w:val="00A419F9"/>
    <w:rsid w:val="00A47B08"/>
    <w:rsid w:val="00A535F1"/>
    <w:rsid w:val="00A61A62"/>
    <w:rsid w:val="00A63521"/>
    <w:rsid w:val="00A66346"/>
    <w:rsid w:val="00A818F5"/>
    <w:rsid w:val="00A83702"/>
    <w:rsid w:val="00A97C84"/>
    <w:rsid w:val="00AA328E"/>
    <w:rsid w:val="00AB21EA"/>
    <w:rsid w:val="00AB6618"/>
    <w:rsid w:val="00AC099F"/>
    <w:rsid w:val="00AD248A"/>
    <w:rsid w:val="00AD2F0E"/>
    <w:rsid w:val="00AD4B45"/>
    <w:rsid w:val="00AD643D"/>
    <w:rsid w:val="00AE113C"/>
    <w:rsid w:val="00AE58AF"/>
    <w:rsid w:val="00AF6EEA"/>
    <w:rsid w:val="00B020C4"/>
    <w:rsid w:val="00B02D4C"/>
    <w:rsid w:val="00B15564"/>
    <w:rsid w:val="00B228B1"/>
    <w:rsid w:val="00B255E6"/>
    <w:rsid w:val="00B3414E"/>
    <w:rsid w:val="00B36026"/>
    <w:rsid w:val="00B43CCF"/>
    <w:rsid w:val="00B460AA"/>
    <w:rsid w:val="00B478BC"/>
    <w:rsid w:val="00B51977"/>
    <w:rsid w:val="00B64035"/>
    <w:rsid w:val="00B64077"/>
    <w:rsid w:val="00B67B7F"/>
    <w:rsid w:val="00B727E2"/>
    <w:rsid w:val="00B7284D"/>
    <w:rsid w:val="00B746B4"/>
    <w:rsid w:val="00B820AC"/>
    <w:rsid w:val="00B923B1"/>
    <w:rsid w:val="00B9471E"/>
    <w:rsid w:val="00BB3677"/>
    <w:rsid w:val="00BC2E9E"/>
    <w:rsid w:val="00BC6171"/>
    <w:rsid w:val="00BC7087"/>
    <w:rsid w:val="00BD2779"/>
    <w:rsid w:val="00BD351E"/>
    <w:rsid w:val="00BD56A9"/>
    <w:rsid w:val="00BE3F26"/>
    <w:rsid w:val="00BE42C0"/>
    <w:rsid w:val="00C0710B"/>
    <w:rsid w:val="00C1228E"/>
    <w:rsid w:val="00C1676A"/>
    <w:rsid w:val="00C17827"/>
    <w:rsid w:val="00C22D24"/>
    <w:rsid w:val="00C23275"/>
    <w:rsid w:val="00C2440A"/>
    <w:rsid w:val="00C45582"/>
    <w:rsid w:val="00C63EE8"/>
    <w:rsid w:val="00C76A4E"/>
    <w:rsid w:val="00C804AB"/>
    <w:rsid w:val="00C82C39"/>
    <w:rsid w:val="00C82E27"/>
    <w:rsid w:val="00C84019"/>
    <w:rsid w:val="00C87CB3"/>
    <w:rsid w:val="00C91DA1"/>
    <w:rsid w:val="00C94A1A"/>
    <w:rsid w:val="00C94FA1"/>
    <w:rsid w:val="00C96B02"/>
    <w:rsid w:val="00CA25FB"/>
    <w:rsid w:val="00CB33EA"/>
    <w:rsid w:val="00CB6E2C"/>
    <w:rsid w:val="00CC030C"/>
    <w:rsid w:val="00CC0A29"/>
    <w:rsid w:val="00CC1CE5"/>
    <w:rsid w:val="00CC34C0"/>
    <w:rsid w:val="00CC580E"/>
    <w:rsid w:val="00CD346F"/>
    <w:rsid w:val="00CE57DD"/>
    <w:rsid w:val="00CF305D"/>
    <w:rsid w:val="00CF4FF0"/>
    <w:rsid w:val="00CF70B9"/>
    <w:rsid w:val="00CF7EC9"/>
    <w:rsid w:val="00D0280D"/>
    <w:rsid w:val="00D05210"/>
    <w:rsid w:val="00D06A9C"/>
    <w:rsid w:val="00D06EAA"/>
    <w:rsid w:val="00D17F3A"/>
    <w:rsid w:val="00D24FE5"/>
    <w:rsid w:val="00D258C1"/>
    <w:rsid w:val="00D26AC6"/>
    <w:rsid w:val="00D2749E"/>
    <w:rsid w:val="00D31149"/>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819E6"/>
    <w:rsid w:val="00D9427D"/>
    <w:rsid w:val="00D950EE"/>
    <w:rsid w:val="00D95D3B"/>
    <w:rsid w:val="00D96FB3"/>
    <w:rsid w:val="00D97CCF"/>
    <w:rsid w:val="00DA0DC4"/>
    <w:rsid w:val="00DA3A9D"/>
    <w:rsid w:val="00DA4374"/>
    <w:rsid w:val="00DB1706"/>
    <w:rsid w:val="00DB3FC1"/>
    <w:rsid w:val="00DB6813"/>
    <w:rsid w:val="00DC6E89"/>
    <w:rsid w:val="00DD0DB5"/>
    <w:rsid w:val="00DF08D2"/>
    <w:rsid w:val="00DF357B"/>
    <w:rsid w:val="00DF4387"/>
    <w:rsid w:val="00E019E9"/>
    <w:rsid w:val="00E029E1"/>
    <w:rsid w:val="00E0512C"/>
    <w:rsid w:val="00E07D0B"/>
    <w:rsid w:val="00E1066D"/>
    <w:rsid w:val="00E11E9B"/>
    <w:rsid w:val="00E13819"/>
    <w:rsid w:val="00E15B06"/>
    <w:rsid w:val="00E20A3D"/>
    <w:rsid w:val="00E2398D"/>
    <w:rsid w:val="00E30EFE"/>
    <w:rsid w:val="00E31600"/>
    <w:rsid w:val="00E46314"/>
    <w:rsid w:val="00E56830"/>
    <w:rsid w:val="00E63DF9"/>
    <w:rsid w:val="00E70C6C"/>
    <w:rsid w:val="00E76507"/>
    <w:rsid w:val="00E778B4"/>
    <w:rsid w:val="00E83FC1"/>
    <w:rsid w:val="00E849A9"/>
    <w:rsid w:val="00E915B6"/>
    <w:rsid w:val="00E92056"/>
    <w:rsid w:val="00E97841"/>
    <w:rsid w:val="00EC2BD2"/>
    <w:rsid w:val="00EC36B2"/>
    <w:rsid w:val="00EC4C0E"/>
    <w:rsid w:val="00EC5948"/>
    <w:rsid w:val="00EC7C57"/>
    <w:rsid w:val="00ED486D"/>
    <w:rsid w:val="00EE03EB"/>
    <w:rsid w:val="00EE2BDB"/>
    <w:rsid w:val="00EF0FB5"/>
    <w:rsid w:val="00EF220E"/>
    <w:rsid w:val="00EF4678"/>
    <w:rsid w:val="00EF518D"/>
    <w:rsid w:val="00F00FD6"/>
    <w:rsid w:val="00F0140E"/>
    <w:rsid w:val="00F10447"/>
    <w:rsid w:val="00F12739"/>
    <w:rsid w:val="00F226C3"/>
    <w:rsid w:val="00F25054"/>
    <w:rsid w:val="00F266FF"/>
    <w:rsid w:val="00F27892"/>
    <w:rsid w:val="00F3680F"/>
    <w:rsid w:val="00F408BB"/>
    <w:rsid w:val="00F53C15"/>
    <w:rsid w:val="00F555CA"/>
    <w:rsid w:val="00F55B31"/>
    <w:rsid w:val="00F64E83"/>
    <w:rsid w:val="00F67670"/>
    <w:rsid w:val="00F70135"/>
    <w:rsid w:val="00F8316B"/>
    <w:rsid w:val="00F94B9F"/>
    <w:rsid w:val="00FA4E12"/>
    <w:rsid w:val="00FA722D"/>
    <w:rsid w:val="00FB36BD"/>
    <w:rsid w:val="00FB6935"/>
    <w:rsid w:val="00FC371B"/>
    <w:rsid w:val="00FC6D03"/>
    <w:rsid w:val="00FC749A"/>
    <w:rsid w:val="00FD09A8"/>
    <w:rsid w:val="00FD729D"/>
    <w:rsid w:val="00FF15C2"/>
    <w:rsid w:val="00FF1746"/>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AC84"/>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 w:type="character" w:customStyle="1" w:styleId="rvts44">
    <w:name w:val="rvts44"/>
    <w:basedOn w:val="a0"/>
    <w:rsid w:val="00493A5A"/>
  </w:style>
  <w:style w:type="paragraph" w:customStyle="1" w:styleId="12">
    <w:name w:val="Знак Знак Знак Знак1"/>
    <w:basedOn w:val="a"/>
    <w:rsid w:val="003F0C1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6C27-6604-4A55-ABDB-2EE25811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605</Words>
  <Characters>3455</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PAO</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28</cp:revision>
  <cp:lastPrinted>2023-03-28T05:06:00Z</cp:lastPrinted>
  <dcterms:created xsi:type="dcterms:W3CDTF">2023-03-15T07:28:00Z</dcterms:created>
  <dcterms:modified xsi:type="dcterms:W3CDTF">2023-06-13T11:35:00Z</dcterms:modified>
</cp:coreProperties>
</file>