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8A" w:rsidRPr="00A66F8A" w:rsidRDefault="00A66F8A" w:rsidP="00A66F8A">
      <w:pPr>
        <w:pStyle w:val="a3"/>
        <w:tabs>
          <w:tab w:val="clear" w:pos="4153"/>
          <w:tab w:val="clear" w:pos="8306"/>
          <w:tab w:val="left" w:pos="6030"/>
        </w:tabs>
        <w:ind w:firstLine="6663"/>
        <w:jc w:val="center"/>
        <w:rPr>
          <w:sz w:val="24"/>
          <w:szCs w:val="24"/>
          <w:lang w:val="uk-UA"/>
        </w:rPr>
      </w:pPr>
    </w:p>
    <w:tbl>
      <w:tblPr>
        <w:tblW w:w="18677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  <w:gridCol w:w="4394"/>
      </w:tblGrid>
      <w:tr w:rsidR="00C9689F" w:rsidRPr="00CF0DB4" w:rsidTr="00C9689F">
        <w:trPr>
          <w:trHeight w:val="964"/>
        </w:trPr>
        <w:tc>
          <w:tcPr>
            <w:tcW w:w="4361" w:type="dxa"/>
            <w:shd w:val="clear" w:color="auto" w:fill="auto"/>
          </w:tcPr>
          <w:p w:rsidR="00C9689F" w:rsidRPr="00CF0DB4" w:rsidRDefault="00C9689F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9689F" w:rsidRPr="00CF0DB4" w:rsidRDefault="00C9689F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CF0DB4">
              <w:rPr>
                <w:noProof/>
                <w:sz w:val="26"/>
                <w:szCs w:val="26"/>
              </w:rPr>
              <w:drawing>
                <wp:inline distT="0" distB="0" distL="0" distR="0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9689F" w:rsidRPr="00CF0DB4" w:rsidRDefault="00C9689F" w:rsidP="0057331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C9689F" w:rsidRPr="00CF0DB4" w:rsidRDefault="00C9689F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9689F" w:rsidRPr="00CF0DB4" w:rsidRDefault="00C9689F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CF0DB4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CF0DB4">
        <w:rPr>
          <w:sz w:val="36"/>
          <w:lang w:val="uk-UA"/>
        </w:rPr>
        <w:t>Сумська міська рада</w:t>
      </w:r>
    </w:p>
    <w:p w:rsidR="00132932" w:rsidRPr="00CF0DB4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CF0DB4">
        <w:rPr>
          <w:sz w:val="36"/>
          <w:szCs w:val="36"/>
          <w:lang w:val="uk-UA"/>
        </w:rPr>
        <w:t>Виконавчий комітет</w:t>
      </w:r>
    </w:p>
    <w:p w:rsidR="00132932" w:rsidRPr="00CF0DB4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CF0DB4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CF0DB4" w:rsidRPr="00CF0DB4" w:rsidTr="00C7119B">
        <w:tc>
          <w:tcPr>
            <w:tcW w:w="5070" w:type="dxa"/>
          </w:tcPr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CF0DB4" w:rsidRDefault="00A66F8A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="00445724">
              <w:rPr>
                <w:sz w:val="28"/>
                <w:lang w:val="uk-UA"/>
              </w:rPr>
              <w:t xml:space="preserve">   25.03.2022  </w:t>
            </w:r>
            <w:r w:rsidR="000C1594">
              <w:rPr>
                <w:sz w:val="28"/>
                <w:lang w:val="uk-UA"/>
              </w:rPr>
              <w:t xml:space="preserve"> </w:t>
            </w:r>
            <w:r w:rsidR="00A5334A" w:rsidRPr="00CF0DB4">
              <w:rPr>
                <w:sz w:val="28"/>
                <w:lang w:val="uk-UA"/>
              </w:rPr>
              <w:t xml:space="preserve">№ </w:t>
            </w:r>
            <w:r w:rsidR="00445724">
              <w:rPr>
                <w:sz w:val="28"/>
                <w:lang w:val="uk-UA"/>
              </w:rPr>
              <w:t>64</w:t>
            </w:r>
          </w:p>
        </w:tc>
      </w:tr>
      <w:tr w:rsidR="00CF0DB4" w:rsidRPr="00CF0DB4" w:rsidTr="00C7119B">
        <w:trPr>
          <w:trHeight w:val="156"/>
        </w:trPr>
        <w:tc>
          <w:tcPr>
            <w:tcW w:w="5070" w:type="dxa"/>
          </w:tcPr>
          <w:p w:rsidR="00A5334A" w:rsidRPr="00CF0DB4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CF0DB4" w:rsidRPr="00CF0DB4" w:rsidTr="00C7119B">
        <w:tc>
          <w:tcPr>
            <w:tcW w:w="5070" w:type="dxa"/>
          </w:tcPr>
          <w:p w:rsidR="008F1D91" w:rsidRPr="00C9689F" w:rsidRDefault="00A5334A" w:rsidP="00C7119B">
            <w:pPr>
              <w:jc w:val="both"/>
              <w:rPr>
                <w:b/>
                <w:sz w:val="28"/>
                <w:lang w:val="uk-UA"/>
              </w:rPr>
            </w:pPr>
            <w:bookmarkStart w:id="0" w:name="_Hlk99033287"/>
            <w:r w:rsidRPr="00C9689F">
              <w:rPr>
                <w:b/>
                <w:sz w:val="28"/>
                <w:lang w:val="uk-UA"/>
              </w:rPr>
              <w:t xml:space="preserve">Про </w:t>
            </w:r>
            <w:r w:rsidR="009C3AA7" w:rsidRPr="00C9689F">
              <w:rPr>
                <w:b/>
                <w:sz w:val="28"/>
                <w:lang w:val="uk-UA"/>
              </w:rPr>
              <w:t>надання дозволу</w:t>
            </w:r>
            <w:r w:rsidR="00C7119B" w:rsidRPr="00C9689F">
              <w:rPr>
                <w:b/>
                <w:sz w:val="28"/>
                <w:lang w:val="uk-UA"/>
              </w:rPr>
              <w:t>, на період дії воєнного стану в Україні, тимчасового складування побутових відходів поблизу тимчасового майданчика для ск</w:t>
            </w:r>
            <w:r w:rsidR="003B6D94">
              <w:rPr>
                <w:b/>
                <w:sz w:val="28"/>
                <w:lang w:val="uk-UA"/>
              </w:rPr>
              <w:t xml:space="preserve">ладування рослинних відходів по                                             </w:t>
            </w:r>
            <w:r w:rsidR="008777A6">
              <w:rPr>
                <w:b/>
                <w:sz w:val="28"/>
                <w:lang w:val="uk-UA"/>
              </w:rPr>
              <w:t xml:space="preserve"> </w:t>
            </w:r>
            <w:r w:rsidR="00C7119B" w:rsidRPr="00C9689F">
              <w:rPr>
                <w:b/>
                <w:sz w:val="28"/>
                <w:lang w:val="uk-UA"/>
              </w:rPr>
              <w:t>вул. М. Лукаша,75 у місті Суми</w:t>
            </w:r>
            <w:r w:rsidR="00C7119B" w:rsidRPr="00C9689F">
              <w:rPr>
                <w:b/>
                <w:sz w:val="28"/>
              </w:rPr>
              <w:t xml:space="preserve"> </w:t>
            </w:r>
          </w:p>
          <w:bookmarkEnd w:id="0"/>
          <w:p w:rsidR="00A5334A" w:rsidRPr="00C9689F" w:rsidRDefault="00A5334A" w:rsidP="006C5109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C9689F" w:rsidRDefault="00A867A7" w:rsidP="003D56A7">
      <w:pPr>
        <w:ind w:firstLine="851"/>
        <w:jc w:val="both"/>
        <w:rPr>
          <w:sz w:val="28"/>
          <w:szCs w:val="28"/>
          <w:lang w:val="uk-UA"/>
        </w:rPr>
      </w:pPr>
      <w:r w:rsidRPr="00C9689F">
        <w:rPr>
          <w:sz w:val="28"/>
          <w:szCs w:val="28"/>
          <w:shd w:val="clear" w:color="auto" w:fill="FFFFFF"/>
          <w:lang w:val="uk-UA"/>
        </w:rPr>
        <w:t xml:space="preserve">У зв'язку </w:t>
      </w:r>
      <w:r w:rsidR="00C9689F" w:rsidRPr="00C9689F">
        <w:rPr>
          <w:sz w:val="28"/>
          <w:szCs w:val="28"/>
          <w:shd w:val="clear" w:color="auto" w:fill="FFFFFF"/>
          <w:lang w:val="uk-UA"/>
        </w:rPr>
        <w:t>з</w:t>
      </w:r>
      <w:r w:rsidR="009D59C6" w:rsidRPr="00C9689F">
        <w:rPr>
          <w:sz w:val="28"/>
          <w:szCs w:val="28"/>
          <w:shd w:val="clear" w:color="auto" w:fill="FFFFFF"/>
          <w:lang w:val="uk-UA"/>
        </w:rPr>
        <w:t xml:space="preserve"> широкомасштабною збройною агресією Російської Федерації проти України</w:t>
      </w:r>
      <w:r w:rsidR="00C9689F" w:rsidRPr="00C9689F">
        <w:rPr>
          <w:sz w:val="28"/>
          <w:szCs w:val="28"/>
          <w:shd w:val="clear" w:color="auto" w:fill="FFFFFF"/>
          <w:lang w:val="uk-UA"/>
        </w:rPr>
        <w:t>, а саме</w:t>
      </w:r>
      <w:r w:rsidR="00B978F7">
        <w:rPr>
          <w:sz w:val="28"/>
          <w:szCs w:val="28"/>
          <w:shd w:val="clear" w:color="auto" w:fill="FFFFFF"/>
          <w:lang w:val="uk-UA"/>
        </w:rPr>
        <w:t>:</w:t>
      </w:r>
      <w:r w:rsidR="009D465E">
        <w:rPr>
          <w:sz w:val="28"/>
          <w:szCs w:val="28"/>
          <w:shd w:val="clear" w:color="auto" w:fill="FFFFFF"/>
          <w:lang w:val="uk-UA"/>
        </w:rPr>
        <w:t xml:space="preserve"> </w:t>
      </w:r>
      <w:r w:rsidR="00C9689F" w:rsidRPr="00C9689F">
        <w:rPr>
          <w:sz w:val="28"/>
          <w:szCs w:val="28"/>
          <w:shd w:val="clear" w:color="auto" w:fill="FFFFFF"/>
          <w:lang w:val="uk-UA"/>
        </w:rPr>
        <w:t>відсутніс</w:t>
      </w:r>
      <w:r w:rsidR="009D465E">
        <w:rPr>
          <w:sz w:val="28"/>
          <w:szCs w:val="28"/>
          <w:shd w:val="clear" w:color="auto" w:fill="FFFFFF"/>
          <w:lang w:val="uk-UA"/>
        </w:rPr>
        <w:t>т</w:t>
      </w:r>
      <w:r w:rsidR="003D56A7">
        <w:rPr>
          <w:sz w:val="28"/>
          <w:szCs w:val="28"/>
          <w:shd w:val="clear" w:color="auto" w:fill="FFFFFF"/>
          <w:lang w:val="uk-UA"/>
        </w:rPr>
        <w:t>ю</w:t>
      </w:r>
      <w:r w:rsidR="00C9689F" w:rsidRPr="00C9689F">
        <w:rPr>
          <w:sz w:val="28"/>
          <w:szCs w:val="28"/>
          <w:shd w:val="clear" w:color="auto" w:fill="FFFFFF"/>
          <w:lang w:val="uk-UA"/>
        </w:rPr>
        <w:t xml:space="preserve"> безпечного проїзду </w:t>
      </w:r>
      <w:r w:rsidR="009D465E">
        <w:rPr>
          <w:sz w:val="28"/>
          <w:szCs w:val="28"/>
          <w:shd w:val="clear" w:color="auto" w:fill="FFFFFF"/>
          <w:lang w:val="uk-UA"/>
        </w:rPr>
        <w:t xml:space="preserve">на територію </w:t>
      </w:r>
      <w:r w:rsidR="009D465E" w:rsidRPr="009D465E">
        <w:rPr>
          <w:sz w:val="28"/>
          <w:szCs w:val="28"/>
          <w:shd w:val="clear" w:color="auto" w:fill="FFFFFF"/>
          <w:lang w:val="uk-UA"/>
        </w:rPr>
        <w:t>полігон</w:t>
      </w:r>
      <w:r w:rsidR="009D465E">
        <w:rPr>
          <w:sz w:val="28"/>
          <w:szCs w:val="28"/>
          <w:shd w:val="clear" w:color="auto" w:fill="FFFFFF"/>
          <w:lang w:val="uk-UA"/>
        </w:rPr>
        <w:t>у</w:t>
      </w:r>
      <w:r w:rsidR="009D465E" w:rsidRPr="009D465E">
        <w:rPr>
          <w:sz w:val="28"/>
          <w:szCs w:val="28"/>
          <w:shd w:val="clear" w:color="auto" w:fill="FFFFFF"/>
          <w:lang w:val="uk-UA"/>
        </w:rPr>
        <w:t xml:space="preserve"> для складування твердих побутових відходів, який знаходиться на території земель </w:t>
      </w:r>
      <w:proofErr w:type="spellStart"/>
      <w:r w:rsidR="009D465E" w:rsidRPr="009D465E">
        <w:rPr>
          <w:sz w:val="28"/>
          <w:szCs w:val="28"/>
          <w:shd w:val="clear" w:color="auto" w:fill="FFFFFF"/>
          <w:lang w:val="uk-UA"/>
        </w:rPr>
        <w:t>Великобобрицького</w:t>
      </w:r>
      <w:proofErr w:type="spellEnd"/>
      <w:r w:rsidR="009D465E" w:rsidRPr="009D465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D465E" w:rsidRPr="009D465E">
        <w:rPr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9D465E" w:rsidRPr="009D465E">
        <w:rPr>
          <w:sz w:val="28"/>
          <w:szCs w:val="28"/>
          <w:shd w:val="clear" w:color="auto" w:fill="FFFFFF"/>
          <w:lang w:val="uk-UA"/>
        </w:rPr>
        <w:t xml:space="preserve"> округу </w:t>
      </w:r>
      <w:proofErr w:type="spellStart"/>
      <w:r w:rsidR="009D465E" w:rsidRPr="009D465E">
        <w:rPr>
          <w:sz w:val="28"/>
          <w:szCs w:val="28"/>
          <w:shd w:val="clear" w:color="auto" w:fill="FFFFFF"/>
          <w:lang w:val="uk-UA"/>
        </w:rPr>
        <w:t>Верхньосироватської</w:t>
      </w:r>
      <w:proofErr w:type="spellEnd"/>
      <w:r w:rsidR="009D465E" w:rsidRPr="009D465E">
        <w:rPr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8777A6">
        <w:rPr>
          <w:sz w:val="28"/>
          <w:szCs w:val="28"/>
          <w:shd w:val="clear" w:color="auto" w:fill="FFFFFF"/>
          <w:lang w:val="uk-UA"/>
        </w:rPr>
        <w:t xml:space="preserve"> Сумського району Сумської області</w:t>
      </w:r>
      <w:r w:rsidR="009D465E">
        <w:rPr>
          <w:sz w:val="28"/>
          <w:szCs w:val="28"/>
          <w:shd w:val="clear" w:color="auto" w:fill="FFFFFF"/>
          <w:lang w:val="uk-UA"/>
        </w:rPr>
        <w:t xml:space="preserve">, через </w:t>
      </w:r>
      <w:r w:rsidR="00C9689F" w:rsidRPr="00C9689F">
        <w:rPr>
          <w:sz w:val="28"/>
          <w:szCs w:val="28"/>
          <w:shd w:val="clear" w:color="auto" w:fill="FFFFFF"/>
          <w:lang w:val="uk-UA"/>
        </w:rPr>
        <w:t xml:space="preserve">ведення тривалих військових дій </w:t>
      </w:r>
      <w:r w:rsidR="009D465E">
        <w:rPr>
          <w:sz w:val="28"/>
          <w:szCs w:val="28"/>
          <w:shd w:val="clear" w:color="auto" w:fill="FFFFFF"/>
          <w:lang w:val="uk-UA"/>
        </w:rPr>
        <w:t xml:space="preserve">окупантів </w:t>
      </w:r>
      <w:r w:rsidR="00C9689F" w:rsidRPr="00C9689F">
        <w:rPr>
          <w:sz w:val="28"/>
          <w:szCs w:val="28"/>
          <w:shd w:val="clear" w:color="auto" w:fill="FFFFFF"/>
          <w:lang w:val="uk-UA"/>
        </w:rPr>
        <w:t xml:space="preserve">на </w:t>
      </w:r>
      <w:r w:rsidR="009D465E">
        <w:rPr>
          <w:sz w:val="28"/>
          <w:szCs w:val="28"/>
          <w:shd w:val="clear" w:color="auto" w:fill="FFFFFF"/>
          <w:lang w:val="uk-UA"/>
        </w:rPr>
        <w:t>відповідному шляху та блокування даної території</w:t>
      </w:r>
      <w:r w:rsidR="009D59C6" w:rsidRPr="00C9689F">
        <w:rPr>
          <w:sz w:val="28"/>
          <w:szCs w:val="28"/>
          <w:lang w:val="uk-UA"/>
        </w:rPr>
        <w:t xml:space="preserve">, з </w:t>
      </w:r>
      <w:r w:rsidR="00931650" w:rsidRPr="00C9689F">
        <w:rPr>
          <w:sz w:val="28"/>
          <w:szCs w:val="28"/>
          <w:lang w:val="uk-UA"/>
        </w:rPr>
        <w:t>метою забезпечення</w:t>
      </w:r>
      <w:r w:rsidR="003D56A7">
        <w:rPr>
          <w:sz w:val="28"/>
          <w:szCs w:val="28"/>
          <w:lang w:val="uk-UA"/>
        </w:rPr>
        <w:t xml:space="preserve"> належної </w:t>
      </w:r>
      <w:r w:rsidR="00931650" w:rsidRPr="00C9689F">
        <w:rPr>
          <w:sz w:val="28"/>
          <w:szCs w:val="28"/>
          <w:lang w:val="uk-UA"/>
        </w:rPr>
        <w:t>життєдіяльно</w:t>
      </w:r>
      <w:r w:rsidR="009C3AA7" w:rsidRPr="00C9689F">
        <w:rPr>
          <w:sz w:val="28"/>
          <w:szCs w:val="28"/>
          <w:lang w:val="uk-UA"/>
        </w:rPr>
        <w:t xml:space="preserve">сті </w:t>
      </w:r>
      <w:r w:rsidR="003D56A7">
        <w:rPr>
          <w:sz w:val="28"/>
          <w:szCs w:val="28"/>
          <w:lang w:val="uk-UA"/>
        </w:rPr>
        <w:t>Сумської міської територіальної громади</w:t>
      </w:r>
      <w:r w:rsidR="009C3AA7" w:rsidRPr="00C9689F">
        <w:rPr>
          <w:sz w:val="28"/>
          <w:szCs w:val="28"/>
          <w:lang w:val="uk-UA"/>
        </w:rPr>
        <w:t xml:space="preserve">, </w:t>
      </w:r>
      <w:r w:rsidR="00A5334A" w:rsidRPr="00C9689F">
        <w:rPr>
          <w:sz w:val="28"/>
          <w:szCs w:val="28"/>
          <w:lang w:val="uk-UA"/>
        </w:rPr>
        <w:t xml:space="preserve">керуючись </w:t>
      </w:r>
      <w:r w:rsidR="003D56A7">
        <w:rPr>
          <w:sz w:val="28"/>
          <w:szCs w:val="28"/>
          <w:lang w:val="uk-UA"/>
        </w:rPr>
        <w:t xml:space="preserve">підпунктом шість пункту «а» </w:t>
      </w:r>
      <w:r w:rsidR="00E30763" w:rsidRPr="00C9689F">
        <w:rPr>
          <w:sz w:val="28"/>
          <w:szCs w:val="28"/>
          <w:lang w:val="uk-UA"/>
        </w:rPr>
        <w:t>стат</w:t>
      </w:r>
      <w:r w:rsidR="003D56A7">
        <w:rPr>
          <w:sz w:val="28"/>
          <w:szCs w:val="28"/>
          <w:lang w:val="uk-UA"/>
        </w:rPr>
        <w:t>ті</w:t>
      </w:r>
      <w:r w:rsidR="00A5334A" w:rsidRPr="00C9689F">
        <w:rPr>
          <w:sz w:val="28"/>
          <w:szCs w:val="28"/>
          <w:lang w:val="uk-UA"/>
        </w:rPr>
        <w:t xml:space="preserve"> </w:t>
      </w:r>
      <w:r w:rsidR="00041798" w:rsidRPr="00C9689F">
        <w:rPr>
          <w:sz w:val="28"/>
          <w:szCs w:val="28"/>
          <w:lang w:val="uk-UA"/>
        </w:rPr>
        <w:t xml:space="preserve">30, </w:t>
      </w:r>
      <w:r w:rsidR="003D56A7">
        <w:rPr>
          <w:sz w:val="28"/>
          <w:szCs w:val="28"/>
          <w:lang w:val="uk-UA"/>
        </w:rPr>
        <w:t xml:space="preserve">частиною першою статті </w:t>
      </w:r>
      <w:r w:rsidR="00A5334A" w:rsidRPr="00C9689F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351730" w:rsidRPr="00C9689F">
        <w:rPr>
          <w:b/>
          <w:bCs/>
          <w:sz w:val="28"/>
          <w:szCs w:val="28"/>
          <w:lang w:val="uk-UA"/>
        </w:rPr>
        <w:t>В</w:t>
      </w:r>
      <w:r w:rsidR="00A5334A" w:rsidRPr="00C9689F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A5334A" w:rsidRPr="003D56A7" w:rsidRDefault="00A5334A" w:rsidP="00A5334A">
      <w:pPr>
        <w:jc w:val="both"/>
        <w:rPr>
          <w:bCs/>
          <w:sz w:val="28"/>
          <w:lang w:val="uk-UA"/>
        </w:rPr>
      </w:pPr>
    </w:p>
    <w:p w:rsidR="00A5334A" w:rsidRPr="00CF0DB4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="00A5334A" w:rsidRPr="00CF0DB4">
        <w:rPr>
          <w:b/>
          <w:sz w:val="28"/>
          <w:lang w:val="uk-UA"/>
        </w:rPr>
        <w:t>ВИРІШИВ:</w:t>
      </w:r>
    </w:p>
    <w:p w:rsidR="00A5334A" w:rsidRPr="00CF0DB4" w:rsidRDefault="00A5334A" w:rsidP="00A5334A">
      <w:pPr>
        <w:rPr>
          <w:sz w:val="28"/>
          <w:lang w:val="uk-UA"/>
        </w:rPr>
      </w:pPr>
    </w:p>
    <w:p w:rsidR="009D59C6" w:rsidRDefault="00A5334A" w:rsidP="00C9689F">
      <w:pPr>
        <w:ind w:firstLine="851"/>
        <w:jc w:val="both"/>
        <w:rPr>
          <w:sz w:val="28"/>
          <w:lang w:val="uk-UA"/>
        </w:rPr>
      </w:pPr>
      <w:r w:rsidRPr="00CF0DB4">
        <w:rPr>
          <w:b/>
          <w:sz w:val="28"/>
          <w:lang w:val="uk-UA"/>
        </w:rPr>
        <w:t>1.</w:t>
      </w:r>
      <w:r w:rsidRPr="00CF0DB4">
        <w:rPr>
          <w:sz w:val="28"/>
          <w:lang w:val="uk-UA"/>
        </w:rPr>
        <w:t xml:space="preserve"> </w:t>
      </w:r>
      <w:r w:rsidR="009D59C6">
        <w:rPr>
          <w:sz w:val="28"/>
          <w:lang w:val="uk-UA"/>
        </w:rPr>
        <w:t xml:space="preserve">Дозволити </w:t>
      </w:r>
      <w:r w:rsidR="00B6542C" w:rsidRPr="00B6542C">
        <w:rPr>
          <w:sz w:val="28"/>
          <w:lang w:val="uk-UA"/>
        </w:rPr>
        <w:t>виконав</w:t>
      </w:r>
      <w:r w:rsidR="00B6542C">
        <w:rPr>
          <w:sz w:val="28"/>
          <w:lang w:val="uk-UA"/>
        </w:rPr>
        <w:t>цям</w:t>
      </w:r>
      <w:r w:rsidR="00B6542C" w:rsidRPr="00B6542C">
        <w:rPr>
          <w:sz w:val="28"/>
          <w:lang w:val="uk-UA"/>
        </w:rPr>
        <w:t xml:space="preserve"> послуги з поводження з побутовими відходами</w:t>
      </w:r>
      <w:r w:rsidR="00B6542C">
        <w:rPr>
          <w:sz w:val="28"/>
          <w:lang w:val="uk-UA"/>
        </w:rPr>
        <w:t>, визначених рішенням</w:t>
      </w:r>
      <w:r w:rsidR="008777A6">
        <w:rPr>
          <w:sz w:val="28"/>
          <w:lang w:val="uk-UA"/>
        </w:rPr>
        <w:t xml:space="preserve"> Сумської міської ради</w:t>
      </w:r>
      <w:r w:rsidR="00B6542C">
        <w:rPr>
          <w:sz w:val="28"/>
          <w:lang w:val="uk-UA"/>
        </w:rPr>
        <w:t xml:space="preserve"> </w:t>
      </w:r>
      <w:r w:rsidR="008777A6" w:rsidRPr="008777A6">
        <w:rPr>
          <w:sz w:val="28"/>
          <w:szCs w:val="28"/>
          <w:lang w:val="uk-UA"/>
        </w:rPr>
        <w:t xml:space="preserve">від 10 червня 2020 р. </w:t>
      </w:r>
      <w:r w:rsidR="008777A6">
        <w:rPr>
          <w:sz w:val="28"/>
          <w:szCs w:val="28"/>
          <w:lang w:val="uk-UA"/>
        </w:rPr>
        <w:t xml:space="preserve"> </w:t>
      </w:r>
      <w:r w:rsidR="008777A6" w:rsidRPr="008777A6">
        <w:rPr>
          <w:sz w:val="28"/>
          <w:szCs w:val="28"/>
          <w:lang w:val="uk-UA"/>
        </w:rPr>
        <w:t xml:space="preserve">№ 6965-МР «Про визначення виконавців послуг з вивезення побутових відходів на території Сумської міської об’єднаної територіальної громади», </w:t>
      </w:r>
      <w:r w:rsidR="00B6542C">
        <w:rPr>
          <w:sz w:val="28"/>
          <w:lang w:val="uk-UA"/>
        </w:rPr>
        <w:t>а са</w:t>
      </w:r>
      <w:r w:rsidR="003B6D94">
        <w:rPr>
          <w:sz w:val="28"/>
          <w:lang w:val="uk-UA"/>
        </w:rPr>
        <w:t xml:space="preserve">ме: </w:t>
      </w:r>
      <w:r w:rsidR="009D59C6">
        <w:rPr>
          <w:sz w:val="28"/>
          <w:lang w:val="uk-UA"/>
        </w:rPr>
        <w:t>Товариству з обмеженою відповідальністю «А-МУССОН»</w:t>
      </w:r>
      <w:r w:rsidR="00A867A7">
        <w:rPr>
          <w:sz w:val="28"/>
          <w:lang w:val="uk-UA"/>
        </w:rPr>
        <w:t xml:space="preserve"> (Олійник О.С.)</w:t>
      </w:r>
      <w:r w:rsidR="009D59C6">
        <w:rPr>
          <w:sz w:val="28"/>
          <w:lang w:val="uk-UA"/>
        </w:rPr>
        <w:t xml:space="preserve"> та Товариству з обмеженою відповідальністю «СЕРВІСРЕСУРС»</w:t>
      </w:r>
      <w:r w:rsidR="00A867A7">
        <w:rPr>
          <w:sz w:val="28"/>
          <w:lang w:val="uk-UA"/>
        </w:rPr>
        <w:t xml:space="preserve"> (</w:t>
      </w:r>
      <w:proofErr w:type="spellStart"/>
      <w:r w:rsidR="00A867A7">
        <w:rPr>
          <w:sz w:val="28"/>
          <w:lang w:val="uk-UA"/>
        </w:rPr>
        <w:t>Цапенко</w:t>
      </w:r>
      <w:proofErr w:type="spellEnd"/>
      <w:r w:rsidR="00A867A7">
        <w:rPr>
          <w:sz w:val="28"/>
          <w:lang w:val="uk-UA"/>
        </w:rPr>
        <w:t xml:space="preserve"> Р.М.)</w:t>
      </w:r>
      <w:r w:rsidR="009D59C6">
        <w:rPr>
          <w:sz w:val="28"/>
          <w:lang w:val="uk-UA"/>
        </w:rPr>
        <w:t xml:space="preserve"> тимчасово, на </w:t>
      </w:r>
      <w:r w:rsidR="00B6542C">
        <w:rPr>
          <w:sz w:val="28"/>
          <w:lang w:val="uk-UA"/>
        </w:rPr>
        <w:t>період</w:t>
      </w:r>
      <w:r w:rsidR="009D59C6">
        <w:rPr>
          <w:sz w:val="28"/>
          <w:lang w:val="uk-UA"/>
        </w:rPr>
        <w:t xml:space="preserve"> </w:t>
      </w:r>
      <w:r w:rsidR="00A66F8A">
        <w:rPr>
          <w:sz w:val="28"/>
          <w:lang w:val="uk-UA"/>
        </w:rPr>
        <w:t xml:space="preserve">дії </w:t>
      </w:r>
      <w:r w:rsidR="009D59C6">
        <w:rPr>
          <w:sz w:val="28"/>
          <w:lang w:val="uk-UA"/>
        </w:rPr>
        <w:t xml:space="preserve">воєнного стану в Україні, проводити складування побутових відходів </w:t>
      </w:r>
      <w:r w:rsidR="00A867A7">
        <w:rPr>
          <w:sz w:val="28"/>
          <w:lang w:val="uk-UA"/>
        </w:rPr>
        <w:t xml:space="preserve">на ділянці </w:t>
      </w:r>
      <w:r w:rsidR="009D59C6">
        <w:rPr>
          <w:sz w:val="28"/>
          <w:lang w:val="uk-UA"/>
        </w:rPr>
        <w:t>поблизу тимчасового майданчика для складування рослинних відходів по вул. М. Лукаша,75 у місті Суми.</w:t>
      </w:r>
    </w:p>
    <w:p w:rsidR="00AC70CA" w:rsidRDefault="00AC70CA" w:rsidP="00C968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9D59C6" w:rsidRDefault="00AC70CA" w:rsidP="00C968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9D59C6">
        <w:rPr>
          <w:sz w:val="28"/>
          <w:szCs w:val="28"/>
          <w:shd w:val="clear" w:color="auto" w:fill="FFFFFF"/>
          <w:lang w:val="uk-UA"/>
        </w:rPr>
        <w:t xml:space="preserve">Комунальному підприємству </w:t>
      </w:r>
      <w:r w:rsidR="00A867A7">
        <w:rPr>
          <w:sz w:val="28"/>
          <w:szCs w:val="28"/>
          <w:shd w:val="clear" w:color="auto" w:fill="FFFFFF"/>
          <w:lang w:val="uk-UA"/>
        </w:rPr>
        <w:t>«Ч</w:t>
      </w:r>
      <w:r w:rsidR="009D59C6">
        <w:rPr>
          <w:sz w:val="28"/>
          <w:szCs w:val="28"/>
          <w:shd w:val="clear" w:color="auto" w:fill="FFFFFF"/>
          <w:lang w:val="uk-UA"/>
        </w:rPr>
        <w:t>исте місто</w:t>
      </w:r>
      <w:r w:rsidR="00A867A7">
        <w:rPr>
          <w:sz w:val="28"/>
          <w:szCs w:val="28"/>
          <w:shd w:val="clear" w:color="auto" w:fill="FFFFFF"/>
          <w:lang w:val="uk-UA"/>
        </w:rPr>
        <w:t>» Сумської міської ради</w:t>
      </w:r>
      <w:r w:rsidR="009D59C6">
        <w:rPr>
          <w:sz w:val="28"/>
          <w:szCs w:val="28"/>
          <w:shd w:val="clear" w:color="auto" w:fill="FFFFFF"/>
          <w:lang w:val="uk-UA"/>
        </w:rPr>
        <w:t xml:space="preserve"> </w:t>
      </w:r>
      <w:r w:rsidR="00503A28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="00503A28">
        <w:rPr>
          <w:sz w:val="28"/>
          <w:szCs w:val="28"/>
          <w:shd w:val="clear" w:color="auto" w:fill="FFFFFF"/>
          <w:lang w:val="uk-UA"/>
        </w:rPr>
        <w:t>Шкарін</w:t>
      </w:r>
      <w:proofErr w:type="spellEnd"/>
      <w:r w:rsidR="00503A28">
        <w:rPr>
          <w:sz w:val="28"/>
          <w:szCs w:val="28"/>
          <w:shd w:val="clear" w:color="auto" w:fill="FFFFFF"/>
          <w:lang w:val="uk-UA"/>
        </w:rPr>
        <w:t xml:space="preserve"> А.А.</w:t>
      </w:r>
      <w:r w:rsidR="00A867A7">
        <w:rPr>
          <w:sz w:val="28"/>
          <w:szCs w:val="28"/>
          <w:shd w:val="clear" w:color="auto" w:fill="FFFFFF"/>
          <w:lang w:val="uk-UA"/>
        </w:rPr>
        <w:t xml:space="preserve">) </w:t>
      </w:r>
      <w:r w:rsidR="009D59C6">
        <w:rPr>
          <w:sz w:val="28"/>
          <w:szCs w:val="28"/>
          <w:shd w:val="clear" w:color="auto" w:fill="FFFFFF"/>
          <w:lang w:val="uk-UA"/>
        </w:rPr>
        <w:t xml:space="preserve">здійснити облаштування під’їзних шляхів та </w:t>
      </w:r>
      <w:r w:rsidR="00A867A7">
        <w:rPr>
          <w:sz w:val="28"/>
          <w:szCs w:val="28"/>
          <w:shd w:val="clear" w:color="auto" w:fill="FFFFFF"/>
          <w:lang w:val="uk-UA"/>
        </w:rPr>
        <w:t>облаштування ро</w:t>
      </w:r>
      <w:r w:rsidR="008777A6">
        <w:rPr>
          <w:sz w:val="28"/>
          <w:szCs w:val="28"/>
          <w:shd w:val="clear" w:color="auto" w:fill="FFFFFF"/>
          <w:lang w:val="uk-UA"/>
        </w:rPr>
        <w:t xml:space="preserve">звантажувального майданчика на </w:t>
      </w:r>
      <w:r w:rsidR="00A867A7">
        <w:rPr>
          <w:sz w:val="28"/>
          <w:szCs w:val="28"/>
          <w:shd w:val="clear" w:color="auto" w:fill="FFFFFF"/>
          <w:lang w:val="uk-UA"/>
        </w:rPr>
        <w:t>ділянці</w:t>
      </w:r>
      <w:r w:rsidR="00B6542C">
        <w:rPr>
          <w:sz w:val="28"/>
          <w:szCs w:val="28"/>
          <w:shd w:val="clear" w:color="auto" w:fill="FFFFFF"/>
          <w:lang w:val="uk-UA"/>
        </w:rPr>
        <w:t xml:space="preserve"> зазначеній в пункт</w:t>
      </w:r>
      <w:r w:rsidR="00565F9F">
        <w:rPr>
          <w:sz w:val="28"/>
          <w:szCs w:val="28"/>
          <w:shd w:val="clear" w:color="auto" w:fill="FFFFFF"/>
          <w:lang w:val="uk-UA"/>
        </w:rPr>
        <w:t>і</w:t>
      </w:r>
      <w:r w:rsidR="00B6542C">
        <w:rPr>
          <w:sz w:val="28"/>
          <w:szCs w:val="28"/>
          <w:shd w:val="clear" w:color="auto" w:fill="FFFFFF"/>
          <w:lang w:val="uk-UA"/>
        </w:rPr>
        <w:t xml:space="preserve"> 1 цього рішення</w:t>
      </w:r>
      <w:r w:rsidR="003B6D94">
        <w:rPr>
          <w:sz w:val="28"/>
          <w:szCs w:val="28"/>
          <w:shd w:val="clear" w:color="auto" w:fill="FFFFFF"/>
          <w:lang w:val="uk-UA"/>
        </w:rPr>
        <w:t xml:space="preserve">, а Департаменту інфраструктури міста Сумської міської ради (Журба О.І.) здійснити відшкодування зазначених витрат Комунальному підприємству </w:t>
      </w:r>
      <w:r w:rsidR="003B6D94">
        <w:rPr>
          <w:sz w:val="28"/>
          <w:szCs w:val="28"/>
          <w:shd w:val="clear" w:color="auto" w:fill="FFFFFF"/>
          <w:lang w:val="uk-UA"/>
        </w:rPr>
        <w:lastRenderedPageBreak/>
        <w:t>«Чисте місто» Сумської міської ради</w:t>
      </w:r>
      <w:r w:rsidR="00503A28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03A28">
        <w:rPr>
          <w:sz w:val="28"/>
          <w:szCs w:val="28"/>
          <w:shd w:val="clear" w:color="auto" w:fill="FFFFFF"/>
          <w:lang w:val="uk-UA"/>
        </w:rPr>
        <w:t>Шкарін</w:t>
      </w:r>
      <w:proofErr w:type="spellEnd"/>
      <w:r w:rsidR="00503A28">
        <w:rPr>
          <w:sz w:val="28"/>
          <w:szCs w:val="28"/>
          <w:shd w:val="clear" w:color="auto" w:fill="FFFFFF"/>
          <w:lang w:val="uk-UA"/>
        </w:rPr>
        <w:t xml:space="preserve"> А.А.)</w:t>
      </w:r>
      <w:r w:rsidR="003B6D94">
        <w:rPr>
          <w:sz w:val="28"/>
          <w:szCs w:val="28"/>
          <w:shd w:val="clear" w:color="auto" w:fill="FFFFFF"/>
          <w:lang w:val="uk-UA"/>
        </w:rPr>
        <w:t xml:space="preserve"> відповідно до чинного законодавства.</w:t>
      </w:r>
    </w:p>
    <w:p w:rsidR="009D59C6" w:rsidRPr="00565F9F" w:rsidRDefault="009D59C6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565F9F" w:rsidRDefault="009D59C6" w:rsidP="00565F9F">
      <w:pPr>
        <w:ind w:firstLine="851"/>
        <w:jc w:val="both"/>
        <w:rPr>
          <w:sz w:val="28"/>
          <w:szCs w:val="28"/>
          <w:lang w:val="uk-UA"/>
        </w:rPr>
      </w:pPr>
      <w:r w:rsidRPr="00565F9F">
        <w:rPr>
          <w:b/>
          <w:sz w:val="28"/>
          <w:szCs w:val="28"/>
          <w:lang w:val="uk-UA"/>
        </w:rPr>
        <w:t>3.</w:t>
      </w:r>
      <w:r w:rsidRPr="00565F9F">
        <w:rPr>
          <w:sz w:val="28"/>
          <w:szCs w:val="28"/>
          <w:lang w:val="uk-UA"/>
        </w:rPr>
        <w:t xml:space="preserve"> </w:t>
      </w:r>
      <w:r w:rsidR="00AC70CA" w:rsidRPr="00565F9F">
        <w:rPr>
          <w:sz w:val="28"/>
          <w:szCs w:val="28"/>
          <w:lang w:val="uk-UA"/>
        </w:rPr>
        <w:t>Рішення набирає</w:t>
      </w:r>
      <w:r w:rsidR="009C3AA7" w:rsidRPr="00565F9F">
        <w:rPr>
          <w:sz w:val="28"/>
          <w:szCs w:val="28"/>
          <w:lang w:val="uk-UA"/>
        </w:rPr>
        <w:t xml:space="preserve"> чинності з момент</w:t>
      </w:r>
      <w:r w:rsidR="00A867A7" w:rsidRPr="00565F9F">
        <w:rPr>
          <w:sz w:val="28"/>
          <w:szCs w:val="28"/>
          <w:lang w:val="uk-UA"/>
        </w:rPr>
        <w:t xml:space="preserve">у </w:t>
      </w:r>
      <w:r w:rsidR="00B6542C" w:rsidRPr="00565F9F">
        <w:rPr>
          <w:sz w:val="28"/>
          <w:szCs w:val="28"/>
          <w:lang w:val="uk-UA"/>
        </w:rPr>
        <w:t xml:space="preserve">його </w:t>
      </w:r>
      <w:r w:rsidR="00A867A7" w:rsidRPr="00565F9F">
        <w:rPr>
          <w:sz w:val="28"/>
          <w:szCs w:val="28"/>
          <w:lang w:val="uk-UA"/>
        </w:rPr>
        <w:t>прийняття та діє до припинення чи скасування</w:t>
      </w:r>
      <w:r w:rsidR="009C3AA7" w:rsidRPr="00565F9F">
        <w:rPr>
          <w:sz w:val="28"/>
          <w:szCs w:val="28"/>
          <w:lang w:val="uk-UA"/>
        </w:rPr>
        <w:t xml:space="preserve"> воєнного стану на території України</w:t>
      </w:r>
      <w:r w:rsidR="00AC70CA" w:rsidRPr="00565F9F">
        <w:rPr>
          <w:sz w:val="28"/>
          <w:szCs w:val="28"/>
          <w:lang w:val="uk-UA"/>
        </w:rPr>
        <w:t>.</w:t>
      </w:r>
    </w:p>
    <w:p w:rsidR="00A66F8A" w:rsidRPr="00565F9F" w:rsidRDefault="00A66F8A" w:rsidP="00565F9F">
      <w:pPr>
        <w:ind w:firstLine="851"/>
        <w:jc w:val="both"/>
        <w:rPr>
          <w:sz w:val="28"/>
          <w:szCs w:val="28"/>
          <w:lang w:val="uk-UA"/>
        </w:rPr>
      </w:pPr>
    </w:p>
    <w:p w:rsidR="00A66F8A" w:rsidRPr="00565F9F" w:rsidRDefault="00A66F8A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65F9F">
        <w:rPr>
          <w:b/>
          <w:sz w:val="28"/>
          <w:szCs w:val="28"/>
          <w:lang w:val="uk-UA"/>
        </w:rPr>
        <w:t>4.</w:t>
      </w:r>
      <w:r w:rsidRPr="00565F9F">
        <w:rPr>
          <w:sz w:val="28"/>
          <w:szCs w:val="28"/>
          <w:lang w:val="uk-UA"/>
        </w:rPr>
        <w:t xml:space="preserve"> Організацію виконання даного рішення покласти на Департамент інфраструктури міста Сумської міської ради (Журба О.І.).</w:t>
      </w:r>
    </w:p>
    <w:p w:rsidR="00AC70CA" w:rsidRPr="00565F9F" w:rsidRDefault="00AC70CA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565F9F" w:rsidRDefault="00A66F8A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65F9F">
        <w:rPr>
          <w:b/>
          <w:sz w:val="28"/>
          <w:szCs w:val="28"/>
          <w:shd w:val="clear" w:color="auto" w:fill="FFFFFF"/>
          <w:lang w:val="uk-UA"/>
        </w:rPr>
        <w:t>5</w:t>
      </w:r>
      <w:r w:rsidR="00AC70CA" w:rsidRPr="00565F9F">
        <w:rPr>
          <w:b/>
          <w:sz w:val="28"/>
          <w:szCs w:val="28"/>
          <w:shd w:val="clear" w:color="auto" w:fill="FFFFFF"/>
          <w:lang w:val="uk-UA"/>
        </w:rPr>
        <w:t>.</w:t>
      </w:r>
      <w:r w:rsidR="00AC70CA" w:rsidRPr="00565F9F">
        <w:rPr>
          <w:sz w:val="28"/>
          <w:szCs w:val="28"/>
          <w:shd w:val="clear" w:color="auto" w:fill="FFFFFF"/>
          <w:lang w:val="uk-UA"/>
        </w:rPr>
        <w:t xml:space="preserve"> </w:t>
      </w:r>
      <w:r w:rsidR="00AC70CA" w:rsidRPr="00565F9F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AC70CA" w:rsidRPr="00565F9F">
        <w:rPr>
          <w:sz w:val="28"/>
          <w:szCs w:val="28"/>
        </w:rPr>
        <w:t xml:space="preserve">з </w:t>
      </w:r>
      <w:r w:rsidR="00AC70CA" w:rsidRPr="00565F9F">
        <w:rPr>
          <w:sz w:val="28"/>
          <w:szCs w:val="28"/>
          <w:lang w:val="uk-UA"/>
        </w:rPr>
        <w:t xml:space="preserve">питань діяльності виконавчих органів ради </w:t>
      </w:r>
      <w:r w:rsidR="00B6542C" w:rsidRPr="00565F9F">
        <w:rPr>
          <w:sz w:val="28"/>
          <w:szCs w:val="28"/>
          <w:lang w:val="uk-UA"/>
        </w:rPr>
        <w:t>(</w:t>
      </w:r>
      <w:r w:rsidR="00AC70CA" w:rsidRPr="00565F9F">
        <w:rPr>
          <w:sz w:val="28"/>
          <w:szCs w:val="28"/>
          <w:lang w:val="uk-UA"/>
        </w:rPr>
        <w:t>Войтен</w:t>
      </w:r>
      <w:r w:rsidR="00B6542C" w:rsidRPr="00565F9F">
        <w:rPr>
          <w:sz w:val="28"/>
          <w:szCs w:val="28"/>
          <w:lang w:val="uk-UA"/>
        </w:rPr>
        <w:t>ко</w:t>
      </w:r>
      <w:r w:rsidR="00AC70CA" w:rsidRPr="00565F9F">
        <w:rPr>
          <w:sz w:val="28"/>
          <w:szCs w:val="28"/>
          <w:lang w:val="uk-UA"/>
        </w:rPr>
        <w:t xml:space="preserve"> М.Г.</w:t>
      </w:r>
      <w:r w:rsidR="00B6542C" w:rsidRPr="00565F9F">
        <w:rPr>
          <w:sz w:val="28"/>
          <w:szCs w:val="28"/>
          <w:lang w:val="uk-UA"/>
        </w:rPr>
        <w:t>)</w:t>
      </w:r>
    </w:p>
    <w:p w:rsidR="008F1D91" w:rsidRPr="00CF0DB4" w:rsidRDefault="008F1D91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8F1D91" w:rsidRPr="00CF0DB4" w:rsidRDefault="008F1D91" w:rsidP="00A5334A">
      <w:pPr>
        <w:rPr>
          <w:sz w:val="28"/>
          <w:lang w:val="uk-UA"/>
        </w:rPr>
      </w:pPr>
    </w:p>
    <w:p w:rsidR="00A5334A" w:rsidRPr="00CF0DB4" w:rsidRDefault="00A5334A" w:rsidP="00A5334A">
      <w:pPr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 xml:space="preserve">Міський голова                                    </w:t>
      </w:r>
      <w:r w:rsidR="00CF0DB4">
        <w:rPr>
          <w:b/>
          <w:sz w:val="28"/>
          <w:lang w:val="uk-UA"/>
        </w:rPr>
        <w:t xml:space="preserve">                </w:t>
      </w:r>
      <w:r w:rsidRPr="00CF0DB4">
        <w:rPr>
          <w:b/>
          <w:sz w:val="28"/>
          <w:lang w:val="uk-UA"/>
        </w:rPr>
        <w:t xml:space="preserve">            </w:t>
      </w:r>
      <w:r w:rsidR="0095450A">
        <w:rPr>
          <w:b/>
          <w:sz w:val="28"/>
          <w:lang w:val="uk-UA"/>
        </w:rPr>
        <w:t xml:space="preserve">              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B6542C" w:rsidRDefault="00B6542C" w:rsidP="00A5334A">
      <w:pPr>
        <w:pBdr>
          <w:bottom w:val="single" w:sz="12" w:space="1" w:color="auto"/>
        </w:pBdr>
        <w:rPr>
          <w:lang w:val="uk-UA"/>
        </w:rPr>
      </w:pPr>
    </w:p>
    <w:p w:rsidR="00B6542C" w:rsidRDefault="00B6542C" w:rsidP="00A5334A">
      <w:pPr>
        <w:pBdr>
          <w:bottom w:val="single" w:sz="12" w:space="1" w:color="auto"/>
        </w:pBdr>
        <w:rPr>
          <w:lang w:val="uk-UA"/>
        </w:rPr>
      </w:pPr>
    </w:p>
    <w:p w:rsidR="00B6542C" w:rsidRDefault="00B6542C" w:rsidP="00A5334A">
      <w:pPr>
        <w:pBdr>
          <w:bottom w:val="single" w:sz="12" w:space="1" w:color="auto"/>
        </w:pBdr>
        <w:rPr>
          <w:lang w:val="uk-UA"/>
        </w:rPr>
      </w:pPr>
    </w:p>
    <w:p w:rsidR="00B6542C" w:rsidRDefault="00B6542C" w:rsidP="00A5334A">
      <w:pPr>
        <w:pBdr>
          <w:bottom w:val="single" w:sz="12" w:space="1" w:color="auto"/>
        </w:pBdr>
        <w:rPr>
          <w:lang w:val="uk-UA"/>
        </w:rPr>
      </w:pPr>
    </w:p>
    <w:p w:rsidR="00B6542C" w:rsidRPr="00CF0DB4" w:rsidRDefault="00B6542C" w:rsidP="00A5334A">
      <w:pPr>
        <w:pBdr>
          <w:bottom w:val="single" w:sz="12" w:space="1" w:color="auto"/>
        </w:pBdr>
        <w:rPr>
          <w:lang w:val="uk-UA"/>
        </w:rPr>
      </w:pPr>
    </w:p>
    <w:p w:rsidR="00A5334A" w:rsidRPr="00CF0DB4" w:rsidRDefault="0095450A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Журба О.І.</w:t>
      </w:r>
      <w:r w:rsidR="008F1D91" w:rsidRPr="00CF0DB4">
        <w:rPr>
          <w:lang w:val="uk-UA"/>
        </w:rPr>
        <w:t xml:space="preserve"> </w:t>
      </w:r>
      <w:r w:rsidR="002824C9" w:rsidRPr="00CF0DB4">
        <w:rPr>
          <w:lang w:val="uk-UA"/>
        </w:rPr>
        <w:t xml:space="preserve"> </w:t>
      </w:r>
      <w:r w:rsidR="00A5334A" w:rsidRPr="00CF0DB4">
        <w:rPr>
          <w:lang w:val="uk-UA"/>
        </w:rPr>
        <w:t xml:space="preserve"> 700</w:t>
      </w:r>
      <w:r w:rsidR="00B6542C">
        <w:rPr>
          <w:lang w:val="uk-UA"/>
        </w:rPr>
        <w:t>-</w:t>
      </w:r>
      <w:r w:rsidR="00925756" w:rsidRPr="00CF0DB4">
        <w:rPr>
          <w:lang w:val="uk-UA"/>
        </w:rPr>
        <w:t>5</w:t>
      </w:r>
      <w:r w:rsidR="008F1D91" w:rsidRPr="00CF0DB4">
        <w:rPr>
          <w:lang w:val="uk-UA"/>
        </w:rPr>
        <w:t>90</w:t>
      </w:r>
    </w:p>
    <w:p w:rsidR="004B34CB" w:rsidRPr="00CF0DB4" w:rsidRDefault="00A5334A" w:rsidP="004B34CB">
      <w:pPr>
        <w:rPr>
          <w:lang w:val="uk-UA"/>
        </w:rPr>
      </w:pPr>
      <w:r w:rsidRPr="00CF0DB4">
        <w:rPr>
          <w:lang w:val="uk-UA"/>
        </w:rPr>
        <w:t>Розіс</w:t>
      </w:r>
      <w:r w:rsidR="00955A67" w:rsidRPr="00CF0DB4">
        <w:rPr>
          <w:lang w:val="uk-UA"/>
        </w:rPr>
        <w:t xml:space="preserve">лати: </w:t>
      </w:r>
      <w:r w:rsidR="0095450A">
        <w:rPr>
          <w:lang w:val="uk-UA"/>
        </w:rPr>
        <w:t>Журба О.</w:t>
      </w:r>
      <w:r w:rsidR="00D05585">
        <w:rPr>
          <w:lang w:val="uk-UA"/>
        </w:rPr>
        <w:t xml:space="preserve">І., </w:t>
      </w:r>
      <w:proofErr w:type="spellStart"/>
      <w:r w:rsidR="00D05585">
        <w:rPr>
          <w:lang w:val="uk-UA"/>
        </w:rPr>
        <w:t>Шкарін</w:t>
      </w:r>
      <w:proofErr w:type="spellEnd"/>
      <w:r w:rsidR="00D05585">
        <w:rPr>
          <w:lang w:val="uk-UA"/>
        </w:rPr>
        <w:t xml:space="preserve"> А.А.</w:t>
      </w:r>
      <w:r w:rsidR="00A867A7">
        <w:rPr>
          <w:lang w:val="uk-UA"/>
        </w:rPr>
        <w:t xml:space="preserve">, Олійник О.С., </w:t>
      </w:r>
      <w:proofErr w:type="spellStart"/>
      <w:r w:rsidR="00A867A7">
        <w:rPr>
          <w:lang w:val="uk-UA"/>
        </w:rPr>
        <w:t>Цапенко</w:t>
      </w:r>
      <w:proofErr w:type="spellEnd"/>
      <w:r w:rsidR="00A867A7">
        <w:rPr>
          <w:lang w:val="uk-UA"/>
        </w:rPr>
        <w:t xml:space="preserve"> Р.М.</w:t>
      </w:r>
    </w:p>
    <w:p w:rsidR="00B6542C" w:rsidRDefault="00B6542C">
      <w:pPr>
        <w:spacing w:after="200" w:line="276" w:lineRule="auto"/>
        <w:rPr>
          <w:lang w:val="uk-UA"/>
        </w:rPr>
      </w:pPr>
      <w:bookmarkStart w:id="1" w:name="_GoBack"/>
      <w:bookmarkEnd w:id="1"/>
    </w:p>
    <w:sectPr w:rsidR="00B6542C" w:rsidSect="00B6542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53E8F"/>
    <w:rsid w:val="00065E52"/>
    <w:rsid w:val="000867E6"/>
    <w:rsid w:val="000A416E"/>
    <w:rsid w:val="000A66B0"/>
    <w:rsid w:val="000B1E48"/>
    <w:rsid w:val="000C1594"/>
    <w:rsid w:val="000D4AF2"/>
    <w:rsid w:val="00132932"/>
    <w:rsid w:val="001406F4"/>
    <w:rsid w:val="001414AF"/>
    <w:rsid w:val="00193B9D"/>
    <w:rsid w:val="001D315A"/>
    <w:rsid w:val="001E449E"/>
    <w:rsid w:val="002824C9"/>
    <w:rsid w:val="002919AE"/>
    <w:rsid w:val="002F2238"/>
    <w:rsid w:val="0032304C"/>
    <w:rsid w:val="00324CD8"/>
    <w:rsid w:val="003446DC"/>
    <w:rsid w:val="00351730"/>
    <w:rsid w:val="00371A0D"/>
    <w:rsid w:val="003B6D94"/>
    <w:rsid w:val="003D3704"/>
    <w:rsid w:val="003D56A7"/>
    <w:rsid w:val="00402AAE"/>
    <w:rsid w:val="00445724"/>
    <w:rsid w:val="00476B5A"/>
    <w:rsid w:val="00486241"/>
    <w:rsid w:val="004A37BB"/>
    <w:rsid w:val="004B34CB"/>
    <w:rsid w:val="004D6958"/>
    <w:rsid w:val="00502572"/>
    <w:rsid w:val="00503A28"/>
    <w:rsid w:val="00565F9F"/>
    <w:rsid w:val="0057331A"/>
    <w:rsid w:val="0059094D"/>
    <w:rsid w:val="005B61EC"/>
    <w:rsid w:val="005D5511"/>
    <w:rsid w:val="005F4191"/>
    <w:rsid w:val="00620D61"/>
    <w:rsid w:val="006414B7"/>
    <w:rsid w:val="00662A83"/>
    <w:rsid w:val="00692250"/>
    <w:rsid w:val="006C5109"/>
    <w:rsid w:val="006D2867"/>
    <w:rsid w:val="00702727"/>
    <w:rsid w:val="00706569"/>
    <w:rsid w:val="00772633"/>
    <w:rsid w:val="007835C8"/>
    <w:rsid w:val="00791D67"/>
    <w:rsid w:val="007D723F"/>
    <w:rsid w:val="007E264B"/>
    <w:rsid w:val="007E3650"/>
    <w:rsid w:val="0081642F"/>
    <w:rsid w:val="00825945"/>
    <w:rsid w:val="00827BED"/>
    <w:rsid w:val="008777A6"/>
    <w:rsid w:val="00883C4C"/>
    <w:rsid w:val="008D6643"/>
    <w:rsid w:val="008F1D91"/>
    <w:rsid w:val="00911A81"/>
    <w:rsid w:val="00925756"/>
    <w:rsid w:val="0092749F"/>
    <w:rsid w:val="00931650"/>
    <w:rsid w:val="00936B37"/>
    <w:rsid w:val="0095450A"/>
    <w:rsid w:val="00955A67"/>
    <w:rsid w:val="00997A73"/>
    <w:rsid w:val="009B24CE"/>
    <w:rsid w:val="009C3AA7"/>
    <w:rsid w:val="009D465E"/>
    <w:rsid w:val="009D59C6"/>
    <w:rsid w:val="00A021DD"/>
    <w:rsid w:val="00A074B5"/>
    <w:rsid w:val="00A24D86"/>
    <w:rsid w:val="00A26E58"/>
    <w:rsid w:val="00A5334A"/>
    <w:rsid w:val="00A66F8A"/>
    <w:rsid w:val="00A867A7"/>
    <w:rsid w:val="00A95464"/>
    <w:rsid w:val="00A96797"/>
    <w:rsid w:val="00AC70CA"/>
    <w:rsid w:val="00B3170E"/>
    <w:rsid w:val="00B33BA5"/>
    <w:rsid w:val="00B413E0"/>
    <w:rsid w:val="00B64DD2"/>
    <w:rsid w:val="00B652E6"/>
    <w:rsid w:val="00B6542C"/>
    <w:rsid w:val="00B9262A"/>
    <w:rsid w:val="00B978F7"/>
    <w:rsid w:val="00BC00B7"/>
    <w:rsid w:val="00BC4293"/>
    <w:rsid w:val="00BC7565"/>
    <w:rsid w:val="00BC7933"/>
    <w:rsid w:val="00BD7528"/>
    <w:rsid w:val="00BE4C13"/>
    <w:rsid w:val="00C33917"/>
    <w:rsid w:val="00C4080E"/>
    <w:rsid w:val="00C7119B"/>
    <w:rsid w:val="00C72FB4"/>
    <w:rsid w:val="00C74586"/>
    <w:rsid w:val="00C90258"/>
    <w:rsid w:val="00C9689F"/>
    <w:rsid w:val="00CA2D82"/>
    <w:rsid w:val="00CC2F5D"/>
    <w:rsid w:val="00CF0DB4"/>
    <w:rsid w:val="00D05585"/>
    <w:rsid w:val="00D57087"/>
    <w:rsid w:val="00D61CE0"/>
    <w:rsid w:val="00D744F8"/>
    <w:rsid w:val="00D9304F"/>
    <w:rsid w:val="00DC6CA1"/>
    <w:rsid w:val="00DE3973"/>
    <w:rsid w:val="00E30763"/>
    <w:rsid w:val="00E373A3"/>
    <w:rsid w:val="00E42C11"/>
    <w:rsid w:val="00E436EE"/>
    <w:rsid w:val="00EA4584"/>
    <w:rsid w:val="00EB3B52"/>
    <w:rsid w:val="00ED499E"/>
    <w:rsid w:val="00F07BDA"/>
    <w:rsid w:val="00F17EF7"/>
    <w:rsid w:val="00F72535"/>
    <w:rsid w:val="00F72E5B"/>
    <w:rsid w:val="00F84E1D"/>
    <w:rsid w:val="00FA3A33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60D"/>
  <w15:docId w15:val="{DAA2C103-5226-4E41-8D1A-6A1AEAB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Анна Миколаївна</cp:lastModifiedBy>
  <cp:revision>3</cp:revision>
  <cp:lastPrinted>2023-02-22T06:19:00Z</cp:lastPrinted>
  <dcterms:created xsi:type="dcterms:W3CDTF">2023-02-22T09:18:00Z</dcterms:created>
  <dcterms:modified xsi:type="dcterms:W3CDTF">2023-02-22T09:18:00Z</dcterms:modified>
</cp:coreProperties>
</file>