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253"/>
        <w:gridCol w:w="1417"/>
        <w:gridCol w:w="4111"/>
      </w:tblGrid>
      <w:tr w:rsidR="00EF1194" w:rsidRPr="00E0512C" w:rsidTr="00A42BA9">
        <w:trPr>
          <w:trHeight w:val="998"/>
        </w:trPr>
        <w:tc>
          <w:tcPr>
            <w:tcW w:w="4253" w:type="dxa"/>
          </w:tcPr>
          <w:p w:rsidR="00EF1194" w:rsidRDefault="00EF1194" w:rsidP="00A42BA9"/>
          <w:p w:rsidR="00EF1194" w:rsidRPr="001F69E4" w:rsidRDefault="00EF1194" w:rsidP="00A42BA9"/>
        </w:tc>
        <w:tc>
          <w:tcPr>
            <w:tcW w:w="1417" w:type="dxa"/>
          </w:tcPr>
          <w:p w:rsidR="00EF1194" w:rsidRDefault="00EF1194" w:rsidP="00A42BA9">
            <w:pPr>
              <w:jc w:val="center"/>
              <w:rPr>
                <w:sz w:val="36"/>
                <w:szCs w:val="36"/>
              </w:rPr>
            </w:pPr>
            <w:r w:rsidRPr="006B1ABA">
              <w:rPr>
                <w:noProof/>
                <w:lang w:val="en-US" w:eastAsia="en-US"/>
              </w:rPr>
              <w:drawing>
                <wp:inline distT="0" distB="0" distL="0" distR="0" wp14:anchorId="271E75EE" wp14:editId="569EE41B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1194" w:rsidRPr="00EA79E5" w:rsidRDefault="00EF1194" w:rsidP="00A42B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EF1194" w:rsidRPr="00F02DFF" w:rsidRDefault="00EF1194" w:rsidP="003854DF"/>
        </w:tc>
      </w:tr>
      <w:tr w:rsidR="00D03FE6" w:rsidRPr="00E0512C" w:rsidTr="003C0D56">
        <w:trPr>
          <w:trHeight w:val="273"/>
        </w:trPr>
        <w:tc>
          <w:tcPr>
            <w:tcW w:w="4253" w:type="dxa"/>
          </w:tcPr>
          <w:p w:rsidR="00D03FE6" w:rsidRPr="001F69E4" w:rsidRDefault="00D03FE6" w:rsidP="00C25615"/>
        </w:tc>
        <w:tc>
          <w:tcPr>
            <w:tcW w:w="1417" w:type="dxa"/>
          </w:tcPr>
          <w:p w:rsidR="00D03FE6" w:rsidRPr="00EA79E5" w:rsidRDefault="00D03FE6" w:rsidP="00C256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</w:tcPr>
          <w:p w:rsidR="00D03FE6" w:rsidRPr="00724816" w:rsidRDefault="00D03FE6" w:rsidP="002C2D06">
            <w:pPr>
              <w:rPr>
                <w:lang w:val="uk-UA"/>
              </w:rPr>
            </w:pPr>
          </w:p>
        </w:tc>
      </w:tr>
    </w:tbl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Сумська міська рада</w:t>
      </w:r>
    </w:p>
    <w:p w:rsidR="00D03FE6" w:rsidRPr="00E0512C" w:rsidRDefault="00D03FE6" w:rsidP="00D03FE6">
      <w:pPr>
        <w:jc w:val="center"/>
        <w:rPr>
          <w:sz w:val="36"/>
          <w:szCs w:val="36"/>
          <w:lang w:val="uk-UA"/>
        </w:rPr>
      </w:pPr>
      <w:r w:rsidRPr="00E0512C">
        <w:rPr>
          <w:sz w:val="36"/>
          <w:szCs w:val="36"/>
          <w:lang w:val="uk-UA"/>
        </w:rPr>
        <w:t>Виконавчий комітет</w:t>
      </w:r>
    </w:p>
    <w:p w:rsidR="00D03FE6" w:rsidRPr="00E0512C" w:rsidRDefault="00D03FE6" w:rsidP="00D03FE6">
      <w:pPr>
        <w:jc w:val="center"/>
        <w:rPr>
          <w:b/>
          <w:bCs/>
          <w:sz w:val="36"/>
          <w:szCs w:val="36"/>
          <w:lang w:val="uk-UA"/>
        </w:rPr>
      </w:pPr>
      <w:r w:rsidRPr="00E0512C">
        <w:rPr>
          <w:b/>
          <w:bCs/>
          <w:sz w:val="36"/>
          <w:szCs w:val="36"/>
          <w:lang w:val="uk-UA"/>
        </w:rPr>
        <w:t>РІШЕННЯ</w:t>
      </w:r>
    </w:p>
    <w:p w:rsidR="00D03FE6" w:rsidRDefault="00D03FE6" w:rsidP="00D03FE6">
      <w:pPr>
        <w:rPr>
          <w:b/>
          <w:bCs/>
          <w:sz w:val="20"/>
          <w:szCs w:val="20"/>
          <w:lang w:val="uk-UA"/>
        </w:rPr>
      </w:pPr>
    </w:p>
    <w:p w:rsidR="00D03FE6" w:rsidRPr="00387176" w:rsidRDefault="00D03FE6" w:rsidP="00D03FE6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387176">
        <w:rPr>
          <w:bCs/>
          <w:sz w:val="28"/>
          <w:szCs w:val="28"/>
          <w:lang w:val="uk-UA"/>
        </w:rPr>
        <w:t>ід</w:t>
      </w:r>
      <w:r>
        <w:rPr>
          <w:bCs/>
          <w:sz w:val="28"/>
          <w:szCs w:val="28"/>
          <w:lang w:val="uk-UA"/>
        </w:rPr>
        <w:t xml:space="preserve"> </w:t>
      </w:r>
      <w:r w:rsidR="00BE1F13">
        <w:rPr>
          <w:bCs/>
          <w:sz w:val="28"/>
          <w:szCs w:val="28"/>
          <w:lang w:val="uk-UA"/>
        </w:rPr>
        <w:t>17.11.2022</w:t>
      </w:r>
      <w:r w:rsidR="00695E9F">
        <w:rPr>
          <w:bCs/>
          <w:sz w:val="28"/>
          <w:szCs w:val="28"/>
          <w:lang w:val="uk-UA"/>
        </w:rPr>
        <w:t xml:space="preserve"> </w:t>
      </w:r>
      <w:r w:rsidRPr="00387176">
        <w:rPr>
          <w:bCs/>
          <w:sz w:val="28"/>
          <w:szCs w:val="28"/>
          <w:lang w:val="uk-UA"/>
        </w:rPr>
        <w:t>№</w:t>
      </w:r>
      <w:r>
        <w:rPr>
          <w:bCs/>
          <w:sz w:val="28"/>
          <w:szCs w:val="28"/>
          <w:lang w:val="uk-UA"/>
        </w:rPr>
        <w:t xml:space="preserve"> </w:t>
      </w:r>
      <w:r w:rsidR="00BE1F13">
        <w:rPr>
          <w:bCs/>
          <w:sz w:val="28"/>
          <w:szCs w:val="28"/>
          <w:lang w:val="uk-UA"/>
        </w:rPr>
        <w:t>490</w:t>
      </w:r>
    </w:p>
    <w:p w:rsidR="00D03FE6" w:rsidRPr="00CF12E7" w:rsidRDefault="00D03FE6" w:rsidP="00D03FE6">
      <w:pPr>
        <w:pStyle w:val="Default"/>
        <w:rPr>
          <w:b/>
          <w:bCs/>
          <w:sz w:val="28"/>
          <w:szCs w:val="28"/>
          <w:lang w:val="uk-UA"/>
        </w:rPr>
      </w:pPr>
    </w:p>
    <w:p w:rsidR="00D03FE6" w:rsidRDefault="003854DF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  <w:r w:rsidRPr="001A3F67">
        <w:rPr>
          <w:b/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Pr="001A3F67">
        <w:rPr>
          <w:b/>
          <w:sz w:val="28"/>
          <w:szCs w:val="28"/>
          <w:lang w:val="uk-UA"/>
        </w:rPr>
        <w:t xml:space="preserve">Сумської міської ради </w:t>
      </w:r>
      <w:r w:rsidR="00EF1194" w:rsidRPr="001A3F67">
        <w:rPr>
          <w:b/>
          <w:sz w:val="28"/>
          <w:szCs w:val="28"/>
          <w:lang w:val="uk-UA"/>
        </w:rPr>
        <w:t>від 29.06.2022 № 277 «</w:t>
      </w:r>
      <w:r w:rsidR="00981064" w:rsidRPr="001A3F67">
        <w:rPr>
          <w:b/>
          <w:bCs/>
          <w:sz w:val="28"/>
          <w:szCs w:val="28"/>
          <w:lang w:val="uk-UA"/>
        </w:rPr>
        <w:t>Щодо вирішення питань, пов’язаних з виконанням постанови Національної комісії, що здійснює державне регулювання у сферах енергетики та комунальних послуг від 29.12.2021 № 2976</w:t>
      </w:r>
      <w:r w:rsidR="00EF1194" w:rsidRPr="001A3F67">
        <w:rPr>
          <w:b/>
          <w:bCs/>
          <w:sz w:val="28"/>
          <w:szCs w:val="28"/>
          <w:lang w:val="uk-UA"/>
        </w:rPr>
        <w:t>»</w:t>
      </w:r>
    </w:p>
    <w:p w:rsidR="00981064" w:rsidRPr="00981064" w:rsidRDefault="00981064" w:rsidP="00D03FE6">
      <w:pPr>
        <w:pStyle w:val="Default"/>
        <w:tabs>
          <w:tab w:val="left" w:pos="4678"/>
        </w:tabs>
        <w:ind w:right="4961"/>
        <w:jc w:val="both"/>
        <w:rPr>
          <w:b/>
          <w:bCs/>
          <w:sz w:val="28"/>
          <w:szCs w:val="28"/>
          <w:lang w:val="uk-UA"/>
        </w:rPr>
      </w:pPr>
    </w:p>
    <w:p w:rsidR="00D03FE6" w:rsidRPr="000A59CD" w:rsidRDefault="000A59CD" w:rsidP="00BC24B1">
      <w:pPr>
        <w:pStyle w:val="a4"/>
        <w:keepNext/>
        <w:ind w:firstLine="851"/>
        <w:jc w:val="both"/>
        <w:rPr>
          <w:rFonts w:ascii="Times New Roman" w:hAnsi="Times New Roman" w:cs="Times New Roman"/>
          <w:b/>
          <w:szCs w:val="28"/>
        </w:rPr>
      </w:pPr>
      <w:r w:rsidRPr="00B93A1B">
        <w:rPr>
          <w:rFonts w:ascii="Times New Roman" w:hAnsi="Times New Roman" w:cs="Times New Roman"/>
          <w:szCs w:val="28"/>
        </w:rPr>
        <w:t>В</w:t>
      </w:r>
      <w:r w:rsidR="00981064" w:rsidRPr="00B93A1B">
        <w:rPr>
          <w:rFonts w:ascii="Times New Roman" w:hAnsi="Times New Roman" w:cs="Times New Roman"/>
          <w:szCs w:val="28"/>
        </w:rPr>
        <w:t xml:space="preserve">раховуючи </w:t>
      </w:r>
      <w:r w:rsidR="00FF5A28" w:rsidRPr="00B93A1B">
        <w:rPr>
          <w:rFonts w:ascii="Times New Roman" w:hAnsi="Times New Roman" w:cs="Times New Roman"/>
          <w:szCs w:val="28"/>
        </w:rPr>
        <w:t xml:space="preserve">набуття чинності </w:t>
      </w:r>
      <w:r w:rsidRPr="00B93A1B">
        <w:rPr>
          <w:rFonts w:ascii="Times New Roman" w:hAnsi="Times New Roman" w:cs="Times New Roman"/>
          <w:szCs w:val="28"/>
        </w:rPr>
        <w:t>Закону України «</w:t>
      </w:r>
      <w:r w:rsidRPr="00B93A1B">
        <w:rPr>
          <w:rFonts w:ascii="Times New Roman" w:hAnsi="Times New Roman" w:cs="Times New Roman"/>
          <w:bCs/>
          <w:szCs w:val="28"/>
          <w:shd w:val="clear" w:color="auto" w:fill="FFFFFF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D03FE6" w:rsidRPr="00B93A1B">
        <w:rPr>
          <w:rFonts w:ascii="Times New Roman" w:hAnsi="Times New Roman" w:cs="Times New Roman"/>
          <w:szCs w:val="28"/>
        </w:rPr>
        <w:t>, керуючись підпунктом 2 пункту «а» частини першої статті 28 Закону України «Про місцеве самоврядування в Україні»</w:t>
      </w:r>
      <w:r w:rsidRPr="00B93A1B">
        <w:rPr>
          <w:rFonts w:ascii="Times New Roman" w:hAnsi="Times New Roman" w:cs="Times New Roman"/>
          <w:szCs w:val="28"/>
        </w:rPr>
        <w:t>,</w:t>
      </w:r>
      <w:r w:rsidR="00D03FE6" w:rsidRPr="00B93A1B">
        <w:rPr>
          <w:rFonts w:ascii="Times New Roman" w:hAnsi="Times New Roman" w:cs="Times New Roman"/>
          <w:szCs w:val="28"/>
        </w:rPr>
        <w:t xml:space="preserve"> </w:t>
      </w:r>
      <w:r w:rsidR="00D55B2B" w:rsidRPr="00B93A1B">
        <w:rPr>
          <w:rFonts w:ascii="Times New Roman" w:hAnsi="Times New Roman" w:cs="Times New Roman"/>
          <w:b/>
          <w:szCs w:val="28"/>
        </w:rPr>
        <w:t>в</w:t>
      </w:r>
      <w:r w:rsidR="00D03FE6" w:rsidRPr="00B93A1B">
        <w:rPr>
          <w:rFonts w:ascii="Times New Roman" w:hAnsi="Times New Roman" w:cs="Times New Roman"/>
          <w:b/>
          <w:szCs w:val="28"/>
        </w:rPr>
        <w:t>иконавчий комітет Сумської міської ради</w:t>
      </w:r>
    </w:p>
    <w:p w:rsidR="00D03FE6" w:rsidRPr="0005508C" w:rsidRDefault="00D03FE6" w:rsidP="00BC24B1">
      <w:pPr>
        <w:pStyle w:val="Default"/>
        <w:ind w:firstLine="851"/>
        <w:jc w:val="both"/>
        <w:rPr>
          <w:sz w:val="28"/>
          <w:szCs w:val="28"/>
          <w:lang w:val="uk-UA"/>
        </w:rPr>
      </w:pP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  <w:r w:rsidRPr="00BC2CE2">
        <w:rPr>
          <w:b/>
          <w:bCs/>
          <w:sz w:val="28"/>
          <w:szCs w:val="28"/>
          <w:lang w:val="uk-UA"/>
        </w:rPr>
        <w:t>ВИРІШИВ:</w:t>
      </w:r>
    </w:p>
    <w:p w:rsidR="00D03FE6" w:rsidRPr="00BC2CE2" w:rsidRDefault="00D03FE6" w:rsidP="00BC24B1">
      <w:pPr>
        <w:pStyle w:val="Default"/>
        <w:ind w:firstLine="851"/>
        <w:jc w:val="center"/>
        <w:rPr>
          <w:b/>
          <w:bCs/>
          <w:sz w:val="28"/>
          <w:szCs w:val="28"/>
          <w:lang w:val="uk-UA"/>
        </w:rPr>
      </w:pPr>
    </w:p>
    <w:p w:rsidR="00960940" w:rsidRDefault="00BC24B1" w:rsidP="009864F5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1. </w:t>
      </w:r>
      <w:proofErr w:type="spellStart"/>
      <w:r w:rsidR="00D55B2B">
        <w:rPr>
          <w:sz w:val="28"/>
          <w:szCs w:val="28"/>
          <w:lang w:val="uk-UA"/>
        </w:rPr>
        <w:t>Внести</w:t>
      </w:r>
      <w:proofErr w:type="spellEnd"/>
      <w:r w:rsidR="00D55B2B">
        <w:rPr>
          <w:sz w:val="28"/>
          <w:szCs w:val="28"/>
          <w:lang w:val="uk-UA"/>
        </w:rPr>
        <w:t xml:space="preserve"> зміни до рішення в</w:t>
      </w:r>
      <w:r w:rsidR="00D03FE6" w:rsidRPr="00BC2CE2">
        <w:rPr>
          <w:sz w:val="28"/>
          <w:szCs w:val="28"/>
          <w:lang w:val="uk-UA"/>
        </w:rPr>
        <w:t>иконавчого</w:t>
      </w:r>
      <w:r>
        <w:rPr>
          <w:sz w:val="28"/>
          <w:szCs w:val="28"/>
          <w:lang w:val="uk-UA"/>
        </w:rPr>
        <w:t xml:space="preserve"> комітету Сумської міської ради </w:t>
      </w:r>
      <w:r w:rsidR="003854DF" w:rsidRPr="003854DF">
        <w:rPr>
          <w:sz w:val="28"/>
          <w:szCs w:val="28"/>
          <w:lang w:val="uk-UA"/>
        </w:rPr>
        <w:t>від 29.06.2022 № 277 «</w:t>
      </w:r>
      <w:r w:rsidR="003854DF" w:rsidRPr="003854DF">
        <w:rPr>
          <w:bCs/>
          <w:sz w:val="28"/>
          <w:szCs w:val="28"/>
          <w:lang w:val="uk-UA"/>
        </w:rPr>
        <w:t>Щодо вирішення питань, пов’язаних з виконанням постанови Національної комісії, що здійснює державне регулювання у сферах енергетики та комунальних послуг</w:t>
      </w:r>
      <w:r w:rsidR="006B26B1">
        <w:rPr>
          <w:bCs/>
          <w:sz w:val="28"/>
          <w:szCs w:val="28"/>
          <w:lang w:val="uk-UA"/>
        </w:rPr>
        <w:t xml:space="preserve"> </w:t>
      </w:r>
      <w:r w:rsidR="004C4135">
        <w:rPr>
          <w:bCs/>
          <w:sz w:val="28"/>
          <w:szCs w:val="28"/>
          <w:lang w:val="uk-UA"/>
        </w:rPr>
        <w:t>від 29.12.2021 № 2976»</w:t>
      </w:r>
      <w:r w:rsidR="00CD49C3" w:rsidRPr="003854DF">
        <w:rPr>
          <w:sz w:val="28"/>
          <w:szCs w:val="28"/>
          <w:lang w:val="uk-UA"/>
        </w:rPr>
        <w:t>,</w:t>
      </w:r>
      <w:r w:rsidR="00D03FE6" w:rsidRPr="003854DF">
        <w:rPr>
          <w:sz w:val="28"/>
          <w:szCs w:val="28"/>
          <w:lang w:val="uk-UA"/>
        </w:rPr>
        <w:t xml:space="preserve"> а саме:</w:t>
      </w:r>
    </w:p>
    <w:p w:rsidR="007E54B4" w:rsidRDefault="00964A2D" w:rsidP="009864F5">
      <w:pPr>
        <w:pStyle w:val="Default"/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7E54B4">
        <w:rPr>
          <w:sz w:val="28"/>
          <w:szCs w:val="28"/>
        </w:rPr>
        <w:t xml:space="preserve">1.1 </w:t>
      </w:r>
      <w:r>
        <w:rPr>
          <w:sz w:val="28"/>
          <w:szCs w:val="28"/>
          <w:lang w:val="uk-UA"/>
        </w:rPr>
        <w:t>Пункт</w:t>
      </w:r>
      <w:r w:rsidRPr="007E54B4">
        <w:rPr>
          <w:sz w:val="28"/>
          <w:szCs w:val="28"/>
        </w:rPr>
        <w:t xml:space="preserve"> 8</w:t>
      </w:r>
      <w:r w:rsidR="007E54B4">
        <w:rPr>
          <w:sz w:val="28"/>
          <w:szCs w:val="28"/>
          <w:lang w:val="uk-UA"/>
        </w:rPr>
        <w:t xml:space="preserve"> доповнити </w:t>
      </w:r>
      <w:r w:rsidR="00AA3E41">
        <w:rPr>
          <w:sz w:val="28"/>
          <w:szCs w:val="28"/>
          <w:lang w:val="uk-UA"/>
        </w:rPr>
        <w:t>під</w:t>
      </w:r>
      <w:r w:rsidR="007E54B4">
        <w:rPr>
          <w:sz w:val="28"/>
          <w:szCs w:val="28"/>
          <w:lang w:val="uk-UA"/>
        </w:rPr>
        <w:t>пункт</w:t>
      </w:r>
      <w:r w:rsidR="006B26B1">
        <w:rPr>
          <w:sz w:val="28"/>
          <w:szCs w:val="28"/>
          <w:lang w:val="uk-UA"/>
        </w:rPr>
        <w:t>ами</w:t>
      </w:r>
      <w:r w:rsidR="007E54B4">
        <w:rPr>
          <w:sz w:val="28"/>
          <w:szCs w:val="28"/>
          <w:lang w:val="uk-UA"/>
        </w:rPr>
        <w:t xml:space="preserve"> наступного змісту:</w:t>
      </w:r>
    </w:p>
    <w:p w:rsidR="006B26B1" w:rsidRPr="00323DE8" w:rsidRDefault="007E54B4" w:rsidP="006B26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BC2CE2">
        <w:rPr>
          <w:sz w:val="28"/>
          <w:szCs w:val="28"/>
          <w:lang w:val="uk-UA"/>
        </w:rPr>
        <w:t>«</w:t>
      </w:r>
      <w:r w:rsidR="006B26B1" w:rsidRPr="00F660A7">
        <w:rPr>
          <w:sz w:val="28"/>
          <w:szCs w:val="28"/>
          <w:lang w:val="uk-UA"/>
        </w:rPr>
        <w:t>8</w:t>
      </w:r>
      <w:r w:rsidR="006B26B1" w:rsidRPr="00BC2CE2">
        <w:rPr>
          <w:sz w:val="28"/>
          <w:szCs w:val="28"/>
          <w:lang w:val="uk-UA"/>
        </w:rPr>
        <w:t>.</w:t>
      </w:r>
      <w:r w:rsidR="006B26B1">
        <w:rPr>
          <w:sz w:val="28"/>
          <w:szCs w:val="28"/>
          <w:lang w:val="uk-UA"/>
        </w:rPr>
        <w:t>1</w:t>
      </w:r>
      <w:r w:rsidR="006B26B1" w:rsidRPr="00BC2CE2">
        <w:rPr>
          <w:sz w:val="28"/>
          <w:szCs w:val="28"/>
          <w:lang w:val="uk-UA"/>
        </w:rPr>
        <w:t> Товариству з обмеженою відповідальністю «</w:t>
      </w:r>
      <w:proofErr w:type="spellStart"/>
      <w:r w:rsidR="006B26B1" w:rsidRPr="00323DE8">
        <w:rPr>
          <w:sz w:val="28"/>
          <w:szCs w:val="28"/>
          <w:lang w:val="uk-UA"/>
        </w:rPr>
        <w:t>Сумитеплоенерго</w:t>
      </w:r>
      <w:proofErr w:type="spellEnd"/>
      <w:r w:rsidR="006B26B1" w:rsidRPr="00323DE8">
        <w:rPr>
          <w:sz w:val="28"/>
          <w:szCs w:val="28"/>
          <w:lang w:val="uk-UA"/>
        </w:rPr>
        <w:t>» застосовувати тарифи на послугу з постачання гарячої води</w:t>
      </w:r>
      <w:r w:rsidR="006B26B1" w:rsidRPr="00A76113">
        <w:rPr>
          <w:sz w:val="28"/>
          <w:szCs w:val="28"/>
          <w:lang w:val="uk-UA"/>
        </w:rPr>
        <w:t xml:space="preserve"> </w:t>
      </w:r>
      <w:r w:rsidR="006B26B1" w:rsidRPr="0017495C">
        <w:rPr>
          <w:sz w:val="28"/>
          <w:szCs w:val="28"/>
          <w:lang w:val="uk-UA"/>
        </w:rPr>
        <w:t>нижче від економічно обґрунтован</w:t>
      </w:r>
      <w:r w:rsidR="006B26B1">
        <w:rPr>
          <w:sz w:val="28"/>
          <w:szCs w:val="28"/>
          <w:lang w:val="uk-UA"/>
        </w:rPr>
        <w:t>их тарифів</w:t>
      </w:r>
      <w:r w:rsidR="006B26B1" w:rsidRPr="0017495C">
        <w:rPr>
          <w:sz w:val="28"/>
          <w:szCs w:val="28"/>
          <w:lang w:val="uk-UA"/>
        </w:rPr>
        <w:t xml:space="preserve"> на послугу з постачання гарячої води, щ</w:t>
      </w:r>
      <w:r w:rsidR="001F6550">
        <w:rPr>
          <w:sz w:val="28"/>
          <w:szCs w:val="28"/>
          <w:lang w:val="uk-UA"/>
        </w:rPr>
        <w:t>о встановлюється цим рішенням в</w:t>
      </w:r>
      <w:r w:rsidR="006B26B1" w:rsidRPr="0017495C">
        <w:rPr>
          <w:sz w:val="28"/>
          <w:szCs w:val="28"/>
          <w:lang w:val="uk-UA"/>
        </w:rPr>
        <w:t>иконавчого комітету Сумської міської ради,</w:t>
      </w:r>
      <w:r w:rsidR="00A1198B">
        <w:rPr>
          <w:sz w:val="28"/>
          <w:szCs w:val="28"/>
          <w:lang w:val="uk-UA"/>
        </w:rPr>
        <w:t xml:space="preserve">              </w:t>
      </w:r>
      <w:r w:rsidR="006B26B1" w:rsidRPr="00323DE8">
        <w:rPr>
          <w:sz w:val="28"/>
          <w:szCs w:val="28"/>
          <w:lang w:val="uk-UA"/>
        </w:rPr>
        <w:t xml:space="preserve"> з 01.09.2022 до кінця шостого місяця після місяця, в якому воєнний стан буде припинено або скасовано, на рівні: </w:t>
      </w:r>
    </w:p>
    <w:p w:rsidR="006B26B1" w:rsidRPr="00BC2CE2" w:rsidRDefault="006B26B1" w:rsidP="006B26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323DE8">
        <w:rPr>
          <w:sz w:val="28"/>
          <w:szCs w:val="28"/>
          <w:lang w:val="uk-UA"/>
        </w:rPr>
        <w:t>-</w:t>
      </w:r>
      <w:r w:rsidRPr="00323DE8">
        <w:rPr>
          <w:sz w:val="28"/>
          <w:szCs w:val="28"/>
          <w:lang w:val="uk-UA"/>
        </w:rPr>
        <w:tab/>
        <w:t>для населення – 91,37 грн</w:t>
      </w:r>
      <w:r>
        <w:rPr>
          <w:sz w:val="28"/>
          <w:szCs w:val="28"/>
          <w:lang w:val="uk-UA"/>
        </w:rPr>
        <w:t xml:space="preserve">. </w:t>
      </w:r>
      <w:r w:rsidRPr="00B94ACF">
        <w:rPr>
          <w:sz w:val="28"/>
          <w:szCs w:val="28"/>
          <w:lang w:val="uk-UA"/>
        </w:rPr>
        <w:t xml:space="preserve">за 1 </w:t>
      </w:r>
      <w:proofErr w:type="spellStart"/>
      <w:r w:rsidRPr="00B94ACF">
        <w:rPr>
          <w:sz w:val="28"/>
          <w:szCs w:val="28"/>
          <w:lang w:val="uk-UA"/>
        </w:rPr>
        <w:t>куб.м</w:t>
      </w:r>
      <w:proofErr w:type="spellEnd"/>
      <w:r w:rsidRPr="00B94ACF">
        <w:rPr>
          <w:sz w:val="28"/>
          <w:szCs w:val="28"/>
          <w:lang w:val="uk-UA"/>
        </w:rPr>
        <w:t xml:space="preserve"> </w:t>
      </w:r>
      <w:r w:rsidRPr="00323DE8">
        <w:rPr>
          <w:sz w:val="28"/>
          <w:szCs w:val="28"/>
          <w:lang w:val="uk-UA"/>
        </w:rPr>
        <w:t>(з ПДВ);</w:t>
      </w:r>
    </w:p>
    <w:p w:rsidR="006B26B1" w:rsidRPr="00BC2CE2" w:rsidRDefault="006B26B1" w:rsidP="006B26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BC2CE2">
        <w:rPr>
          <w:sz w:val="28"/>
          <w:szCs w:val="28"/>
          <w:lang w:val="uk-UA"/>
        </w:rPr>
        <w:t>-</w:t>
      </w:r>
      <w:r w:rsidRPr="00BC2CE2">
        <w:rPr>
          <w:sz w:val="28"/>
          <w:szCs w:val="28"/>
          <w:lang w:val="uk-UA"/>
        </w:rPr>
        <w:tab/>
        <w:t>для бюджетних установ – 132,13</w:t>
      </w:r>
      <w:r>
        <w:rPr>
          <w:sz w:val="28"/>
          <w:szCs w:val="28"/>
          <w:lang w:val="uk-UA"/>
        </w:rPr>
        <w:t xml:space="preserve"> грн. </w:t>
      </w:r>
      <w:r w:rsidRPr="00B94ACF">
        <w:rPr>
          <w:sz w:val="28"/>
          <w:szCs w:val="28"/>
          <w:lang w:val="uk-UA"/>
        </w:rPr>
        <w:t xml:space="preserve">за 1 </w:t>
      </w:r>
      <w:proofErr w:type="spellStart"/>
      <w:r w:rsidRPr="00B94ACF">
        <w:rPr>
          <w:sz w:val="28"/>
          <w:szCs w:val="28"/>
          <w:lang w:val="uk-UA"/>
        </w:rPr>
        <w:t>куб.м</w:t>
      </w:r>
      <w:proofErr w:type="spellEnd"/>
      <w:r w:rsidRPr="00BC2CE2">
        <w:rPr>
          <w:sz w:val="28"/>
          <w:szCs w:val="28"/>
          <w:lang w:val="uk-UA"/>
        </w:rPr>
        <w:t xml:space="preserve"> (з ПДВ);</w:t>
      </w:r>
    </w:p>
    <w:p w:rsidR="006B26B1" w:rsidRDefault="006B26B1" w:rsidP="006B26B1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BC2CE2">
        <w:rPr>
          <w:sz w:val="28"/>
          <w:szCs w:val="28"/>
          <w:lang w:val="uk-UA"/>
        </w:rPr>
        <w:t>-</w:t>
      </w:r>
      <w:r w:rsidRPr="00BC2CE2">
        <w:rPr>
          <w:sz w:val="28"/>
          <w:szCs w:val="28"/>
          <w:lang w:val="uk-UA"/>
        </w:rPr>
        <w:tab/>
        <w:t>для інших споживачів – 117,41 грн</w:t>
      </w:r>
      <w:r>
        <w:rPr>
          <w:sz w:val="28"/>
          <w:szCs w:val="28"/>
          <w:lang w:val="uk-UA"/>
        </w:rPr>
        <w:t xml:space="preserve">. </w:t>
      </w:r>
      <w:r w:rsidRPr="00B94ACF">
        <w:rPr>
          <w:sz w:val="28"/>
          <w:szCs w:val="28"/>
          <w:lang w:val="uk-UA"/>
        </w:rPr>
        <w:t xml:space="preserve">за 1 </w:t>
      </w:r>
      <w:proofErr w:type="spellStart"/>
      <w:r w:rsidRPr="00B94ACF">
        <w:rPr>
          <w:sz w:val="28"/>
          <w:szCs w:val="28"/>
          <w:lang w:val="uk-UA"/>
        </w:rPr>
        <w:t>куб.м</w:t>
      </w:r>
      <w:proofErr w:type="spellEnd"/>
      <w:r w:rsidRPr="00BC2CE2">
        <w:rPr>
          <w:sz w:val="28"/>
          <w:szCs w:val="28"/>
          <w:lang w:val="uk-UA"/>
        </w:rPr>
        <w:t xml:space="preserve"> (з ПДВ).</w:t>
      </w:r>
    </w:p>
    <w:p w:rsidR="007E54B4" w:rsidRPr="00323DE8" w:rsidRDefault="007E54B4" w:rsidP="007E54B4">
      <w:pPr>
        <w:pStyle w:val="Default"/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 w:rsidRPr="00F660A7">
        <w:rPr>
          <w:sz w:val="28"/>
          <w:szCs w:val="28"/>
          <w:lang w:val="uk-UA"/>
        </w:rPr>
        <w:t>8</w:t>
      </w:r>
      <w:r w:rsidRPr="00BC2C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</w:t>
      </w:r>
      <w:r w:rsidR="006B26B1">
        <w:rPr>
          <w:sz w:val="28"/>
          <w:szCs w:val="28"/>
          <w:lang w:val="uk-UA"/>
        </w:rPr>
        <w:t xml:space="preserve"> </w:t>
      </w:r>
      <w:r w:rsidRPr="00BC2CE2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Pr="00323DE8">
        <w:rPr>
          <w:sz w:val="28"/>
          <w:szCs w:val="28"/>
          <w:lang w:val="uk-UA"/>
        </w:rPr>
        <w:t>Сумитеплоенерго</w:t>
      </w:r>
      <w:proofErr w:type="spellEnd"/>
      <w:r w:rsidRPr="00323DE8">
        <w:rPr>
          <w:sz w:val="28"/>
          <w:szCs w:val="28"/>
          <w:lang w:val="uk-UA"/>
        </w:rPr>
        <w:t xml:space="preserve">» застосовувати тарифи </w:t>
      </w:r>
      <w:r w:rsidRPr="0017495C">
        <w:rPr>
          <w:sz w:val="28"/>
          <w:szCs w:val="28"/>
          <w:lang w:val="uk-UA"/>
        </w:rPr>
        <w:t>нижче від економічно обґрунтован</w:t>
      </w:r>
      <w:r>
        <w:rPr>
          <w:sz w:val="28"/>
          <w:szCs w:val="28"/>
          <w:lang w:val="uk-UA"/>
        </w:rPr>
        <w:t>их тарифів</w:t>
      </w:r>
      <w:r w:rsidRPr="0017495C">
        <w:rPr>
          <w:sz w:val="28"/>
          <w:szCs w:val="28"/>
          <w:lang w:val="uk-UA"/>
        </w:rPr>
        <w:t>,</w:t>
      </w:r>
      <w:r w:rsidR="005C1D11">
        <w:rPr>
          <w:sz w:val="28"/>
          <w:szCs w:val="28"/>
          <w:lang w:val="uk-UA"/>
        </w:rPr>
        <w:t xml:space="preserve"> що встановлюю</w:t>
      </w:r>
      <w:r>
        <w:rPr>
          <w:sz w:val="28"/>
          <w:szCs w:val="28"/>
          <w:lang w:val="uk-UA"/>
        </w:rPr>
        <w:t>ться цим рішенням</w:t>
      </w:r>
      <w:r w:rsidR="001F6550">
        <w:rPr>
          <w:sz w:val="28"/>
          <w:szCs w:val="28"/>
          <w:lang w:val="uk-UA"/>
        </w:rPr>
        <w:t xml:space="preserve"> в</w:t>
      </w:r>
      <w:r w:rsidRPr="0017495C">
        <w:rPr>
          <w:sz w:val="28"/>
          <w:szCs w:val="28"/>
          <w:lang w:val="uk-UA"/>
        </w:rPr>
        <w:t>иконавчого комітету Сумської міської ради,</w:t>
      </w:r>
      <w:r w:rsidR="00A1198B">
        <w:rPr>
          <w:sz w:val="28"/>
          <w:szCs w:val="28"/>
          <w:lang w:val="uk-UA"/>
        </w:rPr>
        <w:t xml:space="preserve">            </w:t>
      </w:r>
      <w:r w:rsidRPr="00323DE8">
        <w:rPr>
          <w:sz w:val="28"/>
          <w:szCs w:val="28"/>
          <w:lang w:val="uk-UA"/>
        </w:rPr>
        <w:t xml:space="preserve"> </w:t>
      </w:r>
      <w:r w:rsidRPr="00323DE8">
        <w:rPr>
          <w:sz w:val="28"/>
          <w:szCs w:val="28"/>
          <w:lang w:val="uk-UA"/>
        </w:rPr>
        <w:lastRenderedPageBreak/>
        <w:t xml:space="preserve">з 01.09.2022 до кінця шостого місяця після місяця, в якому воєнний стан буде припинено або скасовано, на рівні: </w:t>
      </w:r>
    </w:p>
    <w:p w:rsidR="005C1D11" w:rsidRPr="00EE3BF4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8.2.1 </w:t>
      </w:r>
      <w:r w:rsidRPr="00EE3BF4">
        <w:rPr>
          <w:sz w:val="28"/>
          <w:szCs w:val="28"/>
          <w:lang w:val="uk-UA"/>
        </w:rPr>
        <w:t>Для потреб населення,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до яких застосовувалися тарифи</w:t>
      </w:r>
      <w:r>
        <w:rPr>
          <w:bCs/>
          <w:color w:val="auto"/>
          <w:sz w:val="28"/>
          <w:szCs w:val="28"/>
          <w:shd w:val="clear" w:color="auto" w:fill="FFFFFF"/>
          <w:lang w:val="uk-UA"/>
        </w:rPr>
        <w:t>,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auto"/>
          <w:sz w:val="28"/>
          <w:szCs w:val="28"/>
          <w:shd w:val="clear" w:color="auto" w:fill="FFFFFF"/>
          <w:lang w:val="uk-UA"/>
        </w:rPr>
        <w:t>встановлені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10.12.2018 № 1772</w:t>
      </w:r>
      <w:r w:rsidRPr="00EE3BF4">
        <w:rPr>
          <w:sz w:val="28"/>
          <w:szCs w:val="28"/>
          <w:lang w:val="uk-UA"/>
        </w:rPr>
        <w:t xml:space="preserve">: </w:t>
      </w:r>
    </w:p>
    <w:p w:rsidR="005C1D11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E3BF4">
        <w:rPr>
          <w:sz w:val="28"/>
          <w:szCs w:val="28"/>
          <w:lang w:val="uk-UA"/>
        </w:rPr>
        <w:t>ариф на послугу з постачання теплової енергії – 1 559,67 грн</w:t>
      </w:r>
      <w:r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</w:t>
      </w:r>
      <w:proofErr w:type="spellStart"/>
      <w:r w:rsidRPr="00EE3BF4">
        <w:rPr>
          <w:sz w:val="28"/>
          <w:szCs w:val="28"/>
          <w:lang w:val="uk-UA"/>
        </w:rPr>
        <w:t>Гкал</w:t>
      </w:r>
      <w:proofErr w:type="spellEnd"/>
      <w:r w:rsidRPr="00EE3BF4">
        <w:rPr>
          <w:sz w:val="28"/>
          <w:szCs w:val="28"/>
          <w:lang w:val="uk-UA"/>
        </w:rPr>
        <w:t xml:space="preserve"> (з ПДВ);</w:t>
      </w:r>
    </w:p>
    <w:p w:rsidR="005C1D11" w:rsidRPr="00EE3BF4" w:rsidRDefault="005C1D11" w:rsidP="003302E0">
      <w:pPr>
        <w:pStyle w:val="Default"/>
        <w:tabs>
          <w:tab w:val="left" w:pos="0"/>
        </w:tabs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8.2.2 </w:t>
      </w:r>
      <w:r w:rsidRPr="00EE3BF4">
        <w:rPr>
          <w:color w:val="auto"/>
          <w:sz w:val="28"/>
          <w:szCs w:val="28"/>
          <w:lang w:val="uk-UA"/>
        </w:rPr>
        <w:t xml:space="preserve">Для потреб споживачів (населення), 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>до яких застосовувалися тарифи</w:t>
      </w:r>
      <w:r>
        <w:rPr>
          <w:bCs/>
          <w:color w:val="auto"/>
          <w:sz w:val="28"/>
          <w:szCs w:val="28"/>
          <w:shd w:val="clear" w:color="auto" w:fill="FFFFFF"/>
          <w:lang w:val="uk-UA"/>
        </w:rPr>
        <w:t>, встановлені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постановою </w:t>
      </w:r>
      <w:r w:rsidRPr="00EE3BF4">
        <w:rPr>
          <w:color w:val="auto"/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 від 14.01.2020  № 89</w:t>
      </w:r>
      <w:r w:rsidRPr="00EE3BF4">
        <w:rPr>
          <w:bCs/>
          <w:color w:val="auto"/>
          <w:sz w:val="28"/>
          <w:szCs w:val="28"/>
          <w:shd w:val="clear" w:color="auto" w:fill="FFFFFF"/>
          <w:lang w:val="uk-UA"/>
        </w:rPr>
        <w:t xml:space="preserve">  (зі змінами)</w:t>
      </w:r>
      <w:r w:rsidRPr="00EE3BF4">
        <w:rPr>
          <w:color w:val="auto"/>
          <w:sz w:val="28"/>
          <w:szCs w:val="28"/>
          <w:lang w:val="uk-UA"/>
        </w:rPr>
        <w:t>:</w:t>
      </w:r>
    </w:p>
    <w:p w:rsidR="005C1D11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E3BF4">
        <w:rPr>
          <w:sz w:val="28"/>
          <w:szCs w:val="28"/>
          <w:lang w:val="uk-UA"/>
        </w:rPr>
        <w:t xml:space="preserve">ариф на теплову енергію – </w:t>
      </w:r>
      <w:r w:rsidRPr="00EE3BF4">
        <w:rPr>
          <w:sz w:val="28"/>
          <w:szCs w:val="28"/>
        </w:rPr>
        <w:t>1 </w:t>
      </w:r>
      <w:r w:rsidRPr="00EE3BF4">
        <w:rPr>
          <w:sz w:val="28"/>
          <w:szCs w:val="28"/>
          <w:lang w:val="uk-UA"/>
        </w:rPr>
        <w:t xml:space="preserve">412,54 </w:t>
      </w:r>
      <w:r>
        <w:rPr>
          <w:sz w:val="28"/>
          <w:szCs w:val="28"/>
          <w:lang w:val="uk-UA"/>
        </w:rPr>
        <w:t xml:space="preserve"> грн. </w:t>
      </w:r>
      <w:r w:rsidRPr="00EE3BF4">
        <w:rPr>
          <w:sz w:val="28"/>
          <w:szCs w:val="28"/>
          <w:lang w:val="uk-UA"/>
        </w:rPr>
        <w:t xml:space="preserve">за 1 </w:t>
      </w:r>
      <w:proofErr w:type="spellStart"/>
      <w:r w:rsidRPr="00EE3BF4">
        <w:rPr>
          <w:sz w:val="28"/>
          <w:szCs w:val="28"/>
          <w:lang w:val="uk-UA"/>
        </w:rPr>
        <w:t>Гкал</w:t>
      </w:r>
      <w:proofErr w:type="spellEnd"/>
      <w:r w:rsidRPr="00EE3BF4">
        <w:rPr>
          <w:sz w:val="28"/>
          <w:szCs w:val="28"/>
          <w:lang w:val="uk-UA"/>
        </w:rPr>
        <w:t xml:space="preserve"> ( без ПДВ)</w:t>
      </w:r>
      <w:r>
        <w:rPr>
          <w:sz w:val="28"/>
          <w:szCs w:val="28"/>
          <w:lang w:val="uk-UA"/>
        </w:rPr>
        <w:t>;</w:t>
      </w:r>
    </w:p>
    <w:p w:rsidR="005C1D11" w:rsidRPr="00EE3BF4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8.2.3 </w:t>
      </w:r>
      <w:r w:rsidRPr="00EE3BF4">
        <w:rPr>
          <w:sz w:val="28"/>
          <w:szCs w:val="28"/>
          <w:lang w:val="uk-UA"/>
        </w:rPr>
        <w:t>Для потреб бюджетних установ:</w:t>
      </w:r>
    </w:p>
    <w:p w:rsidR="005C1D11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E3BF4">
        <w:rPr>
          <w:sz w:val="28"/>
          <w:szCs w:val="28"/>
          <w:lang w:val="uk-UA"/>
        </w:rPr>
        <w:t>ариф на теплову енергію – 2 192,14 грн</w:t>
      </w:r>
      <w:r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</w:t>
      </w:r>
      <w:proofErr w:type="spellStart"/>
      <w:r w:rsidRPr="00EE3BF4">
        <w:rPr>
          <w:sz w:val="28"/>
          <w:szCs w:val="28"/>
          <w:lang w:val="uk-UA"/>
        </w:rPr>
        <w:t>Гкал</w:t>
      </w:r>
      <w:proofErr w:type="spellEnd"/>
      <w:r w:rsidRPr="00EE3BF4">
        <w:rPr>
          <w:sz w:val="28"/>
          <w:szCs w:val="28"/>
          <w:lang w:val="uk-UA"/>
        </w:rPr>
        <w:t xml:space="preserve"> (без ПДВ)</w:t>
      </w:r>
      <w:r>
        <w:rPr>
          <w:sz w:val="28"/>
          <w:szCs w:val="28"/>
          <w:lang w:val="uk-UA"/>
        </w:rPr>
        <w:t>;</w:t>
      </w:r>
    </w:p>
    <w:p w:rsidR="005C1D11" w:rsidRPr="00EE3BF4" w:rsidRDefault="005C1D11" w:rsidP="003302E0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8.2.4 </w:t>
      </w:r>
      <w:r w:rsidRPr="00EE3BF4">
        <w:rPr>
          <w:sz w:val="28"/>
          <w:szCs w:val="28"/>
          <w:lang w:val="uk-UA"/>
        </w:rPr>
        <w:t>Для потреб інших споживачів:</w:t>
      </w:r>
    </w:p>
    <w:p w:rsidR="005C1D11" w:rsidRDefault="005C1D11" w:rsidP="004C4135">
      <w:pPr>
        <w:pStyle w:val="Default"/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EE3BF4">
        <w:rPr>
          <w:sz w:val="28"/>
          <w:szCs w:val="28"/>
          <w:lang w:val="uk-UA"/>
        </w:rPr>
        <w:t>ариф на теплову енергію – 1 919,38 грн</w:t>
      </w:r>
      <w:r>
        <w:rPr>
          <w:sz w:val="28"/>
          <w:szCs w:val="28"/>
          <w:lang w:val="uk-UA"/>
        </w:rPr>
        <w:t>.</w:t>
      </w:r>
      <w:r w:rsidRPr="00EE3BF4">
        <w:rPr>
          <w:sz w:val="28"/>
          <w:szCs w:val="28"/>
          <w:lang w:val="uk-UA"/>
        </w:rPr>
        <w:t xml:space="preserve"> за 1 </w:t>
      </w:r>
      <w:proofErr w:type="spellStart"/>
      <w:r w:rsidRPr="00EE3BF4">
        <w:rPr>
          <w:sz w:val="28"/>
          <w:szCs w:val="28"/>
          <w:lang w:val="uk-UA"/>
        </w:rPr>
        <w:t>Гкал</w:t>
      </w:r>
      <w:proofErr w:type="spellEnd"/>
      <w:r w:rsidRPr="00EE3BF4">
        <w:rPr>
          <w:sz w:val="28"/>
          <w:szCs w:val="28"/>
          <w:lang w:val="uk-UA"/>
        </w:rPr>
        <w:t xml:space="preserve"> (без ПДВ)</w:t>
      </w:r>
      <w:r>
        <w:rPr>
          <w:sz w:val="28"/>
          <w:szCs w:val="28"/>
          <w:lang w:val="uk-UA"/>
        </w:rPr>
        <w:t>.»</w:t>
      </w:r>
    </w:p>
    <w:p w:rsidR="00AA3E41" w:rsidRPr="00344F10" w:rsidRDefault="00AA3E41" w:rsidP="004C4135">
      <w:pPr>
        <w:pStyle w:val="Default"/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Пункт 9 рішення викласти в наступній редакції:</w:t>
      </w:r>
    </w:p>
    <w:p w:rsidR="00ED0FEE" w:rsidRPr="00ED0FEE" w:rsidRDefault="00AA3E41" w:rsidP="004C41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«9</w:t>
      </w:r>
      <w:r w:rsidRPr="00077F59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</w:t>
      </w:r>
      <w:r w:rsidRPr="00BC12E1">
        <w:rPr>
          <w:sz w:val="28"/>
          <w:szCs w:val="28"/>
          <w:shd w:val="clear" w:color="auto" w:fill="FFFFFF"/>
          <w:lang w:val="uk-UA"/>
        </w:rPr>
        <w:t xml:space="preserve">ротягом дії воєнного стану в Україні та шести місяців після місяця, в якому </w:t>
      </w:r>
      <w:r w:rsidRPr="00ED0FEE">
        <w:rPr>
          <w:sz w:val="28"/>
          <w:szCs w:val="28"/>
          <w:shd w:val="clear" w:color="auto" w:fill="FFFFFF"/>
          <w:lang w:val="uk-UA"/>
        </w:rPr>
        <w:t>воєнний стан буде припинено або скасовано</w:t>
      </w:r>
      <w:r w:rsidRPr="00ED0FEE">
        <w:rPr>
          <w:sz w:val="28"/>
          <w:szCs w:val="28"/>
          <w:lang w:val="uk-UA"/>
        </w:rPr>
        <w:t>, різниця в тарифах, яка виникне в результаті не застосування економічно обґрунтован</w:t>
      </w:r>
      <w:r w:rsidR="00C0664F" w:rsidRPr="00ED0FEE">
        <w:rPr>
          <w:sz w:val="28"/>
          <w:szCs w:val="28"/>
          <w:lang w:val="uk-UA"/>
        </w:rPr>
        <w:t>их тарифів, які встановлюю</w:t>
      </w:r>
      <w:r w:rsidR="001F6550">
        <w:rPr>
          <w:sz w:val="28"/>
          <w:szCs w:val="28"/>
          <w:lang w:val="uk-UA"/>
        </w:rPr>
        <w:t>ться цим рішенням</w:t>
      </w:r>
      <w:r w:rsidRPr="00ED0FEE">
        <w:rPr>
          <w:sz w:val="28"/>
          <w:szCs w:val="28"/>
          <w:lang w:val="uk-UA"/>
        </w:rPr>
        <w:t>, компенсується Товариству з обмеженою відповідальністю «</w:t>
      </w:r>
      <w:proofErr w:type="spellStart"/>
      <w:r w:rsidRPr="00ED0FEE">
        <w:rPr>
          <w:sz w:val="28"/>
          <w:szCs w:val="28"/>
          <w:lang w:val="uk-UA"/>
        </w:rPr>
        <w:t>Сумитеплоенерго</w:t>
      </w:r>
      <w:proofErr w:type="spellEnd"/>
      <w:r w:rsidRPr="00ED0FEE">
        <w:rPr>
          <w:sz w:val="28"/>
          <w:szCs w:val="28"/>
          <w:lang w:val="uk-UA"/>
        </w:rPr>
        <w:t>» відповідно до Закону України «</w:t>
      </w:r>
      <w:r w:rsidRPr="00ED0FEE">
        <w:rPr>
          <w:bCs/>
          <w:sz w:val="28"/>
          <w:szCs w:val="28"/>
          <w:shd w:val="clear" w:color="auto" w:fill="FFFFFF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</w:t>
      </w:r>
      <w:r w:rsidR="00353E64">
        <w:rPr>
          <w:bCs/>
          <w:sz w:val="28"/>
          <w:szCs w:val="28"/>
          <w:shd w:val="clear" w:color="auto" w:fill="FFFFFF"/>
          <w:lang w:val="uk-UA"/>
        </w:rPr>
        <w:t>.</w:t>
      </w:r>
      <w:r w:rsidRPr="00ED0FEE">
        <w:rPr>
          <w:sz w:val="28"/>
          <w:szCs w:val="28"/>
          <w:lang w:val="uk-UA"/>
        </w:rPr>
        <w:t>»</w:t>
      </w:r>
      <w:r w:rsidR="00ED0FEE" w:rsidRPr="00ED0FEE">
        <w:rPr>
          <w:sz w:val="28"/>
          <w:szCs w:val="28"/>
          <w:lang w:val="uk-UA"/>
        </w:rPr>
        <w:t>.</w:t>
      </w:r>
    </w:p>
    <w:p w:rsidR="00ED0FEE" w:rsidRPr="00ED0FEE" w:rsidRDefault="00ED0FEE" w:rsidP="00ED0FE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BF2AD8" w:rsidRPr="001F6550" w:rsidRDefault="00BF2AD8" w:rsidP="00ED0FEE">
      <w:pPr>
        <w:pStyle w:val="Default"/>
        <w:tabs>
          <w:tab w:val="left" w:pos="993"/>
        </w:tabs>
        <w:ind w:firstLine="568"/>
        <w:jc w:val="both"/>
        <w:rPr>
          <w:sz w:val="28"/>
          <w:szCs w:val="28"/>
          <w:lang w:val="uk-UA"/>
        </w:rPr>
      </w:pPr>
      <w:r w:rsidRPr="00ED0FEE">
        <w:rPr>
          <w:b/>
          <w:color w:val="auto"/>
          <w:sz w:val="28"/>
          <w:szCs w:val="28"/>
          <w:lang w:val="uk-UA"/>
        </w:rPr>
        <w:t xml:space="preserve">2. </w:t>
      </w:r>
      <w:r w:rsidRPr="00ED0FEE">
        <w:rPr>
          <w:color w:val="auto"/>
          <w:sz w:val="28"/>
          <w:szCs w:val="28"/>
          <w:lang w:val="uk-UA"/>
        </w:rPr>
        <w:t xml:space="preserve">Вважати таким, що втратило чинність рішення виконавчого </w:t>
      </w:r>
      <w:r w:rsidRPr="00ED0FEE">
        <w:rPr>
          <w:bCs/>
          <w:color w:val="auto"/>
          <w:sz w:val="28"/>
          <w:szCs w:val="28"/>
          <w:lang w:val="uk-UA"/>
        </w:rPr>
        <w:t xml:space="preserve">комітету Сумської міської </w:t>
      </w:r>
      <w:r w:rsidRPr="008F3AA6">
        <w:rPr>
          <w:bCs/>
          <w:sz w:val="28"/>
          <w:szCs w:val="28"/>
          <w:lang w:val="uk-UA"/>
        </w:rPr>
        <w:t>ради від 27.10.20</w:t>
      </w:r>
      <w:r>
        <w:rPr>
          <w:bCs/>
          <w:sz w:val="28"/>
          <w:szCs w:val="28"/>
          <w:lang w:val="uk-UA"/>
        </w:rPr>
        <w:t>22</w:t>
      </w:r>
      <w:r w:rsidRPr="008F3AA6">
        <w:rPr>
          <w:bCs/>
          <w:sz w:val="28"/>
          <w:szCs w:val="28"/>
          <w:lang w:val="uk-UA"/>
        </w:rPr>
        <w:t xml:space="preserve"> № </w:t>
      </w:r>
      <w:r w:rsidR="00E716D3">
        <w:rPr>
          <w:bCs/>
          <w:sz w:val="28"/>
          <w:szCs w:val="28"/>
          <w:lang w:val="uk-UA"/>
        </w:rPr>
        <w:t>474</w:t>
      </w:r>
      <w:r w:rsidRPr="008F3AA6">
        <w:rPr>
          <w:bCs/>
          <w:sz w:val="28"/>
          <w:szCs w:val="28"/>
          <w:lang w:val="uk-UA"/>
        </w:rPr>
        <w:t xml:space="preserve"> «</w:t>
      </w:r>
      <w:r w:rsidR="00E716D3" w:rsidRPr="00E716D3">
        <w:rPr>
          <w:bCs/>
          <w:sz w:val="28"/>
          <w:szCs w:val="28"/>
          <w:lang w:val="uk-UA"/>
        </w:rPr>
        <w:t xml:space="preserve">Про внесення змін до рішення виконавчого комітету </w:t>
      </w:r>
      <w:r w:rsidR="00E716D3" w:rsidRPr="00E716D3">
        <w:rPr>
          <w:sz w:val="28"/>
          <w:szCs w:val="28"/>
          <w:lang w:val="uk-UA"/>
        </w:rPr>
        <w:t>Сумської міської ради від 29.06.2022 № 277 «</w:t>
      </w:r>
      <w:r w:rsidR="00E716D3" w:rsidRPr="00E716D3">
        <w:rPr>
          <w:bCs/>
          <w:sz w:val="28"/>
          <w:szCs w:val="28"/>
          <w:lang w:val="uk-UA"/>
        </w:rPr>
        <w:t xml:space="preserve">Щодо вирішення питань, пов’язаних з виконанням постанови Національної комісії, що здійснює державне регулювання у сферах енергетики </w:t>
      </w:r>
      <w:r w:rsidR="00E716D3" w:rsidRPr="001F6550">
        <w:rPr>
          <w:bCs/>
          <w:sz w:val="28"/>
          <w:szCs w:val="28"/>
          <w:lang w:val="uk-UA"/>
        </w:rPr>
        <w:t>та комунальних послуг від 29.12.2021 № 2976»</w:t>
      </w:r>
      <w:r w:rsidRPr="001F6550">
        <w:rPr>
          <w:bCs/>
          <w:sz w:val="28"/>
          <w:szCs w:val="28"/>
          <w:lang w:val="uk-UA"/>
        </w:rPr>
        <w:t>».</w:t>
      </w:r>
    </w:p>
    <w:p w:rsidR="00BF2AD8" w:rsidRPr="001F6550" w:rsidRDefault="00BF2AD8" w:rsidP="003302E0">
      <w:pPr>
        <w:pStyle w:val="a5"/>
        <w:tabs>
          <w:tab w:val="left" w:pos="0"/>
          <w:tab w:val="left" w:pos="993"/>
        </w:tabs>
        <w:ind w:firstLine="567"/>
        <w:jc w:val="both"/>
        <w:rPr>
          <w:szCs w:val="28"/>
        </w:rPr>
      </w:pPr>
    </w:p>
    <w:p w:rsidR="00F000CB" w:rsidRDefault="00BF2AD8" w:rsidP="008C615F">
      <w:pPr>
        <w:pStyle w:val="a5"/>
        <w:tabs>
          <w:tab w:val="left" w:pos="993"/>
        </w:tabs>
        <w:ind w:firstLine="567"/>
        <w:jc w:val="both"/>
        <w:rPr>
          <w:szCs w:val="28"/>
        </w:rPr>
      </w:pPr>
      <w:r w:rsidRPr="001F6550">
        <w:rPr>
          <w:b/>
          <w:szCs w:val="28"/>
        </w:rPr>
        <w:t>3</w:t>
      </w:r>
      <w:r w:rsidR="003C0D56" w:rsidRPr="001F6550">
        <w:rPr>
          <w:b/>
          <w:szCs w:val="28"/>
        </w:rPr>
        <w:t>.</w:t>
      </w:r>
      <w:r w:rsidR="003C0D56" w:rsidRPr="001F6550">
        <w:rPr>
          <w:szCs w:val="28"/>
        </w:rPr>
        <w:t xml:space="preserve"> Рішення набирає чинності з </w:t>
      </w:r>
      <w:r w:rsidR="00F000CB" w:rsidRPr="00665523">
        <w:rPr>
          <w:color w:val="000000"/>
          <w:szCs w:val="28"/>
        </w:rPr>
        <w:t xml:space="preserve">моменту оприлюднення на </w:t>
      </w:r>
      <w:r w:rsidR="00F000CB">
        <w:rPr>
          <w:color w:val="000000"/>
          <w:szCs w:val="28"/>
        </w:rPr>
        <w:t xml:space="preserve">офіційному </w:t>
      </w:r>
      <w:proofErr w:type="spellStart"/>
      <w:r w:rsidR="00F000CB" w:rsidRPr="00665523">
        <w:rPr>
          <w:color w:val="000000"/>
          <w:szCs w:val="28"/>
        </w:rPr>
        <w:t>вебсайті</w:t>
      </w:r>
      <w:proofErr w:type="spellEnd"/>
      <w:r w:rsidR="00F000CB" w:rsidRPr="00665523">
        <w:rPr>
          <w:color w:val="000000"/>
          <w:szCs w:val="28"/>
        </w:rPr>
        <w:t xml:space="preserve"> Сумської міської ради</w:t>
      </w:r>
      <w:r w:rsidR="008C615F">
        <w:rPr>
          <w:color w:val="000000"/>
          <w:szCs w:val="28"/>
        </w:rPr>
        <w:t xml:space="preserve"> </w:t>
      </w:r>
      <w:r w:rsidR="008C615F" w:rsidRPr="00EE3BF4">
        <w:rPr>
          <w:szCs w:val="28"/>
        </w:rPr>
        <w:t>та регулює відносини за цим рішенням з 01.</w:t>
      </w:r>
      <w:r w:rsidR="008C615F">
        <w:rPr>
          <w:szCs w:val="28"/>
        </w:rPr>
        <w:t>09</w:t>
      </w:r>
      <w:r w:rsidR="008C615F" w:rsidRPr="00EE3BF4">
        <w:rPr>
          <w:szCs w:val="28"/>
        </w:rPr>
        <w:t>.2022 року</w:t>
      </w:r>
      <w:r w:rsidR="008C615F">
        <w:rPr>
          <w:szCs w:val="28"/>
        </w:rPr>
        <w:t xml:space="preserve">, крім </w:t>
      </w:r>
      <w:r w:rsidR="00CC6890">
        <w:rPr>
          <w:szCs w:val="28"/>
        </w:rPr>
        <w:t>під</w:t>
      </w:r>
      <w:r w:rsidR="008C615F">
        <w:rPr>
          <w:szCs w:val="28"/>
        </w:rPr>
        <w:t xml:space="preserve">пункту 1.2, який </w:t>
      </w:r>
      <w:r w:rsidR="00CC6890" w:rsidRPr="00EE3BF4">
        <w:rPr>
          <w:szCs w:val="28"/>
        </w:rPr>
        <w:t>регулює відносини</w:t>
      </w:r>
      <w:r w:rsidR="008C615F">
        <w:rPr>
          <w:szCs w:val="28"/>
        </w:rPr>
        <w:t xml:space="preserve"> з 01.07.2022</w:t>
      </w:r>
      <w:r w:rsidR="008C615F" w:rsidRPr="00EE3BF4">
        <w:rPr>
          <w:szCs w:val="28"/>
        </w:rPr>
        <w:t>.</w:t>
      </w:r>
    </w:p>
    <w:p w:rsidR="003C0D56" w:rsidRPr="00353E64" w:rsidRDefault="003C0D56" w:rsidP="00BC24B1">
      <w:pPr>
        <w:pStyle w:val="a5"/>
        <w:tabs>
          <w:tab w:val="left" w:pos="993"/>
        </w:tabs>
        <w:ind w:firstLine="851"/>
        <w:jc w:val="both"/>
        <w:rPr>
          <w:szCs w:val="28"/>
        </w:rPr>
      </w:pPr>
    </w:p>
    <w:p w:rsidR="00D03FE6" w:rsidRDefault="00D03FE6" w:rsidP="003C0D56">
      <w:pPr>
        <w:pStyle w:val="Default"/>
        <w:jc w:val="both"/>
        <w:rPr>
          <w:sz w:val="28"/>
          <w:szCs w:val="28"/>
          <w:lang w:val="uk-UA"/>
        </w:rPr>
      </w:pPr>
    </w:p>
    <w:p w:rsidR="00353E64" w:rsidRPr="00353E64" w:rsidRDefault="00353E64" w:rsidP="003C0D56">
      <w:pPr>
        <w:pStyle w:val="Default"/>
        <w:jc w:val="both"/>
        <w:rPr>
          <w:sz w:val="28"/>
          <w:szCs w:val="28"/>
          <w:lang w:val="uk-UA"/>
        </w:rPr>
      </w:pPr>
    </w:p>
    <w:p w:rsidR="002F2F21" w:rsidRDefault="001F6550" w:rsidP="00BC24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 м</w:t>
      </w:r>
      <w:r w:rsidR="00D03FE6" w:rsidRPr="00522DDF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>ого голови</w:t>
      </w:r>
      <w:r w:rsidR="002F2F21">
        <w:rPr>
          <w:b/>
          <w:bCs/>
          <w:sz w:val="28"/>
          <w:szCs w:val="28"/>
          <w:lang w:val="uk-UA"/>
        </w:rPr>
        <w:t xml:space="preserve"> </w:t>
      </w:r>
      <w:r w:rsidR="00A70960">
        <w:rPr>
          <w:b/>
          <w:bCs/>
          <w:sz w:val="28"/>
          <w:szCs w:val="28"/>
          <w:lang w:val="uk-UA"/>
        </w:rPr>
        <w:t>з питань</w:t>
      </w:r>
      <w:r w:rsidR="006569A7">
        <w:rPr>
          <w:b/>
          <w:bCs/>
          <w:sz w:val="28"/>
          <w:szCs w:val="28"/>
          <w:lang w:val="uk-UA"/>
        </w:rPr>
        <w:tab/>
      </w:r>
    </w:p>
    <w:p w:rsidR="00D03FE6" w:rsidRPr="00522DDF" w:rsidRDefault="002F2F21" w:rsidP="00BC24B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діяльності виконавчих органів ради </w:t>
      </w:r>
      <w:r w:rsidR="006569A7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</w:t>
      </w:r>
      <w:r w:rsidR="00BC24B1">
        <w:rPr>
          <w:b/>
          <w:bCs/>
          <w:sz w:val="28"/>
          <w:szCs w:val="28"/>
          <w:lang w:val="uk-UA"/>
        </w:rPr>
        <w:tab/>
      </w:r>
      <w:r w:rsidR="00BC24B1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</w:t>
      </w:r>
      <w:r w:rsidR="001F6550">
        <w:rPr>
          <w:b/>
          <w:bCs/>
          <w:sz w:val="28"/>
          <w:szCs w:val="28"/>
          <w:lang w:val="uk-UA"/>
        </w:rPr>
        <w:t>Ю.А. Павлик</w:t>
      </w:r>
    </w:p>
    <w:p w:rsidR="000A59CD" w:rsidRPr="00353E64" w:rsidRDefault="000A59CD" w:rsidP="00F5578A">
      <w:pPr>
        <w:pStyle w:val="Default"/>
        <w:jc w:val="both"/>
        <w:rPr>
          <w:sz w:val="28"/>
          <w:szCs w:val="28"/>
          <w:lang w:val="uk-UA"/>
        </w:rPr>
      </w:pPr>
    </w:p>
    <w:p w:rsidR="008C615F" w:rsidRPr="00353E64" w:rsidRDefault="008C615F" w:rsidP="00F5578A">
      <w:pPr>
        <w:pStyle w:val="Default"/>
        <w:jc w:val="both"/>
        <w:rPr>
          <w:sz w:val="28"/>
          <w:szCs w:val="28"/>
          <w:lang w:val="uk-UA"/>
        </w:rPr>
      </w:pPr>
    </w:p>
    <w:p w:rsidR="0017495C" w:rsidRPr="00353E64" w:rsidRDefault="0017495C" w:rsidP="00D03FE6">
      <w:pPr>
        <w:pStyle w:val="5"/>
        <w:pBdr>
          <w:bottom w:val="single" w:sz="12" w:space="1" w:color="auto"/>
        </w:pBdr>
        <w:rPr>
          <w:rFonts w:eastAsiaTheme="minorHAnsi"/>
          <w:color w:val="000000"/>
          <w:sz w:val="28"/>
          <w:szCs w:val="28"/>
          <w:lang w:eastAsia="en-US"/>
        </w:rPr>
      </w:pPr>
    </w:p>
    <w:p w:rsidR="00D03FE6" w:rsidRPr="00E0512C" w:rsidRDefault="0017495C" w:rsidP="00D03FE6">
      <w:pPr>
        <w:pStyle w:val="5"/>
        <w:pBdr>
          <w:bottom w:val="single" w:sz="12" w:space="1" w:color="auto"/>
        </w:pBdr>
        <w:rPr>
          <w:sz w:val="23"/>
          <w:szCs w:val="23"/>
        </w:rPr>
      </w:pPr>
      <w:r>
        <w:rPr>
          <w:rFonts w:eastAsiaTheme="minorHAnsi"/>
          <w:color w:val="000000"/>
          <w:sz w:val="25"/>
          <w:szCs w:val="25"/>
          <w:lang w:eastAsia="en-US"/>
        </w:rPr>
        <w:t>Журба О.І.</w:t>
      </w:r>
      <w:r w:rsidR="00D03FE6">
        <w:rPr>
          <w:sz w:val="23"/>
          <w:szCs w:val="23"/>
        </w:rPr>
        <w:t xml:space="preserve"> </w:t>
      </w:r>
      <w:r w:rsidR="003A4447">
        <w:rPr>
          <w:sz w:val="23"/>
          <w:szCs w:val="23"/>
        </w:rPr>
        <w:t>700-590</w:t>
      </w:r>
    </w:p>
    <w:p w:rsidR="008507D8" w:rsidRPr="00353E64" w:rsidRDefault="0017495C" w:rsidP="00353E64">
      <w:pPr>
        <w:suppressAutoHyphens/>
        <w:jc w:val="both"/>
        <w:rPr>
          <w:sz w:val="22"/>
          <w:szCs w:val="22"/>
          <w:lang w:val="uk-UA"/>
        </w:rPr>
      </w:pPr>
      <w:r>
        <w:rPr>
          <w:sz w:val="23"/>
          <w:szCs w:val="23"/>
          <w:lang w:val="uk-UA"/>
        </w:rPr>
        <w:t>Розіслати</w:t>
      </w:r>
      <w:r w:rsidR="00A70960">
        <w:rPr>
          <w:sz w:val="23"/>
          <w:szCs w:val="23"/>
          <w:lang w:val="uk-UA"/>
        </w:rPr>
        <w:t xml:space="preserve"> згідно зі списком розсилки</w:t>
      </w:r>
    </w:p>
    <w:p w:rsidR="00353E64" w:rsidRDefault="00353E64">
      <w:pPr>
        <w:spacing w:after="160" w:line="259" w:lineRule="auto"/>
        <w:rPr>
          <w:rFonts w:eastAsia="Calibri"/>
          <w:sz w:val="28"/>
          <w:szCs w:val="28"/>
          <w:lang w:val="uk-UA"/>
        </w:rPr>
      </w:pPr>
      <w:bookmarkStart w:id="0" w:name="_GoBack"/>
      <w:bookmarkEnd w:id="0"/>
    </w:p>
    <w:sectPr w:rsidR="00353E64" w:rsidSect="002F2F21">
      <w:pgSz w:w="11906" w:h="16838"/>
      <w:pgMar w:top="993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332D0CA2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2" w15:restartNumberingAfterBreak="0">
    <w:nsid w:val="41424D52"/>
    <w:multiLevelType w:val="multilevel"/>
    <w:tmpl w:val="6D8E78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7C082238"/>
    <w:multiLevelType w:val="multilevel"/>
    <w:tmpl w:val="7C10F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E6"/>
    <w:rsid w:val="00037EB1"/>
    <w:rsid w:val="00072040"/>
    <w:rsid w:val="00077F59"/>
    <w:rsid w:val="0009395E"/>
    <w:rsid w:val="000A59CD"/>
    <w:rsid w:val="000B3C5C"/>
    <w:rsid w:val="000E0D27"/>
    <w:rsid w:val="0017495C"/>
    <w:rsid w:val="0019373A"/>
    <w:rsid w:val="001A3F67"/>
    <w:rsid w:val="001E11FE"/>
    <w:rsid w:val="001F6550"/>
    <w:rsid w:val="00203141"/>
    <w:rsid w:val="002068B7"/>
    <w:rsid w:val="002A26EF"/>
    <w:rsid w:val="002B50FB"/>
    <w:rsid w:val="002C2D06"/>
    <w:rsid w:val="002F2F21"/>
    <w:rsid w:val="0031084B"/>
    <w:rsid w:val="00323DE8"/>
    <w:rsid w:val="003302E0"/>
    <w:rsid w:val="00344F10"/>
    <w:rsid w:val="0034784D"/>
    <w:rsid w:val="00353E64"/>
    <w:rsid w:val="0035693B"/>
    <w:rsid w:val="00366BF5"/>
    <w:rsid w:val="003854DF"/>
    <w:rsid w:val="003A4447"/>
    <w:rsid w:val="003C0D56"/>
    <w:rsid w:val="003C1452"/>
    <w:rsid w:val="003D2E0A"/>
    <w:rsid w:val="00470739"/>
    <w:rsid w:val="00475255"/>
    <w:rsid w:val="004823C2"/>
    <w:rsid w:val="004C4135"/>
    <w:rsid w:val="004C6E05"/>
    <w:rsid w:val="004E3BD2"/>
    <w:rsid w:val="00502E1F"/>
    <w:rsid w:val="00504E3E"/>
    <w:rsid w:val="00574D3C"/>
    <w:rsid w:val="005C1D11"/>
    <w:rsid w:val="005D2784"/>
    <w:rsid w:val="006131A4"/>
    <w:rsid w:val="006569A7"/>
    <w:rsid w:val="006826C6"/>
    <w:rsid w:val="00695E9F"/>
    <w:rsid w:val="006A27E5"/>
    <w:rsid w:val="006B26B1"/>
    <w:rsid w:val="00724816"/>
    <w:rsid w:val="0075622E"/>
    <w:rsid w:val="0076142A"/>
    <w:rsid w:val="00781636"/>
    <w:rsid w:val="007845C1"/>
    <w:rsid w:val="007E54B4"/>
    <w:rsid w:val="008342BA"/>
    <w:rsid w:val="008507D8"/>
    <w:rsid w:val="00853080"/>
    <w:rsid w:val="008C615F"/>
    <w:rsid w:val="008D53CD"/>
    <w:rsid w:val="008F6227"/>
    <w:rsid w:val="00906E7A"/>
    <w:rsid w:val="00920FEC"/>
    <w:rsid w:val="00921A9A"/>
    <w:rsid w:val="00921D76"/>
    <w:rsid w:val="00936848"/>
    <w:rsid w:val="00960940"/>
    <w:rsid w:val="00964A2D"/>
    <w:rsid w:val="00981064"/>
    <w:rsid w:val="009864F5"/>
    <w:rsid w:val="009A0DE3"/>
    <w:rsid w:val="009A4F66"/>
    <w:rsid w:val="009E2F2C"/>
    <w:rsid w:val="009E3F42"/>
    <w:rsid w:val="00A1198B"/>
    <w:rsid w:val="00A70960"/>
    <w:rsid w:val="00A76113"/>
    <w:rsid w:val="00AA3E41"/>
    <w:rsid w:val="00B11B46"/>
    <w:rsid w:val="00B50911"/>
    <w:rsid w:val="00B84F10"/>
    <w:rsid w:val="00B93A1B"/>
    <w:rsid w:val="00B94ACF"/>
    <w:rsid w:val="00BC12E1"/>
    <w:rsid w:val="00BC24B1"/>
    <w:rsid w:val="00BC2CE2"/>
    <w:rsid w:val="00BE1F13"/>
    <w:rsid w:val="00BF0590"/>
    <w:rsid w:val="00BF2AD8"/>
    <w:rsid w:val="00BF3A77"/>
    <w:rsid w:val="00C0664F"/>
    <w:rsid w:val="00C27E07"/>
    <w:rsid w:val="00CB04F1"/>
    <w:rsid w:val="00CC6890"/>
    <w:rsid w:val="00CD0FB8"/>
    <w:rsid w:val="00CD49C3"/>
    <w:rsid w:val="00D03FE6"/>
    <w:rsid w:val="00D05054"/>
    <w:rsid w:val="00D34C79"/>
    <w:rsid w:val="00D37F33"/>
    <w:rsid w:val="00D43C94"/>
    <w:rsid w:val="00D55B2B"/>
    <w:rsid w:val="00DB2B80"/>
    <w:rsid w:val="00DC07B4"/>
    <w:rsid w:val="00DF75E0"/>
    <w:rsid w:val="00E06DEC"/>
    <w:rsid w:val="00E11A13"/>
    <w:rsid w:val="00E355E5"/>
    <w:rsid w:val="00E716D3"/>
    <w:rsid w:val="00ED0FEE"/>
    <w:rsid w:val="00EE7BE4"/>
    <w:rsid w:val="00EF1194"/>
    <w:rsid w:val="00EF36E4"/>
    <w:rsid w:val="00F00026"/>
    <w:rsid w:val="00F000CB"/>
    <w:rsid w:val="00F36BA7"/>
    <w:rsid w:val="00F40D5B"/>
    <w:rsid w:val="00F5578A"/>
    <w:rsid w:val="00F660A7"/>
    <w:rsid w:val="00F70277"/>
    <w:rsid w:val="00FB18A7"/>
    <w:rsid w:val="00FF2359"/>
    <w:rsid w:val="00FF5A28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E372"/>
  <w15:chartTrackingRefBased/>
  <w15:docId w15:val="{25DA0269-B5E0-43B6-82B2-43B08D8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1D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D03FE6"/>
    <w:pPr>
      <w:keepNext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3F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D03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3">
    <w:name w:val="Основной текст Знак"/>
    <w:link w:val="a4"/>
    <w:locked/>
    <w:rsid w:val="00D03FE6"/>
    <w:rPr>
      <w:sz w:val="28"/>
      <w:szCs w:val="24"/>
      <w:lang w:val="uk-UA"/>
    </w:rPr>
  </w:style>
  <w:style w:type="paragraph" w:styleId="a4">
    <w:name w:val="Body Text"/>
    <w:basedOn w:val="a"/>
    <w:link w:val="a3"/>
    <w:rsid w:val="00D03FE6"/>
    <w:rPr>
      <w:rFonts w:asciiTheme="minorHAnsi" w:eastAsiaTheme="minorHAnsi" w:hAnsiTheme="minorHAnsi" w:cstheme="minorBidi"/>
      <w:sz w:val="2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D03F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uiPriority w:val="1"/>
    <w:qFormat/>
    <w:rsid w:val="00D03F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6">
    <w:name w:val="Emphasis"/>
    <w:uiPriority w:val="99"/>
    <w:qFormat/>
    <w:rsid w:val="00D03FE6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D03FE6"/>
    <w:pPr>
      <w:ind w:left="708"/>
    </w:pPr>
    <w:rPr>
      <w:sz w:val="28"/>
      <w:lang w:val="uk-UA"/>
    </w:rPr>
  </w:style>
  <w:style w:type="character" w:styleId="a8">
    <w:name w:val="Strong"/>
    <w:basedOn w:val="a0"/>
    <w:uiPriority w:val="22"/>
    <w:qFormat/>
    <w:rsid w:val="00B11B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1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1B46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8D53CD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semiHidden/>
    <w:rsid w:val="005C1D1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customStyle="1" w:styleId="rvps2">
    <w:name w:val="rvps2"/>
    <w:basedOn w:val="a"/>
    <w:rsid w:val="00C0664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UserPEV</dc:creator>
  <cp:keywords/>
  <dc:description/>
  <cp:lastModifiedBy>Смага Ірина Олегівна</cp:lastModifiedBy>
  <cp:revision>54</cp:revision>
  <cp:lastPrinted>2022-11-16T10:55:00Z</cp:lastPrinted>
  <dcterms:created xsi:type="dcterms:W3CDTF">2022-10-07T08:30:00Z</dcterms:created>
  <dcterms:modified xsi:type="dcterms:W3CDTF">2022-11-21T09:26:00Z</dcterms:modified>
</cp:coreProperties>
</file>