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EF1194" w:rsidRPr="00E0512C" w:rsidTr="00A42BA9">
        <w:trPr>
          <w:trHeight w:val="998"/>
        </w:trPr>
        <w:tc>
          <w:tcPr>
            <w:tcW w:w="4253" w:type="dxa"/>
          </w:tcPr>
          <w:p w:rsidR="00EF1194" w:rsidRDefault="00EF1194" w:rsidP="00A42BA9"/>
          <w:p w:rsidR="00EF1194" w:rsidRPr="001F69E4" w:rsidRDefault="00EF1194" w:rsidP="00A42BA9"/>
        </w:tc>
        <w:tc>
          <w:tcPr>
            <w:tcW w:w="1417" w:type="dxa"/>
          </w:tcPr>
          <w:p w:rsidR="00EF1194" w:rsidRDefault="00EF1194" w:rsidP="00A42BA9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  <w:lang w:val="en-US" w:eastAsia="en-US"/>
              </w:rPr>
              <w:drawing>
                <wp:inline distT="0" distB="0" distL="0" distR="0" wp14:anchorId="271E75EE" wp14:editId="569EE41B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194" w:rsidRPr="00EA79E5" w:rsidRDefault="00EF1194" w:rsidP="00A4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F1194" w:rsidRPr="00F02DFF" w:rsidRDefault="00EF1194" w:rsidP="00A42BA9"/>
        </w:tc>
      </w:tr>
      <w:tr w:rsidR="00D03FE6" w:rsidRPr="00E0512C" w:rsidTr="00C25615">
        <w:trPr>
          <w:trHeight w:val="998"/>
        </w:trPr>
        <w:tc>
          <w:tcPr>
            <w:tcW w:w="4253" w:type="dxa"/>
          </w:tcPr>
          <w:p w:rsidR="00D03FE6" w:rsidRPr="001F69E4" w:rsidRDefault="00D03FE6" w:rsidP="00C25615"/>
        </w:tc>
        <w:tc>
          <w:tcPr>
            <w:tcW w:w="1417" w:type="dxa"/>
          </w:tcPr>
          <w:p w:rsidR="00D03FE6" w:rsidRPr="00EA79E5" w:rsidRDefault="00D03FE6" w:rsidP="00C2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03FE6" w:rsidRPr="00724816" w:rsidRDefault="00D03FE6" w:rsidP="002C2D06">
            <w:pPr>
              <w:rPr>
                <w:lang w:val="uk-UA"/>
              </w:rPr>
            </w:pPr>
          </w:p>
        </w:tc>
      </w:tr>
    </w:tbl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D03FE6" w:rsidRPr="00E0512C" w:rsidRDefault="00D03FE6" w:rsidP="00D03FE6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D03FE6" w:rsidRDefault="00D03FE6" w:rsidP="00D03FE6">
      <w:pPr>
        <w:rPr>
          <w:b/>
          <w:bCs/>
          <w:sz w:val="20"/>
          <w:szCs w:val="20"/>
          <w:lang w:val="uk-UA"/>
        </w:rPr>
      </w:pPr>
    </w:p>
    <w:p w:rsidR="00D03FE6" w:rsidRPr="00387176" w:rsidRDefault="00D03FE6" w:rsidP="00D03FE6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387176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</w:t>
      </w:r>
      <w:r w:rsidR="00695E9F">
        <w:rPr>
          <w:bCs/>
          <w:sz w:val="28"/>
          <w:szCs w:val="28"/>
          <w:lang w:val="uk-UA"/>
        </w:rPr>
        <w:t xml:space="preserve">27.10.2022 </w:t>
      </w:r>
      <w:r w:rsidRPr="0038717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695E9F">
        <w:rPr>
          <w:bCs/>
          <w:sz w:val="28"/>
          <w:szCs w:val="28"/>
          <w:lang w:val="uk-UA"/>
        </w:rPr>
        <w:t>474</w:t>
      </w:r>
      <w:bookmarkStart w:id="0" w:name="_GoBack"/>
      <w:bookmarkEnd w:id="0"/>
    </w:p>
    <w:p w:rsidR="00D03FE6" w:rsidRPr="00CF12E7" w:rsidRDefault="00D03FE6" w:rsidP="00D03FE6">
      <w:pPr>
        <w:pStyle w:val="Default"/>
        <w:rPr>
          <w:b/>
          <w:bCs/>
          <w:sz w:val="28"/>
          <w:szCs w:val="28"/>
          <w:lang w:val="uk-UA"/>
        </w:rPr>
      </w:pPr>
    </w:p>
    <w:p w:rsidR="00D03FE6" w:rsidRDefault="00EF1194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  <w:r w:rsidRPr="00C1676A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внесення змін до рішення </w:t>
      </w:r>
      <w:r w:rsidR="00D55B2B">
        <w:rPr>
          <w:b/>
          <w:bCs/>
          <w:sz w:val="28"/>
          <w:szCs w:val="28"/>
          <w:lang w:val="uk-UA"/>
        </w:rPr>
        <w:t>в</w:t>
      </w:r>
      <w:r w:rsidRPr="00E0746D">
        <w:rPr>
          <w:b/>
          <w:bCs/>
          <w:sz w:val="28"/>
          <w:szCs w:val="28"/>
          <w:lang w:val="uk-UA"/>
        </w:rPr>
        <w:t xml:space="preserve">иконавчого комітету </w:t>
      </w:r>
      <w:r w:rsidRPr="009273E2">
        <w:rPr>
          <w:b/>
          <w:sz w:val="28"/>
          <w:szCs w:val="28"/>
          <w:lang w:val="uk-UA"/>
        </w:rPr>
        <w:t xml:space="preserve">Сумської міської ради </w:t>
      </w:r>
      <w:r w:rsidRPr="00965087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29.06.2022</w:t>
      </w:r>
      <w:r w:rsidRPr="00965087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277 «</w:t>
      </w:r>
      <w:r w:rsidR="00981064">
        <w:rPr>
          <w:b/>
          <w:bCs/>
          <w:sz w:val="28"/>
          <w:szCs w:val="28"/>
          <w:lang w:val="uk-UA"/>
        </w:rPr>
        <w:t>Щодо вирішення питань, пов</w:t>
      </w:r>
      <w:r w:rsidR="00981064" w:rsidRPr="00FF2359">
        <w:rPr>
          <w:b/>
          <w:bCs/>
          <w:sz w:val="28"/>
          <w:szCs w:val="28"/>
          <w:lang w:val="uk-UA"/>
        </w:rPr>
        <w:t>’</w:t>
      </w:r>
      <w:r w:rsidR="00981064">
        <w:rPr>
          <w:b/>
          <w:bCs/>
          <w:sz w:val="28"/>
          <w:szCs w:val="28"/>
          <w:lang w:val="uk-UA"/>
        </w:rPr>
        <w:t xml:space="preserve">язаних з виконанням </w:t>
      </w:r>
      <w:r w:rsidR="00981064" w:rsidRPr="00981064">
        <w:rPr>
          <w:b/>
          <w:bCs/>
          <w:sz w:val="28"/>
          <w:szCs w:val="28"/>
          <w:lang w:val="uk-UA"/>
        </w:rPr>
        <w:t>постанови Національної комісії, що здійснює державне регулювання у сферах енергетики та комунальних послуг від 29.12.2021 № 2976</w:t>
      </w:r>
      <w:r>
        <w:rPr>
          <w:b/>
          <w:bCs/>
          <w:sz w:val="28"/>
          <w:szCs w:val="28"/>
          <w:lang w:val="uk-UA"/>
        </w:rPr>
        <w:t>»</w:t>
      </w:r>
    </w:p>
    <w:p w:rsidR="00981064" w:rsidRDefault="00981064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981064" w:rsidRPr="00981064" w:rsidRDefault="00981064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D03FE6" w:rsidRPr="000A59CD" w:rsidRDefault="000A59CD" w:rsidP="00BC24B1">
      <w:pPr>
        <w:pStyle w:val="a4"/>
        <w:keepNext/>
        <w:ind w:firstLine="851"/>
        <w:jc w:val="both"/>
        <w:rPr>
          <w:rFonts w:ascii="Times New Roman" w:hAnsi="Times New Roman" w:cs="Times New Roman"/>
          <w:b/>
          <w:szCs w:val="28"/>
        </w:rPr>
      </w:pPr>
      <w:r w:rsidRPr="000A59CD">
        <w:rPr>
          <w:rFonts w:ascii="Times New Roman" w:hAnsi="Times New Roman" w:cs="Times New Roman"/>
          <w:szCs w:val="28"/>
        </w:rPr>
        <w:t>В</w:t>
      </w:r>
      <w:r w:rsidR="00981064" w:rsidRPr="000A59CD">
        <w:rPr>
          <w:rFonts w:ascii="Times New Roman" w:hAnsi="Times New Roman" w:cs="Times New Roman"/>
          <w:szCs w:val="28"/>
        </w:rPr>
        <w:t xml:space="preserve">раховуючи </w:t>
      </w:r>
      <w:r w:rsidR="00FF5A28" w:rsidRPr="000A59CD">
        <w:rPr>
          <w:rFonts w:ascii="Times New Roman" w:hAnsi="Times New Roman" w:cs="Times New Roman"/>
          <w:szCs w:val="28"/>
        </w:rPr>
        <w:t xml:space="preserve">набуття чинності </w:t>
      </w:r>
      <w:r w:rsidRPr="000A59CD">
        <w:rPr>
          <w:rFonts w:ascii="Times New Roman" w:hAnsi="Times New Roman" w:cs="Times New Roman"/>
          <w:szCs w:val="28"/>
        </w:rPr>
        <w:t>Закону України «</w:t>
      </w:r>
      <w:r w:rsidRPr="000A59CD">
        <w:rPr>
          <w:rFonts w:ascii="Times New Roman" w:hAnsi="Times New Roman" w:cs="Times New Roman"/>
          <w:bCs/>
          <w:szCs w:val="28"/>
          <w:shd w:val="clear" w:color="auto" w:fill="FFFFFF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D03FE6" w:rsidRPr="000A59CD">
        <w:rPr>
          <w:rFonts w:ascii="Times New Roman" w:hAnsi="Times New Roman" w:cs="Times New Roman"/>
          <w:szCs w:val="28"/>
        </w:rPr>
        <w:t>, керуючись підпунктом 2 пункту «а» частини першої статті 28 Закону України «Про місцеве самоврядування в Україні»</w:t>
      </w:r>
      <w:r>
        <w:rPr>
          <w:rFonts w:ascii="Times New Roman" w:hAnsi="Times New Roman" w:cs="Times New Roman"/>
          <w:szCs w:val="28"/>
        </w:rPr>
        <w:t>,</w:t>
      </w:r>
      <w:r w:rsidR="00D03FE6" w:rsidRPr="000A59CD">
        <w:rPr>
          <w:rFonts w:ascii="Times New Roman" w:hAnsi="Times New Roman" w:cs="Times New Roman"/>
          <w:szCs w:val="28"/>
        </w:rPr>
        <w:t xml:space="preserve"> </w:t>
      </w:r>
      <w:r w:rsidR="00D55B2B">
        <w:rPr>
          <w:rFonts w:ascii="Times New Roman" w:hAnsi="Times New Roman" w:cs="Times New Roman"/>
          <w:b/>
          <w:szCs w:val="28"/>
        </w:rPr>
        <w:t>в</w:t>
      </w:r>
      <w:r w:rsidR="00D03FE6" w:rsidRPr="000A59CD">
        <w:rPr>
          <w:rFonts w:ascii="Times New Roman" w:hAnsi="Times New Roman" w:cs="Times New Roman"/>
          <w:b/>
          <w:szCs w:val="28"/>
        </w:rPr>
        <w:t>иконавчий комітет Сумської міської ради</w:t>
      </w:r>
    </w:p>
    <w:p w:rsidR="00D03FE6" w:rsidRPr="0005508C" w:rsidRDefault="00D03FE6" w:rsidP="00BC24B1">
      <w:pPr>
        <w:pStyle w:val="Default"/>
        <w:ind w:firstLine="851"/>
        <w:jc w:val="both"/>
        <w:rPr>
          <w:sz w:val="28"/>
          <w:szCs w:val="28"/>
          <w:lang w:val="uk-UA"/>
        </w:rPr>
      </w:pPr>
    </w:p>
    <w:p w:rsidR="00D03FE6" w:rsidRPr="00BC2CE2" w:rsidRDefault="00D03FE6" w:rsidP="00BC24B1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  <w:r w:rsidRPr="00BC2CE2">
        <w:rPr>
          <w:b/>
          <w:bCs/>
          <w:sz w:val="28"/>
          <w:szCs w:val="28"/>
          <w:lang w:val="uk-UA"/>
        </w:rPr>
        <w:t>ВИРІШИВ:</w:t>
      </w:r>
    </w:p>
    <w:p w:rsidR="00D03FE6" w:rsidRPr="00BC2CE2" w:rsidRDefault="00D03FE6" w:rsidP="00BC24B1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</w:p>
    <w:p w:rsidR="00BC24B1" w:rsidRDefault="00BC24B1" w:rsidP="00BC24B1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proofErr w:type="spellStart"/>
      <w:r w:rsidR="00D55B2B">
        <w:rPr>
          <w:sz w:val="28"/>
          <w:szCs w:val="28"/>
          <w:lang w:val="uk-UA"/>
        </w:rPr>
        <w:t>Внести</w:t>
      </w:r>
      <w:proofErr w:type="spellEnd"/>
      <w:r w:rsidR="00D55B2B">
        <w:rPr>
          <w:sz w:val="28"/>
          <w:szCs w:val="28"/>
          <w:lang w:val="uk-UA"/>
        </w:rPr>
        <w:t xml:space="preserve"> зміни до рішення в</w:t>
      </w:r>
      <w:r w:rsidR="00D03FE6" w:rsidRPr="00BC2CE2">
        <w:rPr>
          <w:sz w:val="28"/>
          <w:szCs w:val="28"/>
          <w:lang w:val="uk-UA"/>
        </w:rPr>
        <w:t>иконавчого</w:t>
      </w:r>
      <w:r>
        <w:rPr>
          <w:sz w:val="28"/>
          <w:szCs w:val="28"/>
          <w:lang w:val="uk-UA"/>
        </w:rPr>
        <w:t xml:space="preserve"> комітету Сумської міської ради </w:t>
      </w:r>
      <w:r w:rsidR="00203141" w:rsidRPr="00BC2CE2">
        <w:rPr>
          <w:sz w:val="28"/>
          <w:szCs w:val="28"/>
          <w:lang w:val="uk-UA"/>
        </w:rPr>
        <w:t>від 29.06.2022 № 277 «</w:t>
      </w:r>
      <w:r w:rsidR="00203141" w:rsidRPr="00BC2CE2">
        <w:rPr>
          <w:bCs/>
          <w:sz w:val="28"/>
          <w:szCs w:val="28"/>
          <w:lang w:val="uk-UA"/>
        </w:rPr>
        <w:t>Щодо вирішення питань, пов’язаних з виконанням постанови Національної комісії, що здійснює державне регулювання у сферах енергетики та комунальних послуг від 29.12.2021 № 2976»</w:t>
      </w:r>
      <w:r w:rsidR="00CD49C3" w:rsidRPr="00BC2CE2">
        <w:rPr>
          <w:sz w:val="28"/>
          <w:szCs w:val="28"/>
          <w:lang w:val="uk-UA"/>
        </w:rPr>
        <w:t>,</w:t>
      </w:r>
      <w:r w:rsidR="00D03FE6" w:rsidRPr="00BC2CE2">
        <w:rPr>
          <w:sz w:val="28"/>
          <w:szCs w:val="28"/>
          <w:lang w:val="uk-UA"/>
        </w:rPr>
        <w:t xml:space="preserve"> а саме:</w:t>
      </w:r>
    </w:p>
    <w:p w:rsidR="00037EB1" w:rsidRPr="00323DE8" w:rsidRDefault="00F660A7" w:rsidP="00BC24B1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Пункт 8</w:t>
      </w:r>
      <w:r w:rsidR="00BC2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доповнити</w:t>
      </w:r>
      <w:r w:rsidR="00BC24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підпунктом 8.1 наступного змісту: </w:t>
      </w:r>
      <w:r w:rsidR="0076142A" w:rsidRPr="00BC2CE2">
        <w:rPr>
          <w:sz w:val="28"/>
          <w:szCs w:val="28"/>
          <w:lang w:val="uk-UA"/>
        </w:rPr>
        <w:t>«</w:t>
      </w:r>
      <w:r w:rsidRPr="00F660A7">
        <w:rPr>
          <w:sz w:val="28"/>
          <w:szCs w:val="28"/>
          <w:lang w:val="uk-UA"/>
        </w:rPr>
        <w:t>8</w:t>
      </w:r>
      <w:r w:rsidR="0076142A" w:rsidRPr="00BC2C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76142A" w:rsidRPr="00BC2CE2">
        <w:rPr>
          <w:sz w:val="28"/>
          <w:szCs w:val="28"/>
          <w:lang w:val="uk-UA"/>
        </w:rPr>
        <w:t> Товариству з обмеженою відповідальністю «</w:t>
      </w:r>
      <w:proofErr w:type="spellStart"/>
      <w:r w:rsidR="0076142A" w:rsidRPr="00323DE8">
        <w:rPr>
          <w:sz w:val="28"/>
          <w:szCs w:val="28"/>
          <w:lang w:val="uk-UA"/>
        </w:rPr>
        <w:t>Сумитеплоенерго</w:t>
      </w:r>
      <w:proofErr w:type="spellEnd"/>
      <w:r w:rsidR="0076142A" w:rsidRPr="00323DE8">
        <w:rPr>
          <w:sz w:val="28"/>
          <w:szCs w:val="28"/>
          <w:lang w:val="uk-UA"/>
        </w:rPr>
        <w:t>» застосовувати тариф</w:t>
      </w:r>
      <w:r w:rsidR="00037EB1" w:rsidRPr="00323DE8">
        <w:rPr>
          <w:sz w:val="28"/>
          <w:szCs w:val="28"/>
          <w:lang w:val="uk-UA"/>
        </w:rPr>
        <w:t>и</w:t>
      </w:r>
      <w:r w:rsidR="0076142A" w:rsidRPr="00323DE8">
        <w:rPr>
          <w:sz w:val="28"/>
          <w:szCs w:val="28"/>
          <w:lang w:val="uk-UA"/>
        </w:rPr>
        <w:t xml:space="preserve"> на послугу з постачання гарячої води</w:t>
      </w:r>
      <w:r w:rsidR="00A76113" w:rsidRPr="00A76113">
        <w:rPr>
          <w:sz w:val="28"/>
          <w:szCs w:val="28"/>
          <w:lang w:val="uk-UA"/>
        </w:rPr>
        <w:t xml:space="preserve"> </w:t>
      </w:r>
      <w:r w:rsidR="00A76113" w:rsidRPr="0017495C">
        <w:rPr>
          <w:sz w:val="28"/>
          <w:szCs w:val="28"/>
          <w:lang w:val="uk-UA"/>
        </w:rPr>
        <w:t>нижче від економічно обґрунтован</w:t>
      </w:r>
      <w:r w:rsidR="00A76113">
        <w:rPr>
          <w:sz w:val="28"/>
          <w:szCs w:val="28"/>
          <w:lang w:val="uk-UA"/>
        </w:rPr>
        <w:t>их тарифів</w:t>
      </w:r>
      <w:r w:rsidR="00A76113" w:rsidRPr="0017495C">
        <w:rPr>
          <w:sz w:val="28"/>
          <w:szCs w:val="28"/>
          <w:lang w:val="uk-UA"/>
        </w:rPr>
        <w:t xml:space="preserve"> на послугу з постачання гарячої води, що встановлюється цим рішенням  Виконавчого комітету Сумської міської ради,</w:t>
      </w:r>
      <w:r w:rsidR="0076142A" w:rsidRPr="00323DE8">
        <w:rPr>
          <w:sz w:val="28"/>
          <w:szCs w:val="28"/>
          <w:lang w:val="uk-UA"/>
        </w:rPr>
        <w:t xml:space="preserve"> </w:t>
      </w:r>
      <w:r w:rsidR="00037EB1" w:rsidRPr="00323DE8">
        <w:rPr>
          <w:sz w:val="28"/>
          <w:szCs w:val="28"/>
          <w:lang w:val="uk-UA"/>
        </w:rPr>
        <w:t xml:space="preserve">з 01.09.2022 до </w:t>
      </w:r>
      <w:r w:rsidR="00FB18A7" w:rsidRPr="00323DE8">
        <w:rPr>
          <w:sz w:val="28"/>
          <w:szCs w:val="28"/>
          <w:lang w:val="uk-UA"/>
        </w:rPr>
        <w:t>кінця шостого місяця після місяця</w:t>
      </w:r>
      <w:r w:rsidR="00037EB1" w:rsidRPr="00323DE8">
        <w:rPr>
          <w:sz w:val="28"/>
          <w:szCs w:val="28"/>
          <w:lang w:val="uk-UA"/>
        </w:rPr>
        <w:t xml:space="preserve">, в якому воєнний стан буде припинено або скасовано, на рівні: </w:t>
      </w:r>
    </w:p>
    <w:p w:rsidR="00037EB1" w:rsidRPr="00BC2CE2" w:rsidRDefault="00037EB1" w:rsidP="00BC24B1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323DE8">
        <w:rPr>
          <w:sz w:val="28"/>
          <w:szCs w:val="28"/>
          <w:lang w:val="uk-UA"/>
        </w:rPr>
        <w:t>-</w:t>
      </w:r>
      <w:r w:rsidRPr="00323DE8">
        <w:rPr>
          <w:sz w:val="28"/>
          <w:szCs w:val="28"/>
          <w:lang w:val="uk-UA"/>
        </w:rPr>
        <w:tab/>
        <w:t xml:space="preserve">для населення – </w:t>
      </w:r>
      <w:r w:rsidR="00E06DEC" w:rsidRPr="00323DE8">
        <w:rPr>
          <w:sz w:val="28"/>
          <w:szCs w:val="28"/>
          <w:lang w:val="uk-UA"/>
        </w:rPr>
        <w:t>91,37</w:t>
      </w:r>
      <w:r w:rsidRPr="00323DE8">
        <w:rPr>
          <w:sz w:val="28"/>
          <w:szCs w:val="28"/>
          <w:lang w:val="uk-UA"/>
        </w:rPr>
        <w:t xml:space="preserve"> грн</w:t>
      </w:r>
      <w:r w:rsidR="00B94ACF">
        <w:rPr>
          <w:sz w:val="28"/>
          <w:szCs w:val="28"/>
          <w:lang w:val="uk-UA"/>
        </w:rPr>
        <w:t xml:space="preserve">. </w:t>
      </w:r>
      <w:r w:rsidR="00B94ACF" w:rsidRPr="00B94ACF">
        <w:rPr>
          <w:sz w:val="28"/>
          <w:szCs w:val="28"/>
          <w:lang w:val="uk-UA"/>
        </w:rPr>
        <w:t xml:space="preserve">за 1 </w:t>
      </w:r>
      <w:proofErr w:type="spellStart"/>
      <w:r w:rsidR="00B94ACF" w:rsidRPr="00B94ACF">
        <w:rPr>
          <w:sz w:val="28"/>
          <w:szCs w:val="28"/>
          <w:lang w:val="uk-UA"/>
        </w:rPr>
        <w:t>куб.м</w:t>
      </w:r>
      <w:proofErr w:type="spellEnd"/>
      <w:r w:rsidR="00B94ACF" w:rsidRPr="00B94ACF">
        <w:rPr>
          <w:sz w:val="28"/>
          <w:szCs w:val="28"/>
          <w:lang w:val="uk-UA"/>
        </w:rPr>
        <w:t xml:space="preserve"> </w:t>
      </w:r>
      <w:r w:rsidRPr="00323DE8">
        <w:rPr>
          <w:sz w:val="28"/>
          <w:szCs w:val="28"/>
          <w:lang w:val="uk-UA"/>
        </w:rPr>
        <w:t>(з ПДВ);</w:t>
      </w:r>
    </w:p>
    <w:p w:rsidR="00037EB1" w:rsidRPr="00BC2CE2" w:rsidRDefault="00037EB1" w:rsidP="00BC24B1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BC2CE2">
        <w:rPr>
          <w:sz w:val="28"/>
          <w:szCs w:val="28"/>
          <w:lang w:val="uk-UA"/>
        </w:rPr>
        <w:t>-</w:t>
      </w:r>
      <w:r w:rsidRPr="00BC2CE2">
        <w:rPr>
          <w:sz w:val="28"/>
          <w:szCs w:val="28"/>
          <w:lang w:val="uk-UA"/>
        </w:rPr>
        <w:tab/>
        <w:t xml:space="preserve">для бюджетних установ – </w:t>
      </w:r>
      <w:r w:rsidR="00E06DEC" w:rsidRPr="00BC2CE2">
        <w:rPr>
          <w:sz w:val="28"/>
          <w:szCs w:val="28"/>
          <w:lang w:val="uk-UA"/>
        </w:rPr>
        <w:t>132,13</w:t>
      </w:r>
      <w:r w:rsidR="00B94ACF">
        <w:rPr>
          <w:sz w:val="28"/>
          <w:szCs w:val="28"/>
          <w:lang w:val="uk-UA"/>
        </w:rPr>
        <w:t xml:space="preserve"> грн. </w:t>
      </w:r>
      <w:r w:rsidR="00B94ACF" w:rsidRPr="00B94ACF">
        <w:rPr>
          <w:sz w:val="28"/>
          <w:szCs w:val="28"/>
          <w:lang w:val="uk-UA"/>
        </w:rPr>
        <w:t xml:space="preserve">за 1 </w:t>
      </w:r>
      <w:proofErr w:type="spellStart"/>
      <w:r w:rsidR="00B94ACF" w:rsidRPr="00B94ACF">
        <w:rPr>
          <w:sz w:val="28"/>
          <w:szCs w:val="28"/>
          <w:lang w:val="uk-UA"/>
        </w:rPr>
        <w:t>куб.м</w:t>
      </w:r>
      <w:proofErr w:type="spellEnd"/>
      <w:r w:rsidRPr="00BC2CE2">
        <w:rPr>
          <w:sz w:val="28"/>
          <w:szCs w:val="28"/>
          <w:lang w:val="uk-UA"/>
        </w:rPr>
        <w:t xml:space="preserve"> (з ПДВ);</w:t>
      </w:r>
    </w:p>
    <w:p w:rsidR="00BC24B1" w:rsidRDefault="00037EB1" w:rsidP="00BC24B1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BC2CE2">
        <w:rPr>
          <w:sz w:val="28"/>
          <w:szCs w:val="28"/>
          <w:lang w:val="uk-UA"/>
        </w:rPr>
        <w:t>-</w:t>
      </w:r>
      <w:r w:rsidRPr="00BC2CE2">
        <w:rPr>
          <w:sz w:val="28"/>
          <w:szCs w:val="28"/>
          <w:lang w:val="uk-UA"/>
        </w:rPr>
        <w:tab/>
        <w:t>для інших споживачів – 117,</w:t>
      </w:r>
      <w:r w:rsidR="00E06DEC" w:rsidRPr="00BC2CE2">
        <w:rPr>
          <w:sz w:val="28"/>
          <w:szCs w:val="28"/>
          <w:lang w:val="uk-UA"/>
        </w:rPr>
        <w:t>41</w:t>
      </w:r>
      <w:r w:rsidRPr="00BC2CE2">
        <w:rPr>
          <w:sz w:val="28"/>
          <w:szCs w:val="28"/>
          <w:lang w:val="uk-UA"/>
        </w:rPr>
        <w:t xml:space="preserve"> грн</w:t>
      </w:r>
      <w:r w:rsidR="00B94ACF">
        <w:rPr>
          <w:sz w:val="28"/>
          <w:szCs w:val="28"/>
          <w:lang w:val="uk-UA"/>
        </w:rPr>
        <w:t xml:space="preserve">. </w:t>
      </w:r>
      <w:r w:rsidR="00B94ACF" w:rsidRPr="00B94ACF">
        <w:rPr>
          <w:sz w:val="28"/>
          <w:szCs w:val="28"/>
          <w:lang w:val="uk-UA"/>
        </w:rPr>
        <w:t xml:space="preserve">за 1 </w:t>
      </w:r>
      <w:proofErr w:type="spellStart"/>
      <w:r w:rsidR="00B94ACF" w:rsidRPr="00B94ACF">
        <w:rPr>
          <w:sz w:val="28"/>
          <w:szCs w:val="28"/>
          <w:lang w:val="uk-UA"/>
        </w:rPr>
        <w:t>куб.м</w:t>
      </w:r>
      <w:proofErr w:type="spellEnd"/>
      <w:r w:rsidRPr="00BC2CE2">
        <w:rPr>
          <w:sz w:val="28"/>
          <w:szCs w:val="28"/>
          <w:lang w:val="uk-UA"/>
        </w:rPr>
        <w:t xml:space="preserve"> (з ПДВ).</w:t>
      </w:r>
      <w:r w:rsidR="00BC24B1">
        <w:rPr>
          <w:sz w:val="28"/>
          <w:szCs w:val="28"/>
          <w:lang w:val="uk-UA"/>
        </w:rPr>
        <w:t>»</w:t>
      </w:r>
    </w:p>
    <w:p w:rsidR="00D03FE6" w:rsidRPr="00344F10" w:rsidRDefault="00037EB1" w:rsidP="00F660A7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1.2. </w:t>
      </w:r>
      <w:r w:rsidR="00F660A7">
        <w:rPr>
          <w:sz w:val="28"/>
          <w:szCs w:val="28"/>
          <w:lang w:val="uk-UA"/>
        </w:rPr>
        <w:t>Пункт 9</w:t>
      </w:r>
      <w:r w:rsidR="00BC24B1">
        <w:rPr>
          <w:sz w:val="28"/>
          <w:szCs w:val="28"/>
          <w:lang w:val="uk-UA"/>
        </w:rPr>
        <w:t xml:space="preserve"> рішення </w:t>
      </w:r>
      <w:r w:rsidR="00F660A7">
        <w:rPr>
          <w:sz w:val="28"/>
          <w:szCs w:val="28"/>
          <w:lang w:val="uk-UA"/>
        </w:rPr>
        <w:t>викласти</w:t>
      </w:r>
      <w:r>
        <w:rPr>
          <w:sz w:val="28"/>
          <w:szCs w:val="28"/>
          <w:lang w:val="uk-UA"/>
        </w:rPr>
        <w:t xml:space="preserve"> </w:t>
      </w:r>
      <w:r w:rsidR="00F660A7">
        <w:rPr>
          <w:sz w:val="28"/>
          <w:szCs w:val="28"/>
          <w:lang w:val="uk-UA"/>
        </w:rPr>
        <w:t>в наступній редакції:</w:t>
      </w:r>
    </w:p>
    <w:p w:rsidR="0017495C" w:rsidRPr="00344F10" w:rsidRDefault="00037EB1" w:rsidP="00BC24B1">
      <w:pPr>
        <w:pStyle w:val="Default"/>
        <w:tabs>
          <w:tab w:val="left" w:pos="851"/>
        </w:tabs>
        <w:ind w:firstLine="851"/>
        <w:jc w:val="both"/>
        <w:rPr>
          <w:rStyle w:val="a6"/>
          <w:i w:val="0"/>
          <w:i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660A7">
        <w:rPr>
          <w:b/>
          <w:sz w:val="28"/>
          <w:szCs w:val="28"/>
          <w:lang w:val="uk-UA"/>
        </w:rPr>
        <w:t>9</w:t>
      </w:r>
      <w:r w:rsidR="00077F59" w:rsidRPr="00077F59">
        <w:rPr>
          <w:b/>
          <w:sz w:val="28"/>
          <w:szCs w:val="28"/>
          <w:lang w:val="uk-UA"/>
        </w:rPr>
        <w:t>.</w:t>
      </w:r>
      <w:r w:rsidR="00077F59">
        <w:rPr>
          <w:sz w:val="28"/>
          <w:szCs w:val="28"/>
          <w:lang w:val="uk-UA"/>
        </w:rPr>
        <w:t xml:space="preserve"> </w:t>
      </w:r>
      <w:r w:rsidR="00344F10">
        <w:rPr>
          <w:color w:val="auto"/>
          <w:sz w:val="28"/>
          <w:szCs w:val="28"/>
          <w:shd w:val="clear" w:color="auto" w:fill="FFFFFF"/>
          <w:lang w:val="uk-UA"/>
        </w:rPr>
        <w:t>П</w:t>
      </w:r>
      <w:r w:rsidR="00344F10" w:rsidRPr="00BC12E1">
        <w:rPr>
          <w:color w:val="auto"/>
          <w:sz w:val="28"/>
          <w:szCs w:val="28"/>
          <w:shd w:val="clear" w:color="auto" w:fill="FFFFFF"/>
          <w:lang w:val="uk-UA"/>
        </w:rPr>
        <w:t>ротягом дії воєнного стану в Україні та шести місяців після місяця, в якому воєнний стан буде припинено або скасовано</w:t>
      </w:r>
      <w:r w:rsidR="00344F10" w:rsidRPr="0017495C">
        <w:rPr>
          <w:sz w:val="28"/>
          <w:szCs w:val="28"/>
          <w:lang w:val="uk-UA"/>
        </w:rPr>
        <w:t>,</w:t>
      </w:r>
      <w:r w:rsidR="00344F10">
        <w:rPr>
          <w:sz w:val="28"/>
          <w:szCs w:val="28"/>
          <w:lang w:val="uk-UA"/>
        </w:rPr>
        <w:t xml:space="preserve"> р</w:t>
      </w:r>
      <w:r w:rsidR="005D2784">
        <w:rPr>
          <w:sz w:val="28"/>
          <w:szCs w:val="28"/>
          <w:lang w:val="uk-UA"/>
        </w:rPr>
        <w:t>ізниця</w:t>
      </w:r>
      <w:r w:rsidR="00077F59" w:rsidRPr="0017495C">
        <w:rPr>
          <w:sz w:val="28"/>
          <w:szCs w:val="28"/>
          <w:lang w:val="uk-UA"/>
        </w:rPr>
        <w:t xml:space="preserve"> в тарифах, яка виникне в результаті не застосування економічно обґрунтованого тарифу на послугу з постачання гарячої води</w:t>
      </w:r>
      <w:r w:rsidR="00344F10">
        <w:rPr>
          <w:sz w:val="28"/>
          <w:szCs w:val="28"/>
          <w:lang w:val="uk-UA"/>
        </w:rPr>
        <w:t>,</w:t>
      </w:r>
      <w:r w:rsidR="00077F59" w:rsidRPr="0017495C">
        <w:rPr>
          <w:sz w:val="28"/>
          <w:szCs w:val="28"/>
          <w:lang w:val="uk-UA"/>
        </w:rPr>
        <w:t xml:space="preserve"> який встановлюється цим рішенням Виконавчого комітету Сумської міської ради</w:t>
      </w:r>
      <w:r w:rsidR="00B84F10">
        <w:rPr>
          <w:sz w:val="28"/>
          <w:szCs w:val="28"/>
          <w:lang w:val="uk-UA"/>
        </w:rPr>
        <w:t>,</w:t>
      </w:r>
      <w:r w:rsidR="00077F59" w:rsidRPr="0017495C">
        <w:rPr>
          <w:sz w:val="28"/>
          <w:szCs w:val="28"/>
          <w:lang w:val="uk-UA"/>
        </w:rPr>
        <w:t xml:space="preserve"> </w:t>
      </w:r>
      <w:r w:rsidR="005D2784">
        <w:rPr>
          <w:sz w:val="28"/>
          <w:szCs w:val="28"/>
          <w:lang w:val="uk-UA"/>
        </w:rPr>
        <w:t>компенсується</w:t>
      </w:r>
      <w:r w:rsidR="00077F59" w:rsidRPr="0017495C">
        <w:rPr>
          <w:sz w:val="28"/>
          <w:szCs w:val="28"/>
          <w:lang w:val="uk-UA"/>
        </w:rPr>
        <w:t xml:space="preserve"> Товариству з обмеженою відповідальністю «</w:t>
      </w:r>
      <w:proofErr w:type="spellStart"/>
      <w:r w:rsidR="00077F59" w:rsidRPr="0017495C">
        <w:rPr>
          <w:sz w:val="28"/>
          <w:szCs w:val="28"/>
          <w:lang w:val="uk-UA"/>
        </w:rPr>
        <w:t>Сумитеплоенерго</w:t>
      </w:r>
      <w:proofErr w:type="spellEnd"/>
      <w:r w:rsidR="00077F59" w:rsidRPr="0017495C">
        <w:rPr>
          <w:sz w:val="28"/>
          <w:szCs w:val="28"/>
          <w:lang w:val="uk-UA"/>
        </w:rPr>
        <w:t>»</w:t>
      </w:r>
      <w:r w:rsidR="00344F10">
        <w:rPr>
          <w:sz w:val="28"/>
          <w:szCs w:val="28"/>
          <w:lang w:val="uk-UA"/>
        </w:rPr>
        <w:t xml:space="preserve"> відповідно до Закону України «</w:t>
      </w:r>
      <w:r w:rsidR="00344F10" w:rsidRPr="00344F10">
        <w:rPr>
          <w:bCs/>
          <w:color w:val="auto"/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 w:rsidR="00344F10">
        <w:rPr>
          <w:bCs/>
          <w:color w:val="auto"/>
          <w:sz w:val="28"/>
          <w:szCs w:val="28"/>
          <w:shd w:val="clear" w:color="auto" w:fill="FFFFFF"/>
          <w:lang w:val="uk-UA"/>
        </w:rPr>
        <w:t>».</w:t>
      </w:r>
      <w:r w:rsidR="00077F59">
        <w:rPr>
          <w:sz w:val="28"/>
          <w:szCs w:val="28"/>
          <w:lang w:val="uk-UA"/>
        </w:rPr>
        <w:t>»</w:t>
      </w:r>
    </w:p>
    <w:p w:rsidR="00E06DEC" w:rsidRDefault="00E06DEC" w:rsidP="00BC24B1">
      <w:pPr>
        <w:pStyle w:val="a5"/>
        <w:tabs>
          <w:tab w:val="left" w:pos="993"/>
        </w:tabs>
        <w:ind w:firstLine="851"/>
        <w:jc w:val="both"/>
        <w:rPr>
          <w:b/>
          <w:szCs w:val="28"/>
        </w:rPr>
      </w:pPr>
    </w:p>
    <w:p w:rsidR="0017495C" w:rsidRPr="0017495C" w:rsidRDefault="00344F10" w:rsidP="00BC24B1">
      <w:pPr>
        <w:pStyle w:val="a5"/>
        <w:tabs>
          <w:tab w:val="left" w:pos="993"/>
        </w:tabs>
        <w:ind w:firstLine="851"/>
        <w:jc w:val="both"/>
        <w:rPr>
          <w:szCs w:val="28"/>
        </w:rPr>
      </w:pPr>
      <w:r w:rsidRPr="00344F10">
        <w:rPr>
          <w:b/>
          <w:szCs w:val="28"/>
        </w:rPr>
        <w:t>2</w:t>
      </w:r>
      <w:r w:rsidRPr="00344F10">
        <w:rPr>
          <w:b/>
          <w:szCs w:val="28"/>
        </w:rPr>
        <w:tab/>
        <w:t>.</w:t>
      </w:r>
      <w:r>
        <w:rPr>
          <w:szCs w:val="28"/>
        </w:rPr>
        <w:t xml:space="preserve"> </w:t>
      </w:r>
      <w:r w:rsidR="0017495C" w:rsidRPr="0017495C">
        <w:rPr>
          <w:szCs w:val="28"/>
        </w:rPr>
        <w:t xml:space="preserve">Рішення набирає чинності </w:t>
      </w:r>
      <w:r w:rsidR="00DB2B80" w:rsidRPr="00272AB4">
        <w:rPr>
          <w:szCs w:val="28"/>
        </w:rPr>
        <w:t xml:space="preserve">з моменту </w:t>
      </w:r>
      <w:r w:rsidR="00DB2B80">
        <w:rPr>
          <w:szCs w:val="28"/>
        </w:rPr>
        <w:t>п</w:t>
      </w:r>
      <w:r w:rsidR="0009395E">
        <w:rPr>
          <w:szCs w:val="28"/>
        </w:rPr>
        <w:t>ублікації в засобах масової інформації</w:t>
      </w:r>
      <w:r w:rsidR="0017495C" w:rsidRPr="0017495C">
        <w:rPr>
          <w:szCs w:val="28"/>
        </w:rPr>
        <w:t>.</w:t>
      </w:r>
    </w:p>
    <w:p w:rsidR="0017495C" w:rsidRPr="0017495C" w:rsidRDefault="0017495C" w:rsidP="00BC24B1">
      <w:pPr>
        <w:pStyle w:val="a5"/>
        <w:tabs>
          <w:tab w:val="left" w:pos="993"/>
        </w:tabs>
        <w:ind w:firstLine="851"/>
        <w:jc w:val="both"/>
        <w:rPr>
          <w:szCs w:val="28"/>
        </w:rPr>
      </w:pPr>
    </w:p>
    <w:p w:rsidR="00D03FE6" w:rsidRPr="001E11FE" w:rsidRDefault="00D03FE6" w:rsidP="00BC24B1">
      <w:pPr>
        <w:pStyle w:val="Default"/>
        <w:ind w:firstLine="851"/>
        <w:jc w:val="both"/>
        <w:rPr>
          <w:sz w:val="26"/>
          <w:szCs w:val="26"/>
          <w:lang w:val="uk-UA"/>
        </w:rPr>
      </w:pPr>
    </w:p>
    <w:p w:rsidR="00D03FE6" w:rsidRPr="00522DDF" w:rsidRDefault="00D03FE6" w:rsidP="00BC24B1">
      <w:pPr>
        <w:rPr>
          <w:b/>
          <w:bCs/>
          <w:sz w:val="28"/>
          <w:szCs w:val="28"/>
          <w:lang w:val="uk-UA"/>
        </w:rPr>
      </w:pPr>
      <w:r w:rsidRPr="00522DDF">
        <w:rPr>
          <w:b/>
          <w:bCs/>
          <w:sz w:val="28"/>
          <w:szCs w:val="28"/>
          <w:lang w:val="uk-UA"/>
        </w:rPr>
        <w:t>Міський голова</w:t>
      </w:r>
      <w:r w:rsidR="006569A7">
        <w:rPr>
          <w:b/>
          <w:bCs/>
          <w:sz w:val="28"/>
          <w:szCs w:val="28"/>
          <w:lang w:val="uk-UA"/>
        </w:rPr>
        <w:t xml:space="preserve"> </w:t>
      </w:r>
      <w:r w:rsidR="006569A7">
        <w:rPr>
          <w:b/>
          <w:bCs/>
          <w:sz w:val="28"/>
          <w:szCs w:val="28"/>
          <w:lang w:val="uk-UA"/>
        </w:rPr>
        <w:tab/>
      </w:r>
      <w:r w:rsidR="006569A7">
        <w:rPr>
          <w:b/>
          <w:bCs/>
          <w:sz w:val="28"/>
          <w:szCs w:val="28"/>
          <w:lang w:val="uk-UA"/>
        </w:rPr>
        <w:tab/>
      </w:r>
      <w:r w:rsidR="006569A7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="00BC24B1">
        <w:rPr>
          <w:b/>
          <w:bCs/>
          <w:sz w:val="28"/>
          <w:szCs w:val="28"/>
          <w:lang w:val="uk-UA"/>
        </w:rPr>
        <w:tab/>
      </w:r>
      <w:r w:rsidR="00BC24B1">
        <w:rPr>
          <w:b/>
          <w:bCs/>
          <w:sz w:val="28"/>
          <w:szCs w:val="28"/>
          <w:lang w:val="uk-UA"/>
        </w:rPr>
        <w:tab/>
        <w:t xml:space="preserve">       </w:t>
      </w:r>
      <w:r w:rsidRPr="00522DDF">
        <w:rPr>
          <w:b/>
          <w:bCs/>
          <w:sz w:val="28"/>
          <w:szCs w:val="28"/>
          <w:lang w:val="uk-UA"/>
        </w:rPr>
        <w:t>О.М. Лисенко</w:t>
      </w:r>
    </w:p>
    <w:p w:rsidR="00D03FE6" w:rsidRDefault="00D03FE6" w:rsidP="00D03FE6">
      <w:pPr>
        <w:pStyle w:val="Default"/>
        <w:ind w:firstLine="567"/>
        <w:jc w:val="both"/>
        <w:rPr>
          <w:sz w:val="25"/>
          <w:szCs w:val="25"/>
          <w:lang w:val="uk-UA"/>
        </w:rPr>
      </w:pPr>
    </w:p>
    <w:p w:rsidR="00344F10" w:rsidRDefault="00344F10" w:rsidP="00D03FE6">
      <w:pPr>
        <w:pStyle w:val="Default"/>
        <w:ind w:firstLine="567"/>
        <w:jc w:val="both"/>
        <w:rPr>
          <w:sz w:val="25"/>
          <w:szCs w:val="25"/>
          <w:lang w:val="uk-UA"/>
        </w:rPr>
      </w:pPr>
    </w:p>
    <w:p w:rsidR="000A59CD" w:rsidRPr="001E11FE" w:rsidRDefault="000A59CD" w:rsidP="00D03FE6">
      <w:pPr>
        <w:pStyle w:val="Default"/>
        <w:ind w:firstLine="567"/>
        <w:jc w:val="both"/>
        <w:rPr>
          <w:sz w:val="25"/>
          <w:szCs w:val="25"/>
          <w:lang w:val="uk-UA"/>
        </w:rPr>
      </w:pPr>
    </w:p>
    <w:p w:rsidR="0017495C" w:rsidRDefault="0017495C" w:rsidP="00D03FE6">
      <w:pPr>
        <w:pStyle w:val="5"/>
        <w:pBdr>
          <w:bottom w:val="single" w:sz="12" w:space="1" w:color="auto"/>
        </w:pBdr>
        <w:rPr>
          <w:rFonts w:eastAsiaTheme="minorHAnsi"/>
          <w:color w:val="000000"/>
          <w:sz w:val="25"/>
          <w:szCs w:val="25"/>
          <w:lang w:eastAsia="en-US"/>
        </w:rPr>
      </w:pPr>
    </w:p>
    <w:p w:rsidR="00D03FE6" w:rsidRPr="00E0512C" w:rsidRDefault="0017495C" w:rsidP="00D03FE6">
      <w:pPr>
        <w:pStyle w:val="5"/>
        <w:pBdr>
          <w:bottom w:val="single" w:sz="12" w:space="1" w:color="auto"/>
        </w:pBdr>
        <w:rPr>
          <w:sz w:val="23"/>
          <w:szCs w:val="23"/>
        </w:rPr>
      </w:pPr>
      <w:r>
        <w:rPr>
          <w:rFonts w:eastAsiaTheme="minorHAnsi"/>
          <w:color w:val="000000"/>
          <w:sz w:val="25"/>
          <w:szCs w:val="25"/>
          <w:lang w:eastAsia="en-US"/>
        </w:rPr>
        <w:t>Журба О.І.</w:t>
      </w:r>
      <w:r w:rsidR="00D03FE6">
        <w:rPr>
          <w:sz w:val="23"/>
          <w:szCs w:val="23"/>
        </w:rPr>
        <w:t xml:space="preserve"> </w:t>
      </w:r>
      <w:r w:rsidR="003A4447">
        <w:rPr>
          <w:sz w:val="23"/>
          <w:szCs w:val="23"/>
        </w:rPr>
        <w:t>700-590</w:t>
      </w:r>
    </w:p>
    <w:p w:rsidR="00D03FE6" w:rsidRDefault="0017495C" w:rsidP="00D03FE6">
      <w:pPr>
        <w:suppressAutoHyphens/>
        <w:jc w:val="both"/>
        <w:rPr>
          <w:sz w:val="22"/>
          <w:szCs w:val="22"/>
          <w:lang w:val="uk-UA"/>
        </w:rPr>
      </w:pPr>
      <w:r>
        <w:rPr>
          <w:sz w:val="23"/>
          <w:szCs w:val="23"/>
          <w:lang w:val="uk-UA"/>
        </w:rPr>
        <w:t xml:space="preserve">Розіслати: </w:t>
      </w:r>
      <w:r w:rsidR="00DB2B80">
        <w:rPr>
          <w:sz w:val="22"/>
          <w:szCs w:val="22"/>
          <w:lang w:val="uk-UA"/>
        </w:rPr>
        <w:t>Журба О.І.,</w:t>
      </w:r>
      <w:r w:rsidR="00D03FE6">
        <w:rPr>
          <w:sz w:val="23"/>
          <w:szCs w:val="23"/>
          <w:lang w:val="uk-UA"/>
        </w:rPr>
        <w:t xml:space="preserve"> </w:t>
      </w:r>
      <w:proofErr w:type="spellStart"/>
      <w:r w:rsidR="00D03FE6">
        <w:rPr>
          <w:sz w:val="23"/>
          <w:szCs w:val="23"/>
          <w:lang w:val="uk-UA"/>
        </w:rPr>
        <w:t>Васюнін</w:t>
      </w:r>
      <w:proofErr w:type="spellEnd"/>
      <w:r w:rsidR="00D03FE6">
        <w:rPr>
          <w:sz w:val="23"/>
          <w:szCs w:val="23"/>
          <w:lang w:val="uk-UA"/>
        </w:rPr>
        <w:t xml:space="preserve"> </w:t>
      </w:r>
      <w:r w:rsidR="00D03FE6" w:rsidRPr="004F27C9">
        <w:rPr>
          <w:sz w:val="23"/>
          <w:szCs w:val="23"/>
          <w:lang w:val="uk-UA"/>
        </w:rPr>
        <w:t xml:space="preserve">Д.Г., </w:t>
      </w:r>
      <w:proofErr w:type="spellStart"/>
      <w:r w:rsidR="00D03FE6" w:rsidRPr="004F27C9">
        <w:rPr>
          <w:sz w:val="22"/>
          <w:szCs w:val="22"/>
          <w:lang w:val="uk-UA"/>
        </w:rPr>
        <w:t>Масік</w:t>
      </w:r>
      <w:proofErr w:type="spellEnd"/>
      <w:r w:rsidR="00D03FE6">
        <w:rPr>
          <w:sz w:val="22"/>
          <w:szCs w:val="22"/>
          <w:lang w:val="uk-UA"/>
        </w:rPr>
        <w:t xml:space="preserve"> Т.О.</w:t>
      </w:r>
      <w:r w:rsidR="003A4447">
        <w:rPr>
          <w:sz w:val="22"/>
          <w:szCs w:val="22"/>
          <w:lang w:val="uk-UA"/>
        </w:rPr>
        <w:t>, ТОВ «МЄІРЦ»</w:t>
      </w:r>
    </w:p>
    <w:p w:rsidR="00D03FE6" w:rsidRDefault="00D03FE6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C27E07" w:rsidRDefault="00C27E07" w:rsidP="009E3F42">
      <w:pPr>
        <w:rPr>
          <w:lang w:val="uk-UA"/>
        </w:rPr>
      </w:pPr>
    </w:p>
    <w:p w:rsidR="00D43C94" w:rsidRDefault="00D43C94" w:rsidP="009E3F42">
      <w:pPr>
        <w:rPr>
          <w:lang w:val="uk-UA"/>
        </w:rPr>
      </w:pPr>
    </w:p>
    <w:p w:rsidR="00D43C94" w:rsidRDefault="00D43C94" w:rsidP="009E3F42">
      <w:pPr>
        <w:rPr>
          <w:lang w:val="uk-UA"/>
        </w:rPr>
      </w:pPr>
    </w:p>
    <w:p w:rsidR="00A76113" w:rsidRDefault="00A76113" w:rsidP="009E3F42">
      <w:pPr>
        <w:rPr>
          <w:lang w:val="uk-UA"/>
        </w:rPr>
      </w:pPr>
    </w:p>
    <w:p w:rsidR="00B50911" w:rsidRPr="006C2A9C" w:rsidRDefault="00B50911" w:rsidP="00B50911">
      <w:pPr>
        <w:tabs>
          <w:tab w:val="left" w:pos="4395"/>
        </w:tabs>
        <w:autoSpaceDE w:val="0"/>
        <w:autoSpaceDN w:val="0"/>
        <w:adjustRightInd w:val="0"/>
        <w:jc w:val="both"/>
        <w:rPr>
          <w:rFonts w:eastAsiaTheme="minorHAnsi"/>
          <w:iCs/>
          <w:color w:val="000000"/>
          <w:szCs w:val="28"/>
          <w:lang w:val="uk-UA" w:eastAsia="en-US"/>
        </w:rPr>
      </w:pP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>Рішення Виконавчого комітету Сумської міської ради «</w:t>
      </w:r>
      <w:r w:rsidR="00CB04F1" w:rsidRPr="00CB04F1">
        <w:rPr>
          <w:bCs/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CB04F1" w:rsidRPr="00CB04F1">
        <w:rPr>
          <w:sz w:val="28"/>
          <w:szCs w:val="28"/>
          <w:lang w:val="uk-UA"/>
        </w:rPr>
        <w:t>Сумської міської ради від 29.06.2022 № 277 «</w:t>
      </w:r>
      <w:r w:rsidR="00CB04F1" w:rsidRPr="00CB04F1">
        <w:rPr>
          <w:bCs/>
          <w:sz w:val="28"/>
          <w:szCs w:val="28"/>
          <w:lang w:val="uk-UA"/>
        </w:rPr>
        <w:t>Щодо вирішення питань, пов’язаних з виконанням постанови Національної комісії, що здійснює державне регулювання у сферах енергетики та комунальних послуг від 29.12.2021 № 2976»</w:t>
      </w:r>
      <w:r w:rsidRPr="006C2A9C">
        <w:rPr>
          <w:bCs/>
          <w:sz w:val="28"/>
          <w:szCs w:val="28"/>
          <w:lang w:val="uk-UA"/>
        </w:rPr>
        <w:t>»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 xml:space="preserve"> доопрацьовано і вичитано, текст відповідає оригіналу прийнятого рішення та вимогам статей 6</w:t>
      </w:r>
      <w:r w:rsidRPr="00D72C50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–</w:t>
      </w:r>
      <w:r w:rsidRPr="00D72C50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9 Закону України «Про доступ до публічної інформації» та Закону України «Про захист персональних даних».</w:t>
      </w:r>
    </w:p>
    <w:p w:rsidR="00B50911" w:rsidRPr="006C2A9C" w:rsidRDefault="00B50911" w:rsidP="00B50911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  <w:rPr>
          <w:lang w:val="uk-UA"/>
        </w:rPr>
      </w:pPr>
    </w:p>
    <w:p w:rsidR="00B50911" w:rsidRPr="006C2A9C" w:rsidRDefault="00B50911" w:rsidP="00B50911">
      <w:pPr>
        <w:tabs>
          <w:tab w:val="left" w:pos="4536"/>
        </w:tabs>
        <w:autoSpaceDE w:val="0"/>
        <w:autoSpaceDN w:val="0"/>
        <w:adjustRightInd w:val="0"/>
        <w:ind w:right="141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</w:pPr>
      <w:proofErr w:type="spellStart"/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Проєкт</w:t>
      </w:r>
      <w:proofErr w:type="spellEnd"/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 xml:space="preserve"> рішення Виконавчого комітету Сумської міської ради «</w:t>
      </w:r>
      <w:r w:rsidR="00CB04F1" w:rsidRPr="00CB04F1">
        <w:rPr>
          <w:bCs/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CB04F1" w:rsidRPr="00CB04F1">
        <w:rPr>
          <w:sz w:val="28"/>
          <w:szCs w:val="28"/>
          <w:lang w:val="uk-UA"/>
        </w:rPr>
        <w:t xml:space="preserve">Сумської міської ради </w:t>
      </w:r>
      <w:r w:rsidR="00CB04F1">
        <w:rPr>
          <w:sz w:val="28"/>
          <w:szCs w:val="28"/>
          <w:lang w:val="uk-UA"/>
        </w:rPr>
        <w:t xml:space="preserve">                                             </w:t>
      </w:r>
      <w:r w:rsidR="00CB04F1" w:rsidRPr="00CB04F1">
        <w:rPr>
          <w:sz w:val="28"/>
          <w:szCs w:val="28"/>
          <w:lang w:val="uk-UA"/>
        </w:rPr>
        <w:t>від 29.06.2022 № 277 «</w:t>
      </w:r>
      <w:r w:rsidR="00CB04F1" w:rsidRPr="00CB04F1">
        <w:rPr>
          <w:bCs/>
          <w:sz w:val="28"/>
          <w:szCs w:val="28"/>
          <w:lang w:val="uk-UA"/>
        </w:rPr>
        <w:t>Щодо вирішення питань, пов’язаних з виконанням постанови Національної комісії, що здійснює державне регулювання у сферах енергетики та комунальних послуг від 29.12.2021 № 2976»</w:t>
      </w:r>
      <w:r w:rsidRPr="006C2A9C">
        <w:rPr>
          <w:sz w:val="28"/>
          <w:szCs w:val="28"/>
          <w:lang w:val="uk-UA"/>
        </w:rPr>
        <w:t xml:space="preserve">» </w:t>
      </w:r>
      <w:r w:rsidRPr="006C2A9C"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  <w:t>був завізований</w:t>
      </w:r>
    </w:p>
    <w:p w:rsidR="00B50911" w:rsidRPr="009A60AC" w:rsidRDefault="00B50911" w:rsidP="00B50911">
      <w:pPr>
        <w:rPr>
          <w:rFonts w:eastAsia="Calibri"/>
          <w:sz w:val="28"/>
          <w:szCs w:val="28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122"/>
        <w:gridCol w:w="4273"/>
      </w:tblGrid>
      <w:tr w:rsidR="00B50911" w:rsidRPr="009A60AC" w:rsidTr="00F861F1">
        <w:trPr>
          <w:trHeight w:val="1162"/>
        </w:trPr>
        <w:tc>
          <w:tcPr>
            <w:tcW w:w="2726" w:type="pct"/>
            <w:shd w:val="clear" w:color="auto" w:fill="auto"/>
          </w:tcPr>
          <w:p w:rsidR="00B50911" w:rsidRPr="001C1E52" w:rsidRDefault="00B50911" w:rsidP="00F861F1">
            <w:pPr>
              <w:rPr>
                <w:sz w:val="28"/>
                <w:szCs w:val="28"/>
                <w:lang w:val="uk-UA"/>
              </w:rPr>
            </w:pPr>
          </w:p>
          <w:p w:rsidR="00B50911" w:rsidRPr="00CC53D4" w:rsidRDefault="00B50911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53D4">
              <w:rPr>
                <w:sz w:val="28"/>
                <w:szCs w:val="28"/>
              </w:rPr>
              <w:t xml:space="preserve">иректор Департаменту </w:t>
            </w:r>
          </w:p>
          <w:p w:rsidR="00B50911" w:rsidRDefault="00B50911" w:rsidP="00F861F1">
            <w:pPr>
              <w:tabs>
                <w:tab w:val="left" w:pos="7371"/>
              </w:tabs>
              <w:rPr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інфраструктури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Сумської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</w:p>
          <w:p w:rsidR="00B50911" w:rsidRPr="00CC53D4" w:rsidRDefault="00B50911" w:rsidP="00F861F1">
            <w:pPr>
              <w:tabs>
                <w:tab w:val="left" w:pos="7371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міської</w:t>
            </w:r>
            <w:proofErr w:type="spellEnd"/>
            <w:r w:rsidRPr="00CC53D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74" w:type="pct"/>
            <w:shd w:val="clear" w:color="auto" w:fill="auto"/>
          </w:tcPr>
          <w:p w:rsidR="00B50911" w:rsidRPr="00CC53D4" w:rsidRDefault="00B50911" w:rsidP="00F861F1">
            <w:pPr>
              <w:ind w:firstLine="2340"/>
              <w:rPr>
                <w:sz w:val="28"/>
                <w:szCs w:val="28"/>
              </w:rPr>
            </w:pPr>
          </w:p>
          <w:p w:rsidR="00B50911" w:rsidRDefault="00B50911" w:rsidP="00F861F1">
            <w:pPr>
              <w:rPr>
                <w:sz w:val="28"/>
                <w:szCs w:val="28"/>
              </w:rPr>
            </w:pPr>
          </w:p>
          <w:p w:rsidR="00B50911" w:rsidRDefault="00B50911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B50911" w:rsidRDefault="00B50911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О.І. Журба</w:t>
            </w:r>
          </w:p>
          <w:p w:rsidR="00B50911" w:rsidRPr="00CC53D4" w:rsidRDefault="00B50911" w:rsidP="00F861F1">
            <w:pPr>
              <w:rPr>
                <w:sz w:val="28"/>
                <w:szCs w:val="28"/>
              </w:rPr>
            </w:pPr>
          </w:p>
          <w:p w:rsidR="00B50911" w:rsidRPr="00CC53D4" w:rsidRDefault="00B50911" w:rsidP="00F861F1">
            <w:pPr>
              <w:ind w:firstLine="2340"/>
              <w:rPr>
                <w:sz w:val="28"/>
              </w:rPr>
            </w:pPr>
          </w:p>
        </w:tc>
      </w:tr>
      <w:tr w:rsidR="00B50911" w:rsidRPr="009A60AC" w:rsidTr="00F861F1">
        <w:trPr>
          <w:trHeight w:val="1162"/>
        </w:trPr>
        <w:tc>
          <w:tcPr>
            <w:tcW w:w="2726" w:type="pct"/>
            <w:shd w:val="clear" w:color="auto" w:fill="auto"/>
          </w:tcPr>
          <w:p w:rsidR="00B50911" w:rsidRDefault="00B50911" w:rsidP="00F861F1">
            <w:pPr>
              <w:ind w:right="-108"/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33A31">
              <w:rPr>
                <w:sz w:val="28"/>
                <w:szCs w:val="28"/>
              </w:rPr>
              <w:t>відділу</w:t>
            </w:r>
            <w:proofErr w:type="spellEnd"/>
            <w:r w:rsidRPr="00233A31">
              <w:rPr>
                <w:sz w:val="28"/>
                <w:szCs w:val="28"/>
              </w:rPr>
              <w:t xml:space="preserve"> </w:t>
            </w:r>
            <w:proofErr w:type="spellStart"/>
            <w:r w:rsidRPr="00233A31">
              <w:rPr>
                <w:sz w:val="28"/>
                <w:szCs w:val="28"/>
              </w:rPr>
              <w:t>юридичного</w:t>
            </w:r>
            <w:proofErr w:type="spellEnd"/>
            <w:r w:rsidRPr="00233A31">
              <w:rPr>
                <w:sz w:val="28"/>
                <w:szCs w:val="28"/>
              </w:rPr>
              <w:t xml:space="preserve"> та кадрового </w:t>
            </w:r>
            <w:proofErr w:type="spellStart"/>
            <w:r w:rsidRPr="00233A31">
              <w:rPr>
                <w:sz w:val="28"/>
                <w:szCs w:val="28"/>
              </w:rPr>
              <w:t>забезпечення</w:t>
            </w:r>
            <w:proofErr w:type="spellEnd"/>
            <w:r w:rsidRPr="00233A31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233A31">
              <w:rPr>
                <w:sz w:val="28"/>
                <w:szCs w:val="28"/>
              </w:rPr>
              <w:t>інфраструктури</w:t>
            </w:r>
            <w:proofErr w:type="spellEnd"/>
            <w:r w:rsidRPr="00233A31">
              <w:rPr>
                <w:sz w:val="28"/>
                <w:szCs w:val="28"/>
              </w:rPr>
              <w:t xml:space="preserve"> </w:t>
            </w:r>
            <w:proofErr w:type="spellStart"/>
            <w:r w:rsidRPr="00233A31">
              <w:rPr>
                <w:sz w:val="28"/>
                <w:szCs w:val="28"/>
              </w:rPr>
              <w:t>міста</w:t>
            </w:r>
            <w:proofErr w:type="spellEnd"/>
            <w:r w:rsidRPr="00233A31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Сумської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</w:p>
          <w:p w:rsidR="00B50911" w:rsidRPr="00233A31" w:rsidRDefault="00B50911" w:rsidP="00F861F1">
            <w:pPr>
              <w:ind w:right="-108"/>
              <w:rPr>
                <w:b/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міської</w:t>
            </w:r>
            <w:proofErr w:type="spellEnd"/>
            <w:r w:rsidRPr="00CC53D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74" w:type="pct"/>
            <w:shd w:val="clear" w:color="auto" w:fill="auto"/>
          </w:tcPr>
          <w:p w:rsidR="00B50911" w:rsidRPr="00233A31" w:rsidRDefault="00B50911" w:rsidP="00F861F1">
            <w:pPr>
              <w:ind w:firstLine="2340"/>
              <w:rPr>
                <w:sz w:val="28"/>
                <w:szCs w:val="28"/>
              </w:rPr>
            </w:pPr>
          </w:p>
          <w:p w:rsidR="00B50911" w:rsidRDefault="00B50911" w:rsidP="00F861F1">
            <w:pPr>
              <w:ind w:firstLine="2340"/>
              <w:rPr>
                <w:sz w:val="28"/>
                <w:szCs w:val="28"/>
              </w:rPr>
            </w:pPr>
          </w:p>
          <w:p w:rsidR="00B50911" w:rsidRPr="00233A31" w:rsidRDefault="00B50911" w:rsidP="00F861F1">
            <w:pPr>
              <w:ind w:firstLine="2340"/>
              <w:rPr>
                <w:sz w:val="28"/>
                <w:szCs w:val="28"/>
              </w:rPr>
            </w:pPr>
          </w:p>
          <w:p w:rsidR="00B50911" w:rsidRPr="00233A31" w:rsidRDefault="00B50911" w:rsidP="00F861F1">
            <w:pPr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                            І.М. Мельник </w:t>
            </w:r>
          </w:p>
          <w:p w:rsidR="00B50911" w:rsidRPr="00233A31" w:rsidRDefault="00B50911" w:rsidP="00F861F1">
            <w:pPr>
              <w:ind w:firstLine="2340"/>
              <w:rPr>
                <w:b/>
                <w:sz w:val="28"/>
                <w:szCs w:val="28"/>
              </w:rPr>
            </w:pPr>
          </w:p>
          <w:p w:rsidR="00B50911" w:rsidRPr="00233A31" w:rsidRDefault="00B50911" w:rsidP="00F861F1">
            <w:pPr>
              <w:rPr>
                <w:b/>
                <w:sz w:val="28"/>
                <w:szCs w:val="28"/>
              </w:rPr>
            </w:pPr>
          </w:p>
        </w:tc>
      </w:tr>
      <w:tr w:rsidR="00B50911" w:rsidRPr="009A60AC" w:rsidTr="00F861F1">
        <w:trPr>
          <w:trHeight w:val="1151"/>
        </w:trPr>
        <w:tc>
          <w:tcPr>
            <w:tcW w:w="2726" w:type="pct"/>
            <w:shd w:val="clear" w:color="auto" w:fill="auto"/>
          </w:tcPr>
          <w:p w:rsidR="00B50911" w:rsidRPr="00CC53D4" w:rsidRDefault="00B50911" w:rsidP="00F861F1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C53D4">
              <w:rPr>
                <w:sz w:val="28"/>
                <w:szCs w:val="28"/>
              </w:rPr>
              <w:t>відділу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</w:p>
          <w:p w:rsidR="00B50911" w:rsidRPr="00CC53D4" w:rsidRDefault="00B50911" w:rsidP="00F861F1">
            <w:pPr>
              <w:rPr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протокольної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роботи</w:t>
            </w:r>
            <w:proofErr w:type="spellEnd"/>
            <w:r w:rsidRPr="00CC53D4">
              <w:rPr>
                <w:sz w:val="28"/>
                <w:szCs w:val="28"/>
              </w:rPr>
              <w:t xml:space="preserve"> та контролю </w:t>
            </w:r>
            <w:proofErr w:type="spellStart"/>
            <w:r w:rsidRPr="00CC53D4">
              <w:rPr>
                <w:sz w:val="28"/>
                <w:szCs w:val="28"/>
              </w:rPr>
              <w:t>Сумської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міської</w:t>
            </w:r>
            <w:proofErr w:type="spellEnd"/>
            <w:r w:rsidRPr="00CC53D4">
              <w:rPr>
                <w:sz w:val="28"/>
                <w:szCs w:val="28"/>
              </w:rPr>
              <w:t xml:space="preserve"> ради</w:t>
            </w:r>
          </w:p>
          <w:p w:rsidR="00B50911" w:rsidRPr="00CC53D4" w:rsidRDefault="00B50911" w:rsidP="00F861F1">
            <w:pPr>
              <w:rPr>
                <w:sz w:val="28"/>
                <w:szCs w:val="28"/>
              </w:rPr>
            </w:pPr>
          </w:p>
          <w:p w:rsidR="00B50911" w:rsidRPr="00CC53D4" w:rsidRDefault="00B50911" w:rsidP="00F861F1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B50911" w:rsidRPr="00CC53D4" w:rsidRDefault="00B50911" w:rsidP="00F861F1">
            <w:pPr>
              <w:ind w:firstLine="2340"/>
              <w:rPr>
                <w:sz w:val="28"/>
              </w:rPr>
            </w:pPr>
          </w:p>
          <w:p w:rsidR="00B50911" w:rsidRDefault="00B50911" w:rsidP="00F861F1">
            <w:pPr>
              <w:ind w:firstLine="2340"/>
              <w:rPr>
                <w:sz w:val="28"/>
              </w:rPr>
            </w:pPr>
          </w:p>
          <w:p w:rsidR="00B50911" w:rsidRPr="00CC53D4" w:rsidRDefault="00B50911" w:rsidP="00F861F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Pr="00CC53D4">
              <w:rPr>
                <w:sz w:val="28"/>
              </w:rPr>
              <w:t xml:space="preserve">Л.В. </w:t>
            </w:r>
            <w:proofErr w:type="spellStart"/>
            <w:r w:rsidRPr="00CC53D4">
              <w:rPr>
                <w:sz w:val="28"/>
              </w:rPr>
              <w:t>Моша</w:t>
            </w:r>
            <w:proofErr w:type="spellEnd"/>
          </w:p>
          <w:p w:rsidR="00B50911" w:rsidRPr="00CC53D4" w:rsidRDefault="00B50911" w:rsidP="00F861F1">
            <w:pPr>
              <w:ind w:firstLine="2340"/>
              <w:rPr>
                <w:sz w:val="28"/>
              </w:rPr>
            </w:pPr>
          </w:p>
        </w:tc>
      </w:tr>
      <w:tr w:rsidR="00B50911" w:rsidRPr="009A60AC" w:rsidTr="00F861F1">
        <w:trPr>
          <w:trHeight w:val="950"/>
        </w:trPr>
        <w:tc>
          <w:tcPr>
            <w:tcW w:w="2726" w:type="pct"/>
            <w:shd w:val="clear" w:color="auto" w:fill="auto"/>
          </w:tcPr>
          <w:p w:rsidR="00B50911" w:rsidRPr="00CC53D4" w:rsidRDefault="00B50911" w:rsidP="00F8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Pr="00CC53D4">
              <w:rPr>
                <w:sz w:val="28"/>
                <w:szCs w:val="28"/>
              </w:rPr>
              <w:t xml:space="preserve">равового </w:t>
            </w:r>
          </w:p>
          <w:p w:rsidR="00B50911" w:rsidRPr="00CC53D4" w:rsidRDefault="00B50911" w:rsidP="00F861F1">
            <w:pPr>
              <w:jc w:val="both"/>
              <w:rPr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управління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Сумської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міської</w:t>
            </w:r>
            <w:proofErr w:type="spellEnd"/>
            <w:r w:rsidRPr="00CC53D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74" w:type="pct"/>
            <w:shd w:val="clear" w:color="auto" w:fill="auto"/>
          </w:tcPr>
          <w:p w:rsidR="00B50911" w:rsidRPr="00CC53D4" w:rsidRDefault="00B50911" w:rsidP="00F861F1">
            <w:pPr>
              <w:ind w:firstLine="2340"/>
              <w:rPr>
                <w:sz w:val="28"/>
                <w:szCs w:val="28"/>
              </w:rPr>
            </w:pPr>
          </w:p>
          <w:p w:rsidR="00B50911" w:rsidRPr="00CC53D4" w:rsidRDefault="00B50911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CC53D4">
              <w:rPr>
                <w:sz w:val="28"/>
                <w:szCs w:val="28"/>
              </w:rPr>
              <w:t xml:space="preserve">О.В. </w:t>
            </w:r>
            <w:proofErr w:type="spellStart"/>
            <w:r w:rsidRPr="00CC53D4">
              <w:rPr>
                <w:sz w:val="28"/>
                <w:szCs w:val="28"/>
              </w:rPr>
              <w:t>Чайченко</w:t>
            </w:r>
            <w:proofErr w:type="spellEnd"/>
          </w:p>
          <w:p w:rsidR="00B50911" w:rsidRPr="00CC53D4" w:rsidRDefault="00B50911" w:rsidP="00F861F1">
            <w:pPr>
              <w:ind w:firstLine="2340"/>
              <w:rPr>
                <w:sz w:val="28"/>
                <w:szCs w:val="28"/>
              </w:rPr>
            </w:pPr>
          </w:p>
          <w:p w:rsidR="00B50911" w:rsidRPr="00CC53D4" w:rsidRDefault="00B50911" w:rsidP="00F861F1">
            <w:pPr>
              <w:ind w:firstLine="2340"/>
              <w:rPr>
                <w:sz w:val="28"/>
                <w:szCs w:val="28"/>
              </w:rPr>
            </w:pPr>
          </w:p>
        </w:tc>
      </w:tr>
      <w:tr w:rsidR="00B50911" w:rsidRPr="009A60AC" w:rsidTr="00F861F1">
        <w:trPr>
          <w:trHeight w:val="950"/>
        </w:trPr>
        <w:tc>
          <w:tcPr>
            <w:tcW w:w="2726" w:type="pct"/>
            <w:shd w:val="clear" w:color="auto" w:fill="auto"/>
          </w:tcPr>
          <w:p w:rsidR="00B50911" w:rsidRPr="00F5579E" w:rsidRDefault="00B50911" w:rsidP="00F86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F5579E">
              <w:rPr>
                <w:sz w:val="28"/>
                <w:szCs w:val="28"/>
              </w:rPr>
              <w:t>иконавчого</w:t>
            </w:r>
            <w:proofErr w:type="spellEnd"/>
          </w:p>
          <w:p w:rsidR="00B50911" w:rsidRPr="00CC53D4" w:rsidRDefault="00B50911" w:rsidP="00F861F1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F5579E">
              <w:rPr>
                <w:sz w:val="28"/>
                <w:szCs w:val="28"/>
              </w:rPr>
              <w:t>комітету</w:t>
            </w:r>
            <w:proofErr w:type="spellEnd"/>
            <w:r w:rsidRPr="00F5579E">
              <w:rPr>
                <w:sz w:val="28"/>
                <w:szCs w:val="28"/>
              </w:rPr>
              <w:t xml:space="preserve"> </w:t>
            </w:r>
            <w:proofErr w:type="spellStart"/>
            <w:r w:rsidRPr="00F5579E">
              <w:rPr>
                <w:sz w:val="28"/>
                <w:szCs w:val="28"/>
              </w:rPr>
              <w:t>Сумської</w:t>
            </w:r>
            <w:proofErr w:type="spellEnd"/>
            <w:r w:rsidRPr="00F5579E">
              <w:rPr>
                <w:sz w:val="28"/>
                <w:szCs w:val="28"/>
              </w:rPr>
              <w:t xml:space="preserve"> </w:t>
            </w:r>
            <w:proofErr w:type="spellStart"/>
            <w:r w:rsidRPr="00F5579E">
              <w:rPr>
                <w:sz w:val="28"/>
                <w:szCs w:val="28"/>
              </w:rPr>
              <w:t>міської</w:t>
            </w:r>
            <w:proofErr w:type="spellEnd"/>
            <w:r w:rsidRPr="00F5579E">
              <w:rPr>
                <w:sz w:val="28"/>
                <w:szCs w:val="28"/>
              </w:rPr>
              <w:t xml:space="preserve"> ради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F5579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74" w:type="pct"/>
            <w:shd w:val="clear" w:color="auto" w:fill="auto"/>
          </w:tcPr>
          <w:p w:rsidR="00B50911" w:rsidRDefault="00B50911" w:rsidP="00F861F1">
            <w:pPr>
              <w:rPr>
                <w:rFonts w:eastAsia="Calibri"/>
                <w:sz w:val="28"/>
                <w:lang w:eastAsia="en-US"/>
              </w:rPr>
            </w:pPr>
          </w:p>
          <w:p w:rsidR="00B50911" w:rsidRPr="00CC53D4" w:rsidRDefault="00B50911" w:rsidP="00F861F1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                  </w:t>
            </w:r>
            <w:r w:rsidRPr="00F5579E">
              <w:rPr>
                <w:sz w:val="28"/>
                <w:szCs w:val="28"/>
              </w:rPr>
              <w:t>Ю.А. Павлик</w:t>
            </w:r>
          </w:p>
        </w:tc>
      </w:tr>
    </w:tbl>
    <w:p w:rsidR="00B50911" w:rsidRDefault="00B50911" w:rsidP="00B50911">
      <w:pPr>
        <w:rPr>
          <w:sz w:val="28"/>
          <w:szCs w:val="28"/>
          <w:lang w:val="uk-UA"/>
        </w:rPr>
      </w:pPr>
    </w:p>
    <w:p w:rsidR="00B50911" w:rsidRDefault="00B50911" w:rsidP="00B50911">
      <w:pPr>
        <w:rPr>
          <w:sz w:val="28"/>
          <w:szCs w:val="28"/>
          <w:lang w:val="uk-UA"/>
        </w:rPr>
      </w:pPr>
    </w:p>
    <w:p w:rsidR="00B50911" w:rsidRDefault="00B50911" w:rsidP="00B50911">
      <w:pPr>
        <w:rPr>
          <w:sz w:val="28"/>
          <w:szCs w:val="28"/>
          <w:lang w:val="uk-UA"/>
        </w:rPr>
      </w:pPr>
    </w:p>
    <w:p w:rsidR="00B50911" w:rsidRDefault="00B50911" w:rsidP="00B50911">
      <w:pPr>
        <w:rPr>
          <w:sz w:val="28"/>
          <w:szCs w:val="28"/>
          <w:lang w:val="uk-UA"/>
        </w:rPr>
      </w:pPr>
    </w:p>
    <w:p w:rsidR="00B50911" w:rsidRDefault="00B50911" w:rsidP="00B50911">
      <w:pPr>
        <w:rPr>
          <w:sz w:val="28"/>
        </w:rPr>
      </w:pPr>
      <w:r w:rsidRPr="00CC53D4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О.І. Журба</w:t>
      </w:r>
    </w:p>
    <w:p w:rsidR="00B50911" w:rsidRPr="00CC53D4" w:rsidRDefault="00B50911" w:rsidP="00B50911">
      <w:pPr>
        <w:rPr>
          <w:sz w:val="28"/>
          <w:szCs w:val="28"/>
        </w:rPr>
      </w:pPr>
    </w:p>
    <w:p w:rsidR="00D43C94" w:rsidRPr="00CB04F1" w:rsidRDefault="00B50911" w:rsidP="00CB04F1">
      <w:r w:rsidRPr="00CC53D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____________</w:t>
      </w:r>
    </w:p>
    <w:sectPr w:rsidR="00D43C94" w:rsidRPr="00CB04F1" w:rsidSect="00A76113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CB7"/>
    <w:multiLevelType w:val="hybridMultilevel"/>
    <w:tmpl w:val="7024914E"/>
    <w:lvl w:ilvl="0" w:tplc="6A76CCF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32D0CA2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" w15:restartNumberingAfterBreak="0">
    <w:nsid w:val="41424D52"/>
    <w:multiLevelType w:val="multilevel"/>
    <w:tmpl w:val="6D8E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7C082238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37EB1"/>
    <w:rsid w:val="00077F59"/>
    <w:rsid w:val="0009395E"/>
    <w:rsid w:val="000A59CD"/>
    <w:rsid w:val="000B3C5C"/>
    <w:rsid w:val="0017495C"/>
    <w:rsid w:val="0019373A"/>
    <w:rsid w:val="001E11FE"/>
    <w:rsid w:val="00203141"/>
    <w:rsid w:val="002A26EF"/>
    <w:rsid w:val="002B50FB"/>
    <w:rsid w:val="002C2D06"/>
    <w:rsid w:val="00323DE8"/>
    <w:rsid w:val="00344F10"/>
    <w:rsid w:val="0035693B"/>
    <w:rsid w:val="00366BF5"/>
    <w:rsid w:val="003A4447"/>
    <w:rsid w:val="003C1452"/>
    <w:rsid w:val="00470739"/>
    <w:rsid w:val="00475255"/>
    <w:rsid w:val="004823C2"/>
    <w:rsid w:val="004C6E05"/>
    <w:rsid w:val="004E3BD2"/>
    <w:rsid w:val="00502E1F"/>
    <w:rsid w:val="00504E3E"/>
    <w:rsid w:val="00574D3C"/>
    <w:rsid w:val="005D2784"/>
    <w:rsid w:val="006131A4"/>
    <w:rsid w:val="006569A7"/>
    <w:rsid w:val="006826C6"/>
    <w:rsid w:val="00695E9F"/>
    <w:rsid w:val="006A27E5"/>
    <w:rsid w:val="00724816"/>
    <w:rsid w:val="0075622E"/>
    <w:rsid w:val="0076142A"/>
    <w:rsid w:val="008342BA"/>
    <w:rsid w:val="008D53CD"/>
    <w:rsid w:val="008F6227"/>
    <w:rsid w:val="00906E7A"/>
    <w:rsid w:val="00920FEC"/>
    <w:rsid w:val="00921A9A"/>
    <w:rsid w:val="00921D76"/>
    <w:rsid w:val="00936848"/>
    <w:rsid w:val="00981064"/>
    <w:rsid w:val="009A0DE3"/>
    <w:rsid w:val="009E2F2C"/>
    <w:rsid w:val="009E3F42"/>
    <w:rsid w:val="00A76113"/>
    <w:rsid w:val="00B11B46"/>
    <w:rsid w:val="00B50911"/>
    <w:rsid w:val="00B84F10"/>
    <w:rsid w:val="00B94ACF"/>
    <w:rsid w:val="00BC12E1"/>
    <w:rsid w:val="00BC24B1"/>
    <w:rsid w:val="00BC2CE2"/>
    <w:rsid w:val="00BF3A77"/>
    <w:rsid w:val="00C27E07"/>
    <w:rsid w:val="00CB04F1"/>
    <w:rsid w:val="00CD0FB8"/>
    <w:rsid w:val="00CD49C3"/>
    <w:rsid w:val="00D03FE6"/>
    <w:rsid w:val="00D05054"/>
    <w:rsid w:val="00D34C79"/>
    <w:rsid w:val="00D43C94"/>
    <w:rsid w:val="00D55B2B"/>
    <w:rsid w:val="00DB2B80"/>
    <w:rsid w:val="00DC07B4"/>
    <w:rsid w:val="00DF75E0"/>
    <w:rsid w:val="00E06DEC"/>
    <w:rsid w:val="00E355E5"/>
    <w:rsid w:val="00EE7BE4"/>
    <w:rsid w:val="00EF1194"/>
    <w:rsid w:val="00EF36E4"/>
    <w:rsid w:val="00F00026"/>
    <w:rsid w:val="00F40D5B"/>
    <w:rsid w:val="00F660A7"/>
    <w:rsid w:val="00F70277"/>
    <w:rsid w:val="00FB18A7"/>
    <w:rsid w:val="00FF2359"/>
    <w:rsid w:val="00FF5A28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9299"/>
  <w15:chartTrackingRefBased/>
  <w15:docId w15:val="{25DA0269-B5E0-43B6-82B2-43B08D8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03FE6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F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D03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3">
    <w:name w:val="Основной текст Знак"/>
    <w:link w:val="a4"/>
    <w:locked/>
    <w:rsid w:val="00D03FE6"/>
    <w:rPr>
      <w:sz w:val="28"/>
      <w:szCs w:val="24"/>
      <w:lang w:val="uk-UA"/>
    </w:rPr>
  </w:style>
  <w:style w:type="paragraph" w:styleId="a4">
    <w:name w:val="Body Text"/>
    <w:basedOn w:val="a"/>
    <w:link w:val="a3"/>
    <w:rsid w:val="00D03FE6"/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D03F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uiPriority w:val="99"/>
    <w:qFormat/>
    <w:rsid w:val="00D03FE6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D03FE6"/>
    <w:pPr>
      <w:ind w:left="708"/>
    </w:pPr>
    <w:rPr>
      <w:sz w:val="28"/>
      <w:lang w:val="uk-UA"/>
    </w:rPr>
  </w:style>
  <w:style w:type="character" w:styleId="a8">
    <w:name w:val="Strong"/>
    <w:basedOn w:val="a0"/>
    <w:uiPriority w:val="22"/>
    <w:qFormat/>
    <w:rsid w:val="00B11B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1B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B4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D53C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UserPEV</dc:creator>
  <cp:keywords/>
  <dc:description/>
  <cp:lastModifiedBy>Смага Ірина Олегівна</cp:lastModifiedBy>
  <cp:revision>20</cp:revision>
  <cp:lastPrinted>2022-10-21T08:34:00Z</cp:lastPrinted>
  <dcterms:created xsi:type="dcterms:W3CDTF">2022-10-07T08:30:00Z</dcterms:created>
  <dcterms:modified xsi:type="dcterms:W3CDTF">2022-10-31T12:53:00Z</dcterms:modified>
</cp:coreProperties>
</file>