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37" w:type="dxa"/>
        <w:jc w:val="center"/>
        <w:tblLayout w:type="fixed"/>
        <w:tblLook w:val="0000" w:firstRow="0" w:lastRow="0" w:firstColumn="0" w:lastColumn="0" w:noHBand="0" w:noVBand="0"/>
      </w:tblPr>
      <w:tblGrid>
        <w:gridCol w:w="4534"/>
        <w:gridCol w:w="1137"/>
        <w:gridCol w:w="4266"/>
      </w:tblGrid>
      <w:tr w:rsidR="00FB09EE" w:rsidRPr="00E86BB5" w:rsidTr="00416095">
        <w:trPr>
          <w:trHeight w:val="1430"/>
          <w:jc w:val="center"/>
        </w:trPr>
        <w:tc>
          <w:tcPr>
            <w:tcW w:w="4534" w:type="dxa"/>
          </w:tcPr>
          <w:p w:rsidR="00FB09EE" w:rsidRPr="00E307DB" w:rsidRDefault="00FB09EE" w:rsidP="004160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137" w:type="dxa"/>
          </w:tcPr>
          <w:p w:rsidR="00FB09EE" w:rsidRPr="00E86BB5" w:rsidRDefault="00FB09EE" w:rsidP="00416095">
            <w:pPr>
              <w:tabs>
                <w:tab w:val="center" w:pos="4153"/>
                <w:tab w:val="right" w:pos="8306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12"/>
                <w:szCs w:val="12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935" distR="114935" simplePos="0" relativeHeight="251659264" behindDoc="0" locked="0" layoutInCell="1" allowOverlap="1" wp14:anchorId="2FB7CA35" wp14:editId="38D5326A">
                  <wp:simplePos x="0" y="0"/>
                  <wp:positionH relativeFrom="page">
                    <wp:posOffset>81915</wp:posOffset>
                  </wp:positionH>
                  <wp:positionV relativeFrom="paragraph">
                    <wp:posOffset>409575</wp:posOffset>
                  </wp:positionV>
                  <wp:extent cx="554355" cy="685800"/>
                  <wp:effectExtent l="0" t="0" r="0" b="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4355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66" w:type="dxa"/>
          </w:tcPr>
          <w:p w:rsidR="00FB09EE" w:rsidRDefault="00FB09EE" w:rsidP="0041609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6"/>
                <w:szCs w:val="26"/>
              </w:rPr>
            </w:pPr>
          </w:p>
          <w:p w:rsidR="00FB09EE" w:rsidRPr="00E86BB5" w:rsidRDefault="00FB09EE" w:rsidP="00E307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</w:p>
        </w:tc>
      </w:tr>
    </w:tbl>
    <w:p w:rsidR="00FB09EE" w:rsidRPr="004D5D3B" w:rsidRDefault="00FB09EE" w:rsidP="00FB09EE">
      <w:pPr>
        <w:tabs>
          <w:tab w:val="center" w:pos="4153"/>
          <w:tab w:val="right" w:pos="8306"/>
        </w:tabs>
        <w:spacing w:after="0" w:line="240" w:lineRule="auto"/>
        <w:rPr>
          <w:rFonts w:ascii="Times New Roman" w:eastAsia="Times New Roman" w:hAnsi="Times New Roman" w:cs="Times New Roman"/>
          <w:sz w:val="2"/>
          <w:szCs w:val="16"/>
          <w:lang w:val="uk-UA" w:eastAsia="ru-RU"/>
        </w:rPr>
      </w:pPr>
    </w:p>
    <w:p w:rsidR="00FB09EE" w:rsidRPr="004002EA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12"/>
          <w:szCs w:val="36"/>
          <w:lang w:val="uk-UA" w:eastAsia="ru-RU"/>
        </w:rPr>
      </w:pPr>
    </w:p>
    <w:p w:rsidR="00FB09EE" w:rsidRPr="00E86BB5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Сумська міська рада</w:t>
      </w:r>
    </w:p>
    <w:p w:rsidR="00FB09EE" w:rsidRPr="00E86BB5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sz w:val="36"/>
          <w:szCs w:val="36"/>
          <w:lang w:val="uk-UA" w:eastAsia="ru-RU"/>
        </w:rPr>
        <w:t>Виконавчий комітет</w:t>
      </w:r>
    </w:p>
    <w:p w:rsidR="00FB09EE" w:rsidRPr="00E86BB5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36"/>
          <w:szCs w:val="36"/>
          <w:lang w:val="uk-UA" w:eastAsia="ru-RU"/>
        </w:rPr>
        <w:t>РІШЕННЯ</w:t>
      </w:r>
    </w:p>
    <w:p w:rsidR="00FB09EE" w:rsidRPr="004D5D3B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36"/>
          <w:lang w:eastAsia="ru-RU"/>
        </w:rPr>
      </w:pPr>
    </w:p>
    <w:tbl>
      <w:tblPr>
        <w:tblW w:w="0" w:type="auto"/>
        <w:tblInd w:w="-318" w:type="dxa"/>
        <w:tblLook w:val="0000" w:firstRow="0" w:lastRow="0" w:firstColumn="0" w:lastColumn="0" w:noHBand="0" w:noVBand="0"/>
      </w:tblPr>
      <w:tblGrid>
        <w:gridCol w:w="5388"/>
      </w:tblGrid>
      <w:tr w:rsidR="00FB09EE" w:rsidRPr="00E86BB5" w:rsidTr="00416095">
        <w:tc>
          <w:tcPr>
            <w:tcW w:w="5388" w:type="dxa"/>
          </w:tcPr>
          <w:p w:rsidR="00FB09EE" w:rsidRPr="00E86BB5" w:rsidRDefault="00FB09EE" w:rsidP="00FD1FE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0"/>
                <w:lang w:val="uk-UA" w:eastAsia="ru-RU"/>
              </w:rPr>
            </w:pP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</w:t>
            </w:r>
            <w:proofErr w:type="spellStart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ід</w:t>
            </w:r>
            <w:proofErr w:type="spellEnd"/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</w:t>
            </w:r>
            <w:r w:rsidR="00FD1FE0" w:rsidRPr="00FD1FE0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19</w:t>
            </w:r>
            <w:r w:rsidR="00FD1F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.11.2021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>№</w:t>
            </w:r>
            <w:r w:rsidRPr="00E86BB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    </w:t>
            </w:r>
            <w:r w:rsidR="00FD1FE0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716</w:t>
            </w:r>
          </w:p>
        </w:tc>
      </w:tr>
    </w:tbl>
    <w:p w:rsidR="00FB09EE" w:rsidRPr="007A0311" w:rsidRDefault="00FB09EE" w:rsidP="00FB09E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tbl>
      <w:tblPr>
        <w:tblW w:w="10065" w:type="dxa"/>
        <w:tblInd w:w="-318" w:type="dxa"/>
        <w:tblLook w:val="01E0" w:firstRow="1" w:lastRow="1" w:firstColumn="1" w:lastColumn="1" w:noHBand="0" w:noVBand="0"/>
      </w:tblPr>
      <w:tblGrid>
        <w:gridCol w:w="4968"/>
        <w:gridCol w:w="5097"/>
      </w:tblGrid>
      <w:tr w:rsidR="00FB09EE" w:rsidRPr="003D331F" w:rsidTr="00416095">
        <w:tc>
          <w:tcPr>
            <w:tcW w:w="4968" w:type="dxa"/>
            <w:shd w:val="clear" w:color="auto" w:fill="auto"/>
          </w:tcPr>
          <w:p w:rsidR="00FB09EE" w:rsidRPr="00596A04" w:rsidRDefault="00FB09EE" w:rsidP="00416095">
            <w:pPr>
              <w:keepNext/>
              <w:spacing w:after="0" w:line="240" w:lineRule="auto"/>
              <w:jc w:val="both"/>
              <w:outlineLvl w:val="0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Про внесення змін до рішення Виконавчого комітету Сумської міської ради від 11.02.2020 № 89                          «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Про створення постійно діючої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комісії для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розгляду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питань щодо  відключення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споживачів від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систем (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мереж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)</w:t>
            </w:r>
            <w:r w:rsidRPr="00E86BB5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централізованого опалення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(теплопостачання) та постачання гарячої води»</w:t>
            </w:r>
          </w:p>
        </w:tc>
        <w:tc>
          <w:tcPr>
            <w:tcW w:w="5097" w:type="dxa"/>
            <w:shd w:val="clear" w:color="auto" w:fill="auto"/>
          </w:tcPr>
          <w:p w:rsidR="00FB09EE" w:rsidRPr="00E86BB5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</w:tbl>
    <w:p w:rsidR="00FB09EE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</w:p>
    <w:p w:rsidR="00FB09EE" w:rsidRPr="00FF3D01" w:rsidRDefault="00FB09EE" w:rsidP="00FB09EE">
      <w:pPr>
        <w:spacing w:after="0" w:line="240" w:lineRule="auto"/>
        <w:ind w:left="-284" w:firstLine="70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 метою забезпечення ефективного розгляду та вирішення питань відключення власників (співвласників) будівель, у тому числі житлових будинків, квартир та нежитлових приміщень багатоквартирних будинків від систем (мереж) централізованого опалення (теплопостачання) та постачання гарячої води відповідно до Закону України «Про житлово-комунальні послуги», на підставі пункту 4 Порядку відключення споживачів від систем центрального опалення та постачання гарячої води,</w:t>
      </w:r>
      <w:r w:rsidRPr="00FF3D01">
        <w:rPr>
          <w:sz w:val="28"/>
          <w:szCs w:val="28"/>
          <w:lang w:val="uk-UA" w:eastAsia="uk-UA"/>
        </w:rPr>
        <w:t xml:space="preserve"> </w:t>
      </w:r>
      <w:r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затвердженого наказом Міністерства регіонального розвитку, будівництва та житлово-комунального господарства України від 26.07.2019 № 169, </w:t>
      </w:r>
      <w:r w:rsidRPr="00FF3D01">
        <w:rPr>
          <w:rFonts w:ascii="Times New Roman" w:hAnsi="Times New Roman" w:cs="Times New Roman"/>
          <w:sz w:val="28"/>
          <w:szCs w:val="28"/>
          <w:lang w:val="uk-UA" w:eastAsia="uk-UA"/>
        </w:rPr>
        <w:t xml:space="preserve">ураховуючи </w:t>
      </w:r>
      <w:r w:rsidRPr="00FF3D0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кадровими змінами  та </w:t>
      </w:r>
      <w:r w:rsidRPr="00FF3D01">
        <w:rPr>
          <w:rFonts w:ascii="Times New Roman" w:hAnsi="Times New Roman" w:cs="Times New Roman"/>
          <w:sz w:val="28"/>
          <w:szCs w:val="28"/>
          <w:lang w:val="uk-UA" w:eastAsia="uk-UA"/>
        </w:rPr>
        <w:t>зміни до розпорядження  міського голови від 30.12.2020 року  № 345-Р</w:t>
      </w:r>
      <w:r w:rsidRPr="00FF3D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FF3D01">
        <w:rPr>
          <w:rFonts w:ascii="Times New Roman" w:hAnsi="Times New Roman" w:cs="Times New Roman"/>
          <w:sz w:val="28"/>
          <w:szCs w:val="28"/>
          <w:lang w:val="uk-UA"/>
        </w:rPr>
        <w:t>«Про розподіл обов’язків між  міським головою, секретарем міської ради, першим заступником міського голови, заступниками міського голови з питань діяльності виконавчих органів ради та керуючим справами виконавчого комітету» (зі змінами),</w:t>
      </w:r>
      <w:r w:rsidRPr="00FF3D01">
        <w:rPr>
          <w:sz w:val="28"/>
          <w:szCs w:val="28"/>
          <w:lang w:val="uk-UA"/>
        </w:rPr>
        <w:t xml:space="preserve"> </w:t>
      </w:r>
      <w:r w:rsidRPr="00FF3D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керуючись частиною першою статті 52 Закону України «Про місцеве самоврядування в Україні», </w:t>
      </w:r>
      <w:r w:rsidRPr="00FF3D01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виконавчий комітет Сумської міської  ради</w:t>
      </w:r>
    </w:p>
    <w:p w:rsidR="00FB09EE" w:rsidRPr="005D0913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uk-UA" w:eastAsia="ru-RU"/>
        </w:rPr>
      </w:pPr>
    </w:p>
    <w:p w:rsidR="00FB09EE" w:rsidRPr="00E86BB5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ВИРІШИВ:</w:t>
      </w:r>
    </w:p>
    <w:p w:rsidR="00FB09EE" w:rsidRPr="005D0913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0"/>
          <w:szCs w:val="20"/>
          <w:lang w:val="uk-UA" w:eastAsia="ru-RU"/>
        </w:rPr>
      </w:pPr>
    </w:p>
    <w:p w:rsidR="00FB09EE" w:rsidRPr="00FF3D01" w:rsidRDefault="00FB09EE" w:rsidP="00FB09EE">
      <w:pPr>
        <w:spacing w:line="240" w:lineRule="auto"/>
        <w:ind w:left="-284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F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>Внести</w:t>
      </w:r>
      <w:proofErr w:type="spellEnd"/>
      <w:r w:rsidRPr="00F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зміни до </w:t>
      </w:r>
      <w:r w:rsidRPr="00FF3D01">
        <w:rPr>
          <w:rFonts w:ascii="Times New Roman" w:hAnsi="Times New Roman" w:cs="Times New Roman"/>
          <w:bCs/>
          <w:sz w:val="28"/>
          <w:szCs w:val="28"/>
          <w:lang w:val="uk-UA"/>
        </w:rPr>
        <w:t>р</w:t>
      </w:r>
      <w:r w:rsidRPr="00F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ішення Виконавчого комітету Сумської міської ради    </w:t>
      </w:r>
      <w:r w:rsidRPr="00FF3D01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від 11.02.2020 № 89  «Про створення постійно діючої комісії для розгляду питань щодо  відключення споживачів від систем (мереж) централізованого опалення (теплопостачання) та постачання гарячої води»</w:t>
      </w:r>
      <w:r w:rsidRPr="00FF3D01">
        <w:rPr>
          <w:rFonts w:ascii="Times New Roman" w:hAnsi="Times New Roman" w:cs="Times New Roman"/>
          <w:sz w:val="28"/>
          <w:szCs w:val="28"/>
          <w:lang w:val="uk-UA"/>
        </w:rPr>
        <w:t>, а саме: додаток 1 до рішення</w:t>
      </w:r>
      <w:r w:rsidRPr="00FF3D01">
        <w:rPr>
          <w:rFonts w:ascii="Times New Roman" w:hAnsi="Times New Roman" w:cs="Times New Roman"/>
          <w:color w:val="000000"/>
          <w:sz w:val="28"/>
          <w:szCs w:val="28"/>
          <w:lang w:val="uk-UA"/>
        </w:rPr>
        <w:t xml:space="preserve"> в</w:t>
      </w:r>
      <w:r w:rsidRPr="00FF3D01">
        <w:rPr>
          <w:rFonts w:ascii="Times New Roman" w:hAnsi="Times New Roman" w:cs="Times New Roman"/>
          <w:sz w:val="28"/>
          <w:szCs w:val="28"/>
          <w:lang w:val="uk-UA"/>
        </w:rPr>
        <w:t>икласти в новій редакції (додається).</w:t>
      </w:r>
    </w:p>
    <w:p w:rsidR="00FB09EE" w:rsidRPr="007A0311" w:rsidRDefault="00FB09EE" w:rsidP="00FB09EE">
      <w:pPr>
        <w:pStyle w:val="a3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lang w:val="uk-UA" w:eastAsia="ru-RU"/>
        </w:rPr>
      </w:pPr>
    </w:p>
    <w:p w:rsidR="00FB09EE" w:rsidRDefault="00FB09EE" w:rsidP="00FB09EE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 xml:space="preserve">Міський голова </w:t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</w:r>
      <w:r w:rsidRPr="00E86BB5">
        <w:rPr>
          <w:rFonts w:ascii="Times New Roman" w:eastAsia="Times New Roman" w:hAnsi="Times New Roman" w:cs="Times New Roman"/>
          <w:b/>
          <w:sz w:val="28"/>
          <w:szCs w:val="24"/>
          <w:lang w:val="uk-UA" w:eastAsia="ru-RU"/>
        </w:rPr>
        <w:tab/>
        <w:t xml:space="preserve">                                     О.М. Лисенко</w:t>
      </w:r>
    </w:p>
    <w:p w:rsidR="00FB09EE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val="uk-UA" w:eastAsia="ru-RU"/>
        </w:rPr>
      </w:pPr>
    </w:p>
    <w:p w:rsidR="00FB09EE" w:rsidRPr="00E86BB5" w:rsidRDefault="00FB09EE" w:rsidP="00FB09EE">
      <w:pPr>
        <w:pBdr>
          <w:bottom w:val="single" w:sz="12" w:space="1" w:color="auto"/>
        </w:pBdr>
        <w:spacing w:after="0" w:line="240" w:lineRule="auto"/>
        <w:ind w:left="-284"/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Журба</w:t>
      </w:r>
      <w:r w:rsidRPr="00E86BB5">
        <w:rPr>
          <w:rFonts w:ascii="Times New Roman" w:eastAsia="Times New Roman" w:hAnsi="Times New Roman" w:cs="Times New Roman"/>
          <w:sz w:val="26"/>
          <w:szCs w:val="26"/>
          <w:lang w:val="uk-UA" w:eastAsia="ru-RU"/>
        </w:rPr>
        <w:t>,700590</w:t>
      </w:r>
    </w:p>
    <w:p w:rsidR="00FB09EE" w:rsidRPr="00E86BB5" w:rsidRDefault="00FB09EE" w:rsidP="00FB09EE">
      <w:pPr>
        <w:spacing w:after="120" w:line="240" w:lineRule="auto"/>
        <w:ind w:left="-284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Розіслати:</w:t>
      </w:r>
      <w:r w:rsidRPr="00E86BB5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до справи, членам комісії.  </w:t>
      </w:r>
    </w:p>
    <w:p w:rsidR="00FB09EE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9EE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9EE" w:rsidRPr="00E86BB5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B09EE" w:rsidRPr="00827F5A" w:rsidRDefault="00FB09EE" w:rsidP="00FB09EE">
      <w:pPr>
        <w:spacing w:after="0" w:line="240" w:lineRule="auto"/>
        <w:ind w:firstLine="4962"/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</w:pPr>
      <w:r w:rsidRPr="00827F5A"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 xml:space="preserve">Додаток  </w:t>
      </w:r>
      <w:r>
        <w:rPr>
          <w:rFonts w:ascii="Times New Roman" w:eastAsia="Times New Roman" w:hAnsi="Times New Roman" w:cs="Times New Roman"/>
          <w:bCs/>
          <w:sz w:val="24"/>
          <w:szCs w:val="24"/>
          <w:lang w:val="uk-UA" w:eastAsia="ru-RU"/>
        </w:rPr>
        <w:t>1</w:t>
      </w:r>
    </w:p>
    <w:p w:rsidR="00FB09EE" w:rsidRPr="00827F5A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  <w:t xml:space="preserve">до рішення  виконавчого комітету </w:t>
      </w:r>
    </w:p>
    <w:p w:rsidR="00FB09EE" w:rsidRPr="00827F5A" w:rsidRDefault="00FB09EE" w:rsidP="00FB09EE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від  </w:t>
      </w:r>
      <w:r w:rsidR="00FD1F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19.11.2021</w:t>
      </w:r>
      <w:r w:rsidRPr="00827F5A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№   </w:t>
      </w:r>
      <w:r w:rsidR="00FD1FE0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716</w:t>
      </w:r>
    </w:p>
    <w:p w:rsidR="00FB09EE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</w:p>
    <w:p w:rsidR="00FB09EE" w:rsidRPr="00E86BB5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Склад</w:t>
      </w:r>
    </w:p>
    <w:p w:rsidR="00FB09EE" w:rsidRPr="00E86BB5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постійно діючої комісії для розгляду питань щодо відключення 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споживачів від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систем (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мереж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)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централізованого опалення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(теплопостачання)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 постачання гарячої води</w:t>
      </w:r>
    </w:p>
    <w:p w:rsidR="00FB09EE" w:rsidRPr="00E86BB5" w:rsidRDefault="00FB09EE" w:rsidP="00FB09E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</w:pPr>
    </w:p>
    <w:tbl>
      <w:tblPr>
        <w:tblW w:w="9540" w:type="dxa"/>
        <w:tblInd w:w="108" w:type="dxa"/>
        <w:tblLook w:val="0000" w:firstRow="0" w:lastRow="0" w:firstColumn="0" w:lastColumn="0" w:noHBand="0" w:noVBand="0"/>
      </w:tblPr>
      <w:tblGrid>
        <w:gridCol w:w="4500"/>
        <w:gridCol w:w="5040"/>
      </w:tblGrid>
      <w:tr w:rsidR="00FB09EE" w:rsidRPr="00E86BB5" w:rsidTr="00416095">
        <w:tc>
          <w:tcPr>
            <w:tcW w:w="4500" w:type="dxa"/>
          </w:tcPr>
          <w:p w:rsidR="00FB09EE" w:rsidRPr="00827F5A" w:rsidRDefault="00FB09EE" w:rsidP="00416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827F5A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>Войтенко</w:t>
            </w:r>
          </w:p>
          <w:p w:rsidR="00FB09EE" w:rsidRPr="00827F5A" w:rsidRDefault="00FB09EE" w:rsidP="004160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827F5A">
              <w:rPr>
                <w:rFonts w:ascii="Times New Roman" w:hAnsi="Times New Roman" w:cs="Times New Roman"/>
                <w:bCs/>
                <w:sz w:val="28"/>
                <w:lang w:val="uk-UA"/>
              </w:rPr>
              <w:t>Микола Григорович</w:t>
            </w:r>
          </w:p>
          <w:p w:rsidR="00FB09EE" w:rsidRPr="004811E3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B09EE" w:rsidRPr="004811E3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B09EE" w:rsidRPr="004811E3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Журба</w:t>
            </w:r>
          </w:p>
          <w:p w:rsidR="00FB09EE" w:rsidRPr="004811E3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Олександр Іванович</w:t>
            </w:r>
          </w:p>
          <w:p w:rsidR="00FB09EE" w:rsidRDefault="00FB09EE" w:rsidP="00416095">
            <w:pPr>
              <w:spacing w:after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</w:p>
          <w:p w:rsidR="00FB09EE" w:rsidRDefault="00FB09EE" w:rsidP="00416095">
            <w:pPr>
              <w:spacing w:after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E3D62">
              <w:rPr>
                <w:rFonts w:ascii="Times New Roman" w:hAnsi="Times New Roman" w:cs="Times New Roman"/>
                <w:b/>
                <w:sz w:val="28"/>
                <w:lang w:val="uk-UA"/>
              </w:rPr>
              <w:t>Кисіль</w:t>
            </w:r>
          </w:p>
          <w:p w:rsidR="00FB09EE" w:rsidRPr="00BE3D62" w:rsidRDefault="00FB09EE" w:rsidP="00416095">
            <w:pPr>
              <w:spacing w:after="0"/>
              <w:rPr>
                <w:rFonts w:ascii="Times New Roman" w:hAnsi="Times New Roman" w:cs="Times New Roman"/>
                <w:b/>
                <w:sz w:val="28"/>
                <w:lang w:val="uk-UA"/>
              </w:rPr>
            </w:pPr>
            <w:r w:rsidRPr="00BE3D62">
              <w:rPr>
                <w:rFonts w:ascii="Times New Roman" w:hAnsi="Times New Roman" w:cs="Times New Roman"/>
                <w:sz w:val="28"/>
                <w:lang w:val="uk-UA"/>
              </w:rPr>
              <w:t>Олександр Андрійович</w:t>
            </w:r>
          </w:p>
          <w:p w:rsidR="00FB09EE" w:rsidRPr="004811E3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:rsidR="00FB09EE" w:rsidRPr="004811E3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заступник міського голови ради з питань діяльності виконавчих органів ради, </w:t>
            </w: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голова комісії;</w:t>
            </w:r>
          </w:p>
          <w:p w:rsidR="00FB09EE" w:rsidRPr="004811E3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директор департаменту інфраструктури міста,</w:t>
            </w: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заступник голови комісії;</w:t>
            </w:r>
          </w:p>
          <w:p w:rsidR="00FB09EE" w:rsidRPr="004811E3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B09EE" w:rsidRPr="004811E3" w:rsidRDefault="00FB09EE" w:rsidP="00416095">
            <w:pPr>
              <w:spacing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BE3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н</w:t>
            </w:r>
            <w:proofErr w:type="spellStart"/>
            <w:r w:rsidRPr="00BE3D62">
              <w:rPr>
                <w:rFonts w:ascii="Times New Roman" w:hAnsi="Times New Roman" w:cs="Times New Roman"/>
                <w:sz w:val="28"/>
                <w:szCs w:val="28"/>
              </w:rPr>
              <w:t>ачальник</w:t>
            </w:r>
            <w:proofErr w:type="spellEnd"/>
            <w:r w:rsidRPr="00BE3D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E3D62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управління житлово-комунального господарства Департаменту інфраструктури міста Сумської міської ра</w:t>
            </w:r>
            <w:proofErr w:type="spellStart"/>
            <w:r w:rsidRPr="00BE3D62">
              <w:rPr>
                <w:rFonts w:ascii="Times New Roman" w:hAnsi="Times New Roman" w:cs="Times New Roman"/>
                <w:sz w:val="28"/>
                <w:szCs w:val="28"/>
              </w:rPr>
              <w:t>ди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,</w:t>
            </w: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заступник голови комісії</w:t>
            </w:r>
          </w:p>
        </w:tc>
      </w:tr>
      <w:tr w:rsidR="00FB09EE" w:rsidRPr="00E86BB5" w:rsidTr="00416095">
        <w:trPr>
          <w:trHeight w:val="1811"/>
        </w:trPr>
        <w:tc>
          <w:tcPr>
            <w:tcW w:w="4500" w:type="dxa"/>
          </w:tcPr>
          <w:p w:rsidR="00FB09EE" w:rsidRPr="006E5D3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6E5D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Власенко</w:t>
            </w:r>
          </w:p>
          <w:p w:rsidR="00FB09EE" w:rsidRPr="006E5D3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6E5D3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 xml:space="preserve">Тетяна Василівна </w:t>
            </w:r>
          </w:p>
        </w:tc>
        <w:tc>
          <w:tcPr>
            <w:tcW w:w="5040" w:type="dxa"/>
          </w:tcPr>
          <w:p w:rsidR="00FB09EE" w:rsidRPr="006E5D32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</w:t>
            </w: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  <w:t xml:space="preserve"> </w:t>
            </w: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житлового фонду управління житлового-комунального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господарства Д</w:t>
            </w:r>
            <w:r w:rsidRPr="006E5D3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епартаменту інфраструктури міста Сумської міської ради, </w:t>
            </w:r>
            <w:r w:rsidRPr="006E5D3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секретар комісії;</w:t>
            </w:r>
          </w:p>
          <w:p w:rsidR="00FB09EE" w:rsidRPr="006E5D3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B09EE" w:rsidRPr="00E86BB5" w:rsidTr="00416095">
        <w:trPr>
          <w:cantSplit/>
        </w:trPr>
        <w:tc>
          <w:tcPr>
            <w:tcW w:w="9540" w:type="dxa"/>
            <w:gridSpan w:val="2"/>
          </w:tcPr>
          <w:p w:rsidR="00FB09EE" w:rsidRPr="00FB11F1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val="uk-UA" w:eastAsia="ru-RU"/>
              </w:rPr>
            </w:pPr>
          </w:p>
          <w:p w:rsidR="00FB09EE" w:rsidRPr="004811E3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Члени комісії:</w:t>
            </w:r>
          </w:p>
          <w:p w:rsidR="00FB09EE" w:rsidRPr="00FB11F1" w:rsidRDefault="00FB09EE" w:rsidP="00416095">
            <w:pPr>
              <w:tabs>
                <w:tab w:val="left" w:pos="657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highlight w:val="yellow"/>
                <w:lang w:val="uk-UA" w:eastAsia="ru-RU"/>
              </w:rPr>
            </w:pPr>
          </w:p>
        </w:tc>
      </w:tr>
      <w:tr w:rsidR="00FB09EE" w:rsidRPr="00E86BB5" w:rsidTr="00416095">
        <w:trPr>
          <w:trHeight w:val="1356"/>
        </w:trPr>
        <w:tc>
          <w:tcPr>
            <w:tcW w:w="4500" w:type="dxa"/>
          </w:tcPr>
          <w:p w:rsidR="00FB09EE" w:rsidRPr="00F95042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Башкатов</w:t>
            </w:r>
            <w:proofErr w:type="spellEnd"/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Олександр Сергійович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B09EE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B09EE" w:rsidRPr="004811E3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Бондаренко </w:t>
            </w:r>
          </w:p>
          <w:p w:rsidR="00FB09EE" w:rsidRPr="004811E3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Ольга Олегівна</w:t>
            </w:r>
          </w:p>
          <w:p w:rsidR="00FB09EE" w:rsidRPr="00FB11F1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Сумського відділення акціонерного товариства «</w:t>
            </w:r>
            <w:proofErr w:type="spellStart"/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Сумигаз</w:t>
            </w:r>
            <w:proofErr w:type="spellEnd"/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   (за згодою);</w:t>
            </w:r>
          </w:p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B09EE" w:rsidRPr="004811E3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заступник начальника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У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правління архітектури та містобудування Сумської міської ради;</w:t>
            </w:r>
          </w:p>
          <w:p w:rsidR="00FB09EE" w:rsidRPr="00FB11F1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</w:tr>
      <w:tr w:rsidR="00FB09EE" w:rsidRPr="00E86BB5" w:rsidTr="00416095">
        <w:trPr>
          <w:trHeight w:val="3055"/>
        </w:trPr>
        <w:tc>
          <w:tcPr>
            <w:tcW w:w="4500" w:type="dxa"/>
          </w:tcPr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Васюнін</w:t>
            </w:r>
            <w:proofErr w:type="spellEnd"/>
            <w:r w:rsidRPr="00F950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 xml:space="preserve"> </w:t>
            </w:r>
          </w:p>
          <w:p w:rsidR="00FB09EE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Дмитро Геннадійович</w:t>
            </w:r>
          </w:p>
          <w:p w:rsidR="00E307DB" w:rsidRPr="00F95042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Дикий</w:t>
            </w:r>
          </w:p>
          <w:p w:rsidR="00FB09EE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Андрій Миколайович</w:t>
            </w:r>
          </w:p>
          <w:p w:rsidR="00E307DB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  <w:p w:rsidR="00E307DB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  <w:p w:rsidR="00E307DB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  <w:p w:rsidR="00E307DB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  <w:p w:rsidR="00E307DB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</w:p>
          <w:p w:rsidR="00E307DB" w:rsidRPr="00E307DB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r w:rsidRPr="00E307DB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Зеленський</w:t>
            </w:r>
          </w:p>
          <w:p w:rsidR="00E307DB" w:rsidRPr="00E307DB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Максим Олександрович</w:t>
            </w:r>
          </w:p>
          <w:p w:rsidR="00FB09EE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Кравченко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Ніна Антонівна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Кирьянов</w:t>
            </w:r>
            <w:proofErr w:type="spellEnd"/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Ігор Васильович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Мозгова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Надія Павлівна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Скляров</w:t>
            </w:r>
            <w:proofErr w:type="spellEnd"/>
            <w:r w:rsidRPr="00F95042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Сергій Іванович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F0000"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B09EE" w:rsidRPr="00FB21C6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С</w:t>
            </w:r>
            <w:r w:rsidRPr="00FB21C6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кварча</w:t>
            </w:r>
            <w:proofErr w:type="spellEnd"/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B2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Олександр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</w:t>
            </w:r>
            <w:r w:rsidRPr="00FB21C6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Анатольович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B09EE" w:rsidRDefault="00FB09EE" w:rsidP="00416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</w:pPr>
            <w:r w:rsidRPr="00F95042">
              <w:rPr>
                <w:rFonts w:ascii="Times New Roman" w:hAnsi="Times New Roman" w:cs="Times New Roman"/>
                <w:b/>
                <w:bCs/>
                <w:sz w:val="28"/>
                <w:lang w:val="uk-UA"/>
              </w:rPr>
              <w:t xml:space="preserve">Тихенко 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lang w:val="uk-UA"/>
              </w:rPr>
            </w:pPr>
            <w:r w:rsidRPr="00F95042">
              <w:rPr>
                <w:rFonts w:ascii="Times New Roman" w:hAnsi="Times New Roman" w:cs="Times New Roman"/>
                <w:bCs/>
                <w:sz w:val="28"/>
                <w:lang w:val="uk-UA"/>
              </w:rPr>
              <w:t xml:space="preserve">Костянтин Павлович 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307DB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proofErr w:type="spellStart"/>
            <w:r w:rsidRPr="00E307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>Чепік</w:t>
            </w:r>
            <w:proofErr w:type="spellEnd"/>
            <w:r w:rsidRPr="00E307DB">
              <w:rPr>
                <w:rFonts w:ascii="Times New Roman" w:eastAsia="Times New Roman" w:hAnsi="Times New Roman" w:cs="Times New Roman"/>
                <w:b/>
                <w:sz w:val="28"/>
                <w:szCs w:val="24"/>
                <w:lang w:val="uk-UA" w:eastAsia="ru-RU"/>
              </w:rPr>
              <w:t xml:space="preserve"> </w:t>
            </w:r>
          </w:p>
          <w:p w:rsidR="00FB09EE" w:rsidRPr="00F95042" w:rsidRDefault="00E307DB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Володимир Ігоревич</w:t>
            </w:r>
          </w:p>
          <w:p w:rsidR="00FB09EE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</w:pPr>
            <w:proofErr w:type="spellStart"/>
            <w:r w:rsidRPr="00F95042">
              <w:rPr>
                <w:rFonts w:ascii="Times New Roman" w:eastAsia="Times New Roman" w:hAnsi="Times New Roman" w:cs="Times New Roman"/>
                <w:b/>
                <w:bCs/>
                <w:sz w:val="28"/>
                <w:szCs w:val="24"/>
                <w:lang w:val="uk-UA" w:eastAsia="ru-RU"/>
              </w:rPr>
              <w:t>Чмирков</w:t>
            </w:r>
            <w:proofErr w:type="spellEnd"/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</w:pPr>
            <w:r w:rsidRPr="00F95042">
              <w:rPr>
                <w:rFonts w:ascii="Times New Roman" w:eastAsia="Times New Roman" w:hAnsi="Times New Roman" w:cs="Times New Roman"/>
                <w:bCs/>
                <w:sz w:val="28"/>
                <w:szCs w:val="24"/>
                <w:lang w:val="uk-UA" w:eastAsia="ru-RU"/>
              </w:rPr>
              <w:t>Микола Михайлович</w:t>
            </w: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B09EE" w:rsidRPr="00F95042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</w:tc>
        <w:tc>
          <w:tcPr>
            <w:tcW w:w="5040" w:type="dxa"/>
          </w:tcPr>
          <w:p w:rsidR="00FB09EE" w:rsidRPr="004811E3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lastRenderedPageBreak/>
              <w:t>директор  ТОВ «</w:t>
            </w:r>
            <w:proofErr w:type="spellStart"/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Сумитеплоенерго</w:t>
            </w:r>
            <w:proofErr w:type="spellEnd"/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( за згодою);</w:t>
            </w:r>
          </w:p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 відділу здійснення заходів  У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правління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ержавного архітектурно-будівельного контролю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;</w:t>
            </w:r>
          </w:p>
          <w:p w:rsidR="00E307DB" w:rsidRDefault="00E307DB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307DB" w:rsidRDefault="00E307DB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E307DB" w:rsidRPr="004811E3" w:rsidRDefault="00E307DB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B09EE" w:rsidRPr="00FB11F1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E307DB" w:rsidRDefault="00E307DB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депутат Сумської міської ради</w:t>
            </w:r>
            <w:r w:rsidR="00A237E2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(за згодою)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;</w:t>
            </w:r>
          </w:p>
          <w:p w:rsidR="00E307DB" w:rsidRDefault="00E307DB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B09EE" w:rsidRPr="00436904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відділу теплової інспекції Дирекції «Котельня Північного промвузла»  акціонерного товариства «Сумське НВО»   (за згодою);</w:t>
            </w:r>
          </w:p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Сумського міського відділу Управління Державної служби України з надзвичайних ситуацій у Сумській області (за згодою);</w:t>
            </w:r>
          </w:p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B09EE" w:rsidRPr="004811E3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головний спеціаліст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</w:t>
            </w:r>
            <w:r w:rsidRPr="004811E3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ідділу культури Сумської міської ради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;</w:t>
            </w:r>
          </w:p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FB09EE" w:rsidRPr="00436904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директор філії «Сумський міський район електричних мереж»   Публічного акціонерного товариства «</w:t>
            </w:r>
            <w:proofErr w:type="spellStart"/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Сумиобленерго</w:t>
            </w:r>
            <w:proofErr w:type="spellEnd"/>
            <w:r w:rsidRPr="0043690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» (за згодою);</w:t>
            </w:r>
          </w:p>
          <w:p w:rsidR="00FB09EE" w:rsidRPr="00FB11F1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FB09EE" w:rsidRPr="00314A05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начальник Сумського </w:t>
            </w:r>
            <w:r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Головного управління </w:t>
            </w:r>
            <w:proofErr w:type="spellStart"/>
            <w:r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Держпродспоживслужби</w:t>
            </w:r>
            <w:proofErr w:type="spellEnd"/>
            <w:r w:rsidRPr="00314A05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 xml:space="preserve"> в Сумській області  (за згодою);</w:t>
            </w:r>
          </w:p>
          <w:p w:rsidR="00FB09EE" w:rsidRPr="00FB11F1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  <w:p w:rsidR="00FB09EE" w:rsidRPr="00B22E64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B22E64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депутат Сумської міської ради,</w:t>
            </w:r>
          </w:p>
          <w:p w:rsidR="00FB09EE" w:rsidRDefault="00FB09EE" w:rsidP="00416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  <w:r w:rsidRPr="00B22E64">
              <w:rPr>
                <w:rFonts w:ascii="Times New Roman" w:hAnsi="Times New Roman" w:cs="Times New Roman"/>
                <w:sz w:val="28"/>
                <w:lang w:val="uk-UA"/>
              </w:rPr>
              <w:t>голова постійної комісії з питань житлово-комунального господарства, благоустрою, енергозбереження, транспорту та зв’язку (за згодою)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E307DB" w:rsidRDefault="00E307DB" w:rsidP="00416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  <w:p w:rsidR="00E307DB" w:rsidRPr="00B22E64" w:rsidRDefault="00E307DB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депутат Сумської міської ради</w:t>
            </w:r>
            <w:r w:rsidR="00A237E2" w:rsidRPr="00A237E2">
              <w:rPr>
                <w:rFonts w:ascii="Times New Roman" w:hAnsi="Times New Roman" w:cs="Times New Roman"/>
                <w:sz w:val="28"/>
              </w:rPr>
              <w:t xml:space="preserve"> (</w:t>
            </w:r>
            <w:r w:rsidR="00A237E2">
              <w:rPr>
                <w:rFonts w:ascii="Times New Roman" w:hAnsi="Times New Roman" w:cs="Times New Roman"/>
                <w:sz w:val="28"/>
                <w:lang w:val="uk-UA"/>
              </w:rPr>
              <w:t>за згодою)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>;</w:t>
            </w:r>
          </w:p>
          <w:p w:rsidR="00FB09EE" w:rsidRPr="00FB11F1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</w:p>
          <w:p w:rsidR="00FB09EE" w:rsidRPr="00FB11F1" w:rsidRDefault="00FB09EE" w:rsidP="0041609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</w:pPr>
            <w:r w:rsidRPr="00FB11F1">
              <w:rPr>
                <w:rFonts w:ascii="Times New Roman" w:eastAsia="Times New Roman" w:hAnsi="Times New Roman" w:cs="Times New Roman"/>
                <w:sz w:val="28"/>
                <w:szCs w:val="24"/>
                <w:lang w:val="uk-UA" w:eastAsia="ru-RU"/>
              </w:rPr>
              <w:t>начальник котельних  установок  і газового господарства комунального підприємства «Міськводоканал» Сумської міської ради.</w:t>
            </w:r>
          </w:p>
          <w:p w:rsidR="00FB09EE" w:rsidRPr="00FB11F1" w:rsidRDefault="00FB09EE" w:rsidP="004160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val="uk-UA" w:eastAsia="ru-RU"/>
              </w:rPr>
            </w:pPr>
          </w:p>
        </w:tc>
      </w:tr>
    </w:tbl>
    <w:p w:rsidR="00FB09EE" w:rsidRDefault="00FB09EE" w:rsidP="00E307DB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</w:p>
    <w:p w:rsidR="00FB09EE" w:rsidRPr="00E307DB" w:rsidRDefault="00FB09EE" w:rsidP="00E307DB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</w:pP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Примітка: установити, що у разі персональних змін у складі комісії або відсутності осіб, які входять до складу к</w:t>
      </w:r>
      <w:r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 xml:space="preserve">омісії, у зв’язку з відпусткою, </w:t>
      </w:r>
      <w:r w:rsidRPr="00E86BB5">
        <w:rPr>
          <w:rFonts w:ascii="Times New Roman" w:eastAsia="Times New Roman" w:hAnsi="Times New Roman" w:cs="Times New Roman"/>
          <w:bCs/>
          <w:sz w:val="28"/>
          <w:szCs w:val="24"/>
          <w:lang w:val="uk-UA" w:eastAsia="ru-RU"/>
        </w:rPr>
        <w:t>хворобою чи з інших причин, особи, які виконують їх обов’язки, входять до складу комісії за посадами.</w:t>
      </w:r>
    </w:p>
    <w:p w:rsidR="00FB09EE" w:rsidRPr="00E86BB5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</w:p>
    <w:p w:rsidR="00FB09EE" w:rsidRDefault="00FB09EE" w:rsidP="00FB09EE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Д</w:t>
      </w:r>
      <w:r w:rsidRPr="00E86BB5"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>иректор департаменту</w:t>
      </w:r>
    </w:p>
    <w:p w:rsidR="00FB09EE" w:rsidRPr="003D331F" w:rsidRDefault="00FB09EE" w:rsidP="003D331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 xml:space="preserve">інфраструктури міста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         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val="uk-UA" w:eastAsia="ru-RU"/>
        </w:rPr>
        <w:tab/>
        <w:t xml:space="preserve"> О.І. Журба</w:t>
      </w:r>
      <w:bookmarkStart w:id="0" w:name="_GoBack"/>
      <w:bookmarkEnd w:id="0"/>
    </w:p>
    <w:sectPr w:rsidR="00FB09EE" w:rsidRPr="003D331F" w:rsidSect="00E307DB">
      <w:pgSz w:w="11906" w:h="16838"/>
      <w:pgMar w:top="142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09EE"/>
    <w:rsid w:val="00253075"/>
    <w:rsid w:val="003D331F"/>
    <w:rsid w:val="00A237E2"/>
    <w:rsid w:val="00DD16A9"/>
    <w:rsid w:val="00E307DB"/>
    <w:rsid w:val="00FB09EE"/>
    <w:rsid w:val="00FD1F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CF40B5"/>
  <w15:chartTrackingRefBased/>
  <w15:docId w15:val="{27EEB12B-ED7F-4407-9722-75EBB70E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09E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09EE"/>
    <w:pPr>
      <w:ind w:left="720"/>
      <w:contextualSpacing/>
    </w:pPr>
  </w:style>
  <w:style w:type="table" w:styleId="a4">
    <w:name w:val="Table Grid"/>
    <w:basedOn w:val="a1"/>
    <w:rsid w:val="00FB09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uk-UA" w:eastAsia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307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307D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7A6A2B-EE4D-49C9-9614-AB3EBF3CAC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709</Words>
  <Characters>4045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Бабенко Валентина Григорівна</dc:creator>
  <cp:keywords/>
  <dc:description/>
  <cp:lastModifiedBy>Бабенко Валентина Григорівна</cp:lastModifiedBy>
  <cp:revision>7</cp:revision>
  <cp:lastPrinted>2021-12-13T11:15:00Z</cp:lastPrinted>
  <dcterms:created xsi:type="dcterms:W3CDTF">2021-12-13T06:22:00Z</dcterms:created>
  <dcterms:modified xsi:type="dcterms:W3CDTF">2021-12-17T06:31:00Z</dcterms:modified>
</cp:coreProperties>
</file>