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3" w:type="dxa"/>
        <w:tblInd w:w="5103" w:type="dxa"/>
        <w:tblLook w:val="04A0" w:firstRow="1" w:lastRow="0" w:firstColumn="1" w:lastColumn="0" w:noHBand="0" w:noVBand="1"/>
      </w:tblPr>
      <w:tblGrid>
        <w:gridCol w:w="4783"/>
      </w:tblGrid>
      <w:tr w:rsidR="00772D02" w:rsidTr="00F06124">
        <w:trPr>
          <w:trHeight w:val="256"/>
        </w:trPr>
        <w:tc>
          <w:tcPr>
            <w:tcW w:w="4783" w:type="dxa"/>
          </w:tcPr>
          <w:p w:rsidR="00772D02" w:rsidRPr="00F06124" w:rsidRDefault="00772D02" w:rsidP="00F0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0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Pr="00F061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</w:t>
            </w:r>
          </w:p>
        </w:tc>
      </w:tr>
      <w:tr w:rsidR="003A3F4D" w:rsidRPr="003A3F4D" w:rsidTr="00F06124">
        <w:trPr>
          <w:trHeight w:val="314"/>
        </w:trPr>
        <w:tc>
          <w:tcPr>
            <w:tcW w:w="4783" w:type="dxa"/>
            <w:hideMark/>
          </w:tcPr>
          <w:p w:rsidR="00772D02" w:rsidRPr="003A3F4D" w:rsidRDefault="00772D02" w:rsidP="00F0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3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3A3F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виконавчого комітету</w:t>
            </w:r>
          </w:p>
        </w:tc>
      </w:tr>
      <w:tr w:rsidR="003A3F4D" w:rsidRPr="003A3F4D" w:rsidTr="00F06124">
        <w:trPr>
          <w:trHeight w:val="154"/>
        </w:trPr>
        <w:tc>
          <w:tcPr>
            <w:tcW w:w="4783" w:type="dxa"/>
            <w:hideMark/>
          </w:tcPr>
          <w:p w:rsidR="00772D02" w:rsidRPr="003A3F4D" w:rsidRDefault="00F06124" w:rsidP="003A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A3F4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70C44" w:rsidRPr="003A3F4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ід</w:t>
            </w:r>
            <w:r w:rsidR="003A3F4D" w:rsidRPr="003A3F4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19.03.2021    </w:t>
            </w:r>
            <w:r w:rsidR="00772D02" w:rsidRPr="003A3F4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3A3F4D" w:rsidRPr="003A3F4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138</w:t>
            </w:r>
          </w:p>
        </w:tc>
      </w:tr>
    </w:tbl>
    <w:p w:rsidR="00772D02" w:rsidRPr="003A3F4D" w:rsidRDefault="00772D02" w:rsidP="00770C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72D02" w:rsidRPr="003A3F4D" w:rsidRDefault="00772D02" w:rsidP="00770C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A3F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770C44" w:rsidRPr="003A3F4D" w:rsidRDefault="00770C44" w:rsidP="00770C4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72D02" w:rsidRPr="003A3F4D" w:rsidRDefault="00FC117F" w:rsidP="00770C44">
      <w:pPr>
        <w:tabs>
          <w:tab w:val="center" w:pos="482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3A3F4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по проведенню загальноміського </w:t>
      </w:r>
      <w:r w:rsidR="00772D02" w:rsidRPr="003A3F4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місячника </w:t>
      </w:r>
      <w:r w:rsidRPr="003A3F4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 w:rsidR="00772D02" w:rsidRPr="003A3F4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благоустрою </w:t>
      </w:r>
      <w:r w:rsidRPr="003A3F4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</w:t>
      </w:r>
      <w:r w:rsidR="00E8044D" w:rsidRPr="003A3F4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території Сумської міської</w:t>
      </w:r>
      <w:r w:rsidRPr="003A3F4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територіальної громади </w:t>
      </w:r>
      <w:r w:rsidR="00772D02" w:rsidRPr="003A3F4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для структурних підрозділів Сумської міської ради</w:t>
      </w:r>
      <w:bookmarkStart w:id="0" w:name="_GoBack"/>
      <w:bookmarkEnd w:id="0"/>
    </w:p>
    <w:p w:rsidR="00772D02" w:rsidRPr="003A3F4D" w:rsidRDefault="00772D02" w:rsidP="00772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268"/>
        <w:gridCol w:w="2693"/>
        <w:gridCol w:w="1730"/>
        <w:gridCol w:w="2835"/>
      </w:tblGrid>
      <w:tr w:rsidR="003A3F4D" w:rsidRPr="003A3F4D" w:rsidTr="00BD7D36">
        <w:trPr>
          <w:cantSplit/>
          <w:trHeight w:val="5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Pr="003A3F4D" w:rsidRDefault="00772D02" w:rsidP="00BD7D36">
            <w:pPr>
              <w:spacing w:after="0" w:line="240" w:lineRule="auto"/>
              <w:ind w:left="-108" w:right="-10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A3F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№</w:t>
            </w:r>
          </w:p>
          <w:p w:rsidR="00772D02" w:rsidRPr="003A3F4D" w:rsidRDefault="00772D02" w:rsidP="00BD7D36">
            <w:pPr>
              <w:spacing w:after="0" w:line="240" w:lineRule="auto"/>
              <w:ind w:left="-108" w:right="-10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A3F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Pr="003A3F4D" w:rsidRDefault="00772D02" w:rsidP="00BD7D36">
            <w:pPr>
              <w:spacing w:after="0" w:line="240" w:lineRule="auto"/>
              <w:ind w:left="-113" w:right="-106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A3F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Структурний підрозділ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Pr="003A3F4D" w:rsidRDefault="00772D02" w:rsidP="00BD7D36">
            <w:pPr>
              <w:spacing w:after="0" w:line="240" w:lineRule="auto"/>
              <w:ind w:left="-111" w:right="-106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A3F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Об’єкти, де будуть проводитися роботи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Pr="003A3F4D" w:rsidRDefault="00772D02" w:rsidP="00BD7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A3F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Вид робіт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Pr="003A3F4D" w:rsidRDefault="00772D02" w:rsidP="00BD7D36">
            <w:pPr>
              <w:spacing w:after="0" w:line="240" w:lineRule="auto"/>
              <w:ind w:left="-103" w:right="-112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3A3F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Організація, відповідальна за вивіз ТПВ</w:t>
            </w:r>
          </w:p>
        </w:tc>
      </w:tr>
      <w:tr w:rsidR="00772D02" w:rsidTr="00BD7D36">
        <w:trPr>
          <w:cantSplit/>
          <w:trHeight w:val="14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 w:rsidP="00BD7D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Управління архітектури та містобудування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Парк «Казка» схил </w:t>
            </w:r>
          </w:p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р. Сумки від </w:t>
            </w:r>
          </w:p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. Шевченка до </w:t>
            </w:r>
          </w:p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вул. Троїцька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прибирання сміття, опалого листя,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Сумикомунінвест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» СМР</w:t>
            </w:r>
          </w:p>
        </w:tc>
      </w:tr>
      <w:tr w:rsidR="00772D02" w:rsidRPr="00772D02" w:rsidTr="00BD7D36">
        <w:trPr>
          <w:cantSplit/>
          <w:trHeight w:val="3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 w:rsidP="00BD7D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Відділ у справах молоді та спорту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р. Сумка (лівий бік) від мосту на </w:t>
            </w:r>
          </w:p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вул. Лугову до</w:t>
            </w:r>
          </w:p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вул. Герцена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прибирання сміття,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вирубуван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</w:t>
            </w:r>
          </w:p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BD7D36">
        <w:trPr>
          <w:trHeight w:val="13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 w:rsidP="00BD7D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Департамент фінансів, економіки та інвестицій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Сквер «Пам’яті» по         вул. Ковпака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прибирання сміття, опалого листя,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BD7D3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 w:rsidP="00BD7D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Відділ торгівлі, побуту та захисту прав споживачів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р. Сумка (правий бік) від вул. Данила Галицького  до мосту по вул. Лугова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прибирання сміття,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вирубуван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</w:t>
            </w:r>
          </w:p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BD7D36">
        <w:trPr>
          <w:trHeight w:val="1088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 w:rsidP="00BD7D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Управління з господарських та загальних питань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р. Псел (лівий бік) від залізничного мосту до мосту по вул. Героїв Крут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прибирання сміття,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вирубуван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</w:t>
            </w:r>
          </w:p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ня порослі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Tr="00BD7D36">
        <w:trPr>
          <w:trHeight w:val="39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097466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«Служба</w:t>
            </w:r>
            <w:r w:rsidR="00772D0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772D02" w:rsidRDefault="00097466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15</w:t>
            </w:r>
            <w:r w:rsidR="00772D0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-80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72D02" w:rsidRPr="00772D02" w:rsidTr="00BD7D36">
        <w:trPr>
          <w:trHeight w:val="157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 w:rsidP="00BD7D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Департамент комунікацій та інформаційної політики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р. Псел (лівий бік) від мосту на </w:t>
            </w:r>
          </w:p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вул. Героїв Крут до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готельно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ресторанного комплексу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Здибанка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прибирання сміття,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вирубуван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</w:t>
            </w:r>
          </w:p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ня порослі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BD7D36">
        <w:trPr>
          <w:trHeight w:val="69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протокольної роботи та контролю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72D02" w:rsidRPr="0061172A" w:rsidTr="00BD7D36">
        <w:trPr>
          <w:trHeight w:val="87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 w:rsidP="00BD7D3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7F" w:rsidRDefault="0061172A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B75E02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Сквер біля будинку № 96 по </w:t>
            </w:r>
          </w:p>
          <w:p w:rsidR="00772D02" w:rsidRDefault="0061172A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B75E02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вул. Петропавлівська</w:t>
            </w:r>
            <w:r w:rsidRPr="0061172A"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BD7D36">
        <w:trPr>
          <w:trHeight w:val="154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Управління «Інспекція з благоустрою міста Суми»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Сквер «Пам’яті» по вул. Ковпака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BD7D3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Департамент соціального захисту населення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Оз. Чеха (вздовж</w:t>
            </w:r>
          </w:p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вул. Харківська до гуртожитку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СумДУ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) р. Псел (права сторона від мосту вул. Прокоф’єва до затоки, вздовж садово-городнього кооперативу)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BD7D3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Департамент забезпечення ресурсних платежів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р. Сумка (правий бік) від тяглового мосту до вул. Данила Галицького,</w:t>
            </w:r>
            <w:r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сквер по вул. С. Бандери до мосту по </w:t>
            </w:r>
          </w:p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Білопільський шлях (за сквером «Пам’яті жертв голодомору»)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BD7D36">
        <w:trPr>
          <w:trHeight w:val="114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color w:val="00B05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Відділ з питань взаємодії з правоохоронними органами та оборонної роботи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р. Псел (лівий бік) від човнової станції по вулиці Івана Сірка, 5А до мосту 40-ї Армії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Tr="00BD7D36">
        <w:trPr>
          <w:trHeight w:val="24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Архівний відділ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72D02" w:rsidRPr="00772D02" w:rsidTr="00BD7D3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Управління «Центр надання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lastRenderedPageBreak/>
              <w:t>адміністратив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-них послуг у </w:t>
            </w:r>
          </w:p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м. Суми»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р. Псел (лівий бік) від вул. Прокоф’єва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до човнової станції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СумДУ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прибирання сміття,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Перевізники ТПВ відповідно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території обслуговування</w:t>
            </w:r>
          </w:p>
        </w:tc>
      </w:tr>
      <w:tr w:rsidR="00772D02" w:rsidRPr="00772D02" w:rsidTr="00BD7D3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Правове управління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Вул. Лебединська, (правий, лівий бік в районі колишньої АЗС)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BD7D36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 організаційно - кадрової роботи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Вул. Троїцька, в</w:t>
            </w: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їзд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парку «Казка» (права, ліва сторона)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Tr="00BD7D36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Управління </w:t>
            </w:r>
            <w:r w:rsidR="008067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праці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72D02" w:rsidTr="00BD7D3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Відділ бухгалтерського обліку та звітності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Холодногірська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111 та </w:t>
            </w:r>
          </w:p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вул. Реміснича, 31, (галявини)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прибирання сміття, видалення трави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СМР</w:t>
            </w:r>
          </w:p>
        </w:tc>
      </w:tr>
      <w:tr w:rsidR="00772D02" w:rsidRPr="00772D02" w:rsidTr="00BD7D36">
        <w:trPr>
          <w:trHeight w:val="56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Відділ з організації діяльності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вул. Героїв Сумщини (сквер та пішохідна доріжка вздовж </w:t>
            </w:r>
          </w:p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. Пляжного)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Tr="00BD7D36">
        <w:trPr>
          <w:trHeight w:val="120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Управління освіти і науки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вул. Харківська від ТРЦ «Лавина» вздовж озера Чеха до гуртожитків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СумДУ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097466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Сумижилкомсервіс»</w:t>
            </w:r>
            <w:r w:rsidR="00772D0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СМР</w:t>
            </w:r>
            <w:proofErr w:type="spellEnd"/>
          </w:p>
        </w:tc>
      </w:tr>
      <w:tr w:rsidR="00772D02" w:rsidRPr="00772D02" w:rsidTr="00BD7D36">
        <w:trPr>
          <w:trHeight w:val="17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806779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  <w:r w:rsidR="00772D02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охорони здоров’я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р. Сумка (лівий бік) від тяглового мосту до теплотраси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BD7D36">
        <w:trPr>
          <w:trHeight w:val="140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Відділ транспорту,  зв’язку та телекомунікаційних послуг </w:t>
            </w:r>
          </w:p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Розворотне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кільце та прилегла територія по вул. Ковпака, 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BD7D36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806779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Відділ культури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Сквер «Пам’яті» по вул. Ковпака (від </w:t>
            </w:r>
          </w:p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пр-ту Курський до НЗ «Сумський центр професійно-технічної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освіти з дизайну та сфери послуг»)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прибирання сміття, вирубування порослі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Tr="00BD7D36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Default="00097466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Управління</w:t>
            </w:r>
          </w:p>
          <w:p w:rsidR="00772D02" w:rsidRDefault="00097466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772D02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Служба у справах дітей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72D02" w:rsidRPr="00772D02" w:rsidTr="00BD7D3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Відділ з питань надзвичайних ситуацій та цивільного захисту населення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від перехрестя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br/>
              <w:t xml:space="preserve">вул. Роменська,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br/>
              <w:t xml:space="preserve">В.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Чорновола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до мосту 20 р. Перемоги (правий бік, лівий бік)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BD7D36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Відділ ведення Державного реєстру виборців Зарічного району міста Суми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вул. Сергія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Табали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Севєра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) (парк Комсомольський)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772D02" w:rsidRPr="00772D02" w:rsidTr="00BD7D36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Відділ ведення Державного реєстру виборців Ковпаків</w:t>
            </w:r>
            <w:r w:rsidR="0080677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ського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району міста Суми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2" w:rsidRDefault="00772D02" w:rsidP="00BD7D36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72D02" w:rsidTr="00BD7D3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Департамент інфраструктури міста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Р. Псел, (лівий бік) від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ж.д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. мосту до Епіцентру, Театральна площа, сквер Покровський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порослі, листя, вирівняти та пофарбувати урни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2" w:rsidRDefault="00772D02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СМР</w:t>
            </w:r>
          </w:p>
        </w:tc>
      </w:tr>
      <w:tr w:rsidR="00B75E02" w:rsidTr="00BD7D36">
        <w:trPr>
          <w:trHeight w:val="134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2" w:rsidRDefault="001174A0" w:rsidP="00BD7D36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proofErr w:type="spellStart"/>
              <w:r w:rsidR="00B75E02" w:rsidRPr="005017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Управління</w:t>
              </w:r>
              <w:proofErr w:type="spellEnd"/>
              <w:r w:rsidR="00B75E02" w:rsidRPr="005017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 державного </w:t>
              </w:r>
              <w:proofErr w:type="spellStart"/>
              <w:r w:rsidR="00B75E02" w:rsidRPr="005017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архітектурно-будівельного</w:t>
              </w:r>
              <w:proofErr w:type="spellEnd"/>
              <w:r w:rsidR="00B75E02" w:rsidRPr="0050173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 xml:space="preserve"> контролю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р. Псел (лівий бік) від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готельно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-ресторанного комплексу «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Здибанка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» до човнової станції по вулиці Івана Сірка, 5А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B75E02" w:rsidTr="00BD7D36">
        <w:trPr>
          <w:trHeight w:val="1346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2" w:rsidRPr="00B75E02" w:rsidRDefault="001174A0" w:rsidP="00BD7D36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spellStart"/>
              <w:r w:rsidR="00B75E02" w:rsidRPr="00B75E02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Відділ</w:t>
              </w:r>
              <w:proofErr w:type="spellEnd"/>
              <w:r w:rsidR="00B75E02" w:rsidRPr="00B75E02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B75E02" w:rsidRPr="00B75E02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інформаційних</w:t>
              </w:r>
              <w:proofErr w:type="spellEnd"/>
              <w:r w:rsidR="00B75E02" w:rsidRPr="00B75E02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B75E02" w:rsidRPr="00B75E02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технологій</w:t>
              </w:r>
              <w:proofErr w:type="spellEnd"/>
              <w:r w:rsidR="00B75E02" w:rsidRPr="00B75E02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та </w:t>
              </w:r>
              <w:proofErr w:type="spellStart"/>
              <w:r w:rsidR="00B75E02" w:rsidRPr="00B75E02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комп′ютерного</w:t>
              </w:r>
              <w:proofErr w:type="spellEnd"/>
              <w:r w:rsidR="00B75E02" w:rsidRPr="00B75E02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B75E02" w:rsidRPr="00B75E02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забезпечення</w:t>
              </w:r>
              <w:proofErr w:type="spellEnd"/>
            </w:hyperlink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27703" w:rsidTr="00BD7D3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03" w:rsidRDefault="00577049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03" w:rsidRDefault="001174A0" w:rsidP="00BD7D36">
            <w:pPr>
              <w:pStyle w:val="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eastAsia="MS Mincho"/>
                <w:sz w:val="28"/>
                <w:szCs w:val="28"/>
                <w:lang w:val="uk-UA" w:eastAsia="ru-RU"/>
              </w:rPr>
            </w:pPr>
            <w:hyperlink r:id="rId9" w:history="1">
              <w:r w:rsidR="00227703" w:rsidRPr="00227703">
                <w:rPr>
                  <w:rStyle w:val="a9"/>
                  <w:b w:val="0"/>
                  <w:color w:val="auto"/>
                  <w:sz w:val="28"/>
                  <w:szCs w:val="28"/>
                  <w:u w:val="none"/>
                </w:rPr>
                <w:t>Управління стратегічного розвитку міста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7F" w:rsidRDefault="0068064C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Кут </w:t>
            </w:r>
            <w:r w:rsidR="00B75E02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вул. Герасима </w:t>
            </w:r>
            <w:proofErr w:type="spellStart"/>
            <w:r w:rsidR="00B75E02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Кондратьєва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</w:p>
          <w:p w:rsidR="00227703" w:rsidRDefault="00B75E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вул. Лебединська від повороту до </w:t>
            </w:r>
            <w:r w:rsidR="0068064C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приватного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будинку</w:t>
            </w:r>
            <w:r w:rsidR="0068064C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№ 209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03" w:rsidRDefault="00577049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03" w:rsidRDefault="00577049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227703" w:rsidTr="00BD7D3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03" w:rsidRDefault="00B75E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03" w:rsidRDefault="001174A0" w:rsidP="00BD7D36">
            <w:pPr>
              <w:pStyle w:val="5"/>
              <w:shd w:val="clear" w:color="auto" w:fill="FFFFFF"/>
              <w:spacing w:before="0" w:beforeAutospacing="0" w:after="0" w:afterAutospacing="0"/>
              <w:rPr>
                <w:rFonts w:eastAsia="MS Mincho"/>
                <w:sz w:val="28"/>
                <w:szCs w:val="28"/>
                <w:lang w:val="uk-UA" w:eastAsia="ru-RU"/>
              </w:rPr>
            </w:pPr>
            <w:hyperlink r:id="rId10" w:history="1">
              <w:proofErr w:type="spellStart"/>
              <w:r w:rsidR="00227703" w:rsidRPr="00227703">
                <w:rPr>
                  <w:rStyle w:val="a9"/>
                  <w:b w:val="0"/>
                  <w:color w:val="auto"/>
                  <w:sz w:val="28"/>
                  <w:szCs w:val="28"/>
                  <w:u w:val="none"/>
                </w:rPr>
                <w:t>Відділ</w:t>
              </w:r>
              <w:proofErr w:type="spellEnd"/>
              <w:r w:rsidR="00227703" w:rsidRPr="00227703">
                <w:rPr>
                  <w:rStyle w:val="a9"/>
                  <w:b w:val="0"/>
                  <w:color w:val="auto"/>
                  <w:sz w:val="28"/>
                  <w:szCs w:val="28"/>
                  <w:u w:val="none"/>
                </w:rPr>
                <w:t xml:space="preserve"> з </w:t>
              </w:r>
              <w:proofErr w:type="spellStart"/>
              <w:r w:rsidR="00227703" w:rsidRPr="00227703">
                <w:rPr>
                  <w:rStyle w:val="a9"/>
                  <w:b w:val="0"/>
                  <w:color w:val="auto"/>
                  <w:sz w:val="28"/>
                  <w:szCs w:val="28"/>
                  <w:u w:val="none"/>
                </w:rPr>
                <w:t>конкурсних</w:t>
              </w:r>
              <w:proofErr w:type="spellEnd"/>
              <w:r w:rsidR="00227703" w:rsidRPr="00227703">
                <w:rPr>
                  <w:rStyle w:val="a9"/>
                  <w:b w:val="0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227703" w:rsidRPr="00227703">
                <w:rPr>
                  <w:rStyle w:val="a9"/>
                  <w:b w:val="0"/>
                  <w:color w:val="auto"/>
                  <w:sz w:val="28"/>
                  <w:szCs w:val="28"/>
                  <w:u w:val="none"/>
                </w:rPr>
                <w:t>торгів</w:t>
              </w:r>
              <w:proofErr w:type="spellEnd"/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03" w:rsidRDefault="00B75E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вул. 20 років Перемоги </w:t>
            </w:r>
            <w:r w:rsidR="0068064C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ліва, права сторона до мосту по вул. Роменський та під мостом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03" w:rsidRDefault="00577049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03" w:rsidRDefault="00577049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B75E02" w:rsidTr="00BD7D36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27</w:t>
            </w:r>
          </w:p>
          <w:p w:rsidR="00B75E02" w:rsidRDefault="00B75E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2" w:rsidRDefault="001174A0" w:rsidP="00BD7D36">
            <w:pPr>
              <w:pStyle w:val="5"/>
              <w:shd w:val="clear" w:color="auto" w:fill="FFFFFF"/>
              <w:spacing w:before="0" w:beforeAutospacing="0" w:after="0" w:afterAutospacing="0"/>
              <w:jc w:val="both"/>
              <w:rPr>
                <w:rFonts w:eastAsia="MS Mincho"/>
                <w:sz w:val="28"/>
                <w:szCs w:val="28"/>
                <w:lang w:val="uk-UA" w:eastAsia="ru-RU"/>
              </w:rPr>
            </w:pPr>
            <w:hyperlink r:id="rId11" w:history="1">
              <w:proofErr w:type="spellStart"/>
              <w:r w:rsidR="00B75E02" w:rsidRPr="00501736">
                <w:rPr>
                  <w:rStyle w:val="a9"/>
                  <w:b w:val="0"/>
                  <w:color w:val="auto"/>
                  <w:sz w:val="28"/>
                  <w:szCs w:val="28"/>
                  <w:u w:val="none"/>
                  <w:lang w:val="ru-RU"/>
                </w:rPr>
                <w:t>Сумський</w:t>
              </w:r>
              <w:proofErr w:type="spellEnd"/>
              <w:r w:rsidR="00B75E02" w:rsidRPr="00501736">
                <w:rPr>
                  <w:rStyle w:val="a9"/>
                  <w:b w:val="0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="00B75E02" w:rsidRPr="00501736">
                <w:rPr>
                  <w:rStyle w:val="a9"/>
                  <w:b w:val="0"/>
                  <w:color w:val="auto"/>
                  <w:sz w:val="28"/>
                  <w:szCs w:val="28"/>
                  <w:u w:val="none"/>
                  <w:lang w:val="ru-RU"/>
                </w:rPr>
                <w:t>міський</w:t>
              </w:r>
              <w:proofErr w:type="spellEnd"/>
              <w:r w:rsidR="00B75E02" w:rsidRPr="00501736">
                <w:rPr>
                  <w:rStyle w:val="a9"/>
                  <w:b w:val="0"/>
                  <w:color w:val="auto"/>
                  <w:sz w:val="28"/>
                  <w:szCs w:val="28"/>
                  <w:u w:val="none"/>
                  <w:lang w:val="ru-RU"/>
                </w:rPr>
                <w:t xml:space="preserve"> центр </w:t>
              </w:r>
              <w:proofErr w:type="spellStart"/>
              <w:r w:rsidR="00B75E02" w:rsidRPr="00501736">
                <w:rPr>
                  <w:rStyle w:val="a9"/>
                  <w:b w:val="0"/>
                  <w:color w:val="auto"/>
                  <w:sz w:val="28"/>
                  <w:szCs w:val="28"/>
                  <w:u w:val="none"/>
                  <w:lang w:val="ru-RU"/>
                </w:rPr>
                <w:t>дозвілля</w:t>
              </w:r>
              <w:proofErr w:type="spellEnd"/>
              <w:r w:rsidR="00B75E02" w:rsidRPr="00501736">
                <w:rPr>
                  <w:rStyle w:val="a9"/>
                  <w:b w:val="0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="00B75E02" w:rsidRPr="00501736">
                <w:rPr>
                  <w:rStyle w:val="a9"/>
                  <w:b w:val="0"/>
                  <w:color w:val="auto"/>
                  <w:sz w:val="28"/>
                  <w:szCs w:val="28"/>
                  <w:u w:val="none"/>
                  <w:lang w:val="ru-RU"/>
                </w:rPr>
                <w:t>молоді</w:t>
              </w:r>
              <w:proofErr w:type="spellEnd"/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Сквер ЧРЗ та пам’ятник червонозоряним бійцям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B75E02" w:rsidTr="00BD7D36"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2" w:rsidRPr="00227703" w:rsidRDefault="001174A0" w:rsidP="00BD7D36">
            <w:pPr>
              <w:pStyle w:val="5"/>
              <w:shd w:val="clear" w:color="auto" w:fill="FFFFFF"/>
              <w:spacing w:before="0" w:beforeAutospacing="0" w:after="0" w:afterAutospacing="0"/>
              <w:jc w:val="both"/>
              <w:rPr>
                <w:rFonts w:eastAsia="MS Mincho"/>
                <w:sz w:val="28"/>
                <w:szCs w:val="28"/>
                <w:lang w:val="ru-RU" w:eastAsia="ru-RU"/>
              </w:rPr>
            </w:pPr>
            <w:hyperlink r:id="rId12" w:history="1">
              <w:proofErr w:type="spellStart"/>
              <w:r w:rsidR="00B75E02" w:rsidRPr="00227703">
                <w:rPr>
                  <w:rStyle w:val="a9"/>
                  <w:b w:val="0"/>
                  <w:color w:val="auto"/>
                  <w:sz w:val="28"/>
                  <w:szCs w:val="28"/>
                  <w:u w:val="none"/>
                  <w:lang w:val="ru-RU"/>
                </w:rPr>
                <w:t>Сумський</w:t>
              </w:r>
              <w:proofErr w:type="spellEnd"/>
              <w:r w:rsidR="00B75E02" w:rsidRPr="00227703">
                <w:rPr>
                  <w:rStyle w:val="a9"/>
                  <w:b w:val="0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="00B75E02" w:rsidRPr="00227703">
                <w:rPr>
                  <w:rStyle w:val="a9"/>
                  <w:b w:val="0"/>
                  <w:color w:val="auto"/>
                  <w:sz w:val="28"/>
                  <w:szCs w:val="28"/>
                  <w:u w:val="none"/>
                  <w:lang w:val="ru-RU"/>
                </w:rPr>
                <w:t>міський</w:t>
              </w:r>
              <w:proofErr w:type="spellEnd"/>
              <w:r w:rsidR="00B75E02" w:rsidRPr="00227703">
                <w:rPr>
                  <w:rStyle w:val="a9"/>
                  <w:b w:val="0"/>
                  <w:color w:val="auto"/>
                  <w:sz w:val="28"/>
                  <w:szCs w:val="28"/>
                  <w:u w:val="none"/>
                  <w:lang w:val="ru-RU"/>
                </w:rPr>
                <w:t xml:space="preserve"> центр </w:t>
              </w:r>
              <w:proofErr w:type="spellStart"/>
              <w:r w:rsidR="00B75E02" w:rsidRPr="00227703">
                <w:rPr>
                  <w:rStyle w:val="a9"/>
                  <w:b w:val="0"/>
                  <w:color w:val="auto"/>
                  <w:sz w:val="28"/>
                  <w:szCs w:val="28"/>
                  <w:u w:val="none"/>
                  <w:lang w:val="ru-RU"/>
                </w:rPr>
                <w:t>соціальних</w:t>
              </w:r>
              <w:proofErr w:type="spellEnd"/>
              <w:r w:rsidR="00B75E02" w:rsidRPr="00227703">
                <w:rPr>
                  <w:rStyle w:val="a9"/>
                  <w:b w:val="0"/>
                  <w:color w:val="auto"/>
                  <w:sz w:val="28"/>
                  <w:szCs w:val="28"/>
                  <w:u w:val="none"/>
                  <w:lang w:val="ru-RU"/>
                </w:rPr>
                <w:t xml:space="preserve"> служб для сім’ї, дітей та молод</w:t>
              </w:r>
              <w:r w:rsidR="00B75E02" w:rsidRPr="00577049">
                <w:rPr>
                  <w:rStyle w:val="a9"/>
                  <w:b w:val="0"/>
                  <w:color w:val="333333"/>
                  <w:sz w:val="28"/>
                  <w:szCs w:val="28"/>
                  <w:u w:val="none"/>
                  <w:lang w:val="ru-RU"/>
                </w:rPr>
                <w:t>і</w:t>
              </w:r>
            </w:hyperlink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after="0" w:line="240" w:lineRule="auto"/>
              <w:ind w:right="-120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after="0" w:line="240" w:lineRule="auto"/>
              <w:ind w:right="-21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02" w:rsidRDefault="00B75E02" w:rsidP="00BD7D36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72D02" w:rsidRDefault="00BD7D36" w:rsidP="00772D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br w:type="textWrapping" w:clear="all"/>
      </w:r>
    </w:p>
    <w:p w:rsidR="00772D02" w:rsidRDefault="00772D02" w:rsidP="00772D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72D02" w:rsidRDefault="00772D02" w:rsidP="00772D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72D02" w:rsidRPr="000505E2" w:rsidRDefault="000505E2" w:rsidP="000505E2">
      <w:pPr>
        <w:tabs>
          <w:tab w:val="left" w:pos="708"/>
          <w:tab w:val="left" w:pos="1416"/>
          <w:tab w:val="left" w:pos="2124"/>
          <w:tab w:val="left" w:pos="79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0505E2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Директор Департаменту </w:t>
      </w:r>
    </w:p>
    <w:p w:rsidR="00BD7D36" w:rsidRDefault="000505E2" w:rsidP="000505E2">
      <w:pPr>
        <w:tabs>
          <w:tab w:val="left" w:pos="708"/>
          <w:tab w:val="left" w:pos="1416"/>
          <w:tab w:val="left" w:pos="2124"/>
          <w:tab w:val="left" w:pos="79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і</w:t>
      </w:r>
      <w:r w:rsidRPr="000505E2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нфраструктури міста</w:t>
      </w:r>
    </w:p>
    <w:p w:rsidR="00E8044D" w:rsidRPr="005E1D6A" w:rsidRDefault="00BD7D36" w:rsidP="000505E2">
      <w:pPr>
        <w:tabs>
          <w:tab w:val="left" w:pos="708"/>
          <w:tab w:val="left" w:pos="1416"/>
          <w:tab w:val="left" w:pos="2124"/>
          <w:tab w:val="left" w:pos="7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Сумської міської ради</w:t>
      </w:r>
      <w:r w:rsidR="000505E2" w:rsidRPr="000505E2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06124" w:rsidRPr="000505E2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</w:t>
      </w:r>
      <w:r w:rsidR="00E8044D" w:rsidRPr="000505E2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</w:t>
      </w:r>
      <w:r w:rsidR="00F06124" w:rsidRPr="000505E2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="000505E2">
        <w:rPr>
          <w:rFonts w:ascii="Times New Roman" w:hAnsi="Times New Roman" w:cs="Times New Roman"/>
          <w:b/>
          <w:sz w:val="28"/>
          <w:szCs w:val="28"/>
          <w:lang w:val="uk-UA"/>
        </w:rPr>
        <w:t>О.І. Журба</w:t>
      </w:r>
    </w:p>
    <w:p w:rsidR="0059331C" w:rsidRPr="00BD7D36" w:rsidRDefault="0059331C" w:rsidP="000505E2">
      <w:pPr>
        <w:spacing w:after="0" w:line="240" w:lineRule="auto"/>
        <w:ind w:left="-142"/>
        <w:rPr>
          <w:b/>
          <w:lang w:val="uk-UA"/>
        </w:rPr>
      </w:pPr>
    </w:p>
    <w:sectPr w:rsidR="0059331C" w:rsidRPr="00BD7D36" w:rsidSect="00BD7D36">
      <w:headerReference w:type="default" r:id="rId13"/>
      <w:headerReference w:type="first" r:id="rId14"/>
      <w:pgSz w:w="12240" w:h="15840"/>
      <w:pgMar w:top="543" w:right="850" w:bottom="567" w:left="1701" w:header="708" w:footer="708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A0" w:rsidRDefault="001174A0" w:rsidP="00770C44">
      <w:pPr>
        <w:spacing w:after="0" w:line="240" w:lineRule="auto"/>
      </w:pPr>
      <w:r>
        <w:separator/>
      </w:r>
    </w:p>
  </w:endnote>
  <w:endnote w:type="continuationSeparator" w:id="0">
    <w:p w:rsidR="001174A0" w:rsidRDefault="001174A0" w:rsidP="0077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A0" w:rsidRDefault="001174A0" w:rsidP="00770C44">
      <w:pPr>
        <w:spacing w:after="0" w:line="240" w:lineRule="auto"/>
      </w:pPr>
      <w:r>
        <w:separator/>
      </w:r>
    </w:p>
  </w:footnote>
  <w:footnote w:type="continuationSeparator" w:id="0">
    <w:p w:rsidR="001174A0" w:rsidRDefault="001174A0" w:rsidP="0077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683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D7D36" w:rsidRPr="00BD7D36" w:rsidRDefault="00BD7D3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7D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7D3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7D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3F4D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BD7D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770C44" w:rsidRPr="00BD7D36" w:rsidRDefault="00BD7D36" w:rsidP="00BD7D36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D7D36"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87602"/>
      <w:docPartObj>
        <w:docPartGallery w:val="Page Numbers (Top of Page)"/>
        <w:docPartUnique/>
      </w:docPartObj>
    </w:sdtPr>
    <w:sdtEndPr/>
    <w:sdtContent>
      <w:p w:rsidR="00BD7D36" w:rsidRDefault="00BD7D36">
        <w:pPr>
          <w:pStyle w:val="a3"/>
          <w:jc w:val="center"/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>17</w:t>
        </w:r>
      </w:p>
    </w:sdtContent>
  </w:sdt>
  <w:p w:rsidR="00BD7D36" w:rsidRPr="00BD7D36" w:rsidRDefault="00BD7D36" w:rsidP="00BD7D36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811"/>
    <w:multiLevelType w:val="hybridMultilevel"/>
    <w:tmpl w:val="FCCA8652"/>
    <w:lvl w:ilvl="0" w:tplc="5B1CDBE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85"/>
    <w:rsid w:val="000505E2"/>
    <w:rsid w:val="00097466"/>
    <w:rsid w:val="001174A0"/>
    <w:rsid w:val="00175D6F"/>
    <w:rsid w:val="00227703"/>
    <w:rsid w:val="00261272"/>
    <w:rsid w:val="00283D32"/>
    <w:rsid w:val="00344385"/>
    <w:rsid w:val="003705FA"/>
    <w:rsid w:val="0039117F"/>
    <w:rsid w:val="003A3F4D"/>
    <w:rsid w:val="003D6890"/>
    <w:rsid w:val="00501736"/>
    <w:rsid w:val="00577049"/>
    <w:rsid w:val="0059331C"/>
    <w:rsid w:val="0061172A"/>
    <w:rsid w:val="0068064C"/>
    <w:rsid w:val="006E1623"/>
    <w:rsid w:val="00770C44"/>
    <w:rsid w:val="00772D02"/>
    <w:rsid w:val="007B5E98"/>
    <w:rsid w:val="00806779"/>
    <w:rsid w:val="008870B2"/>
    <w:rsid w:val="00A53A72"/>
    <w:rsid w:val="00B156A8"/>
    <w:rsid w:val="00B75E02"/>
    <w:rsid w:val="00B858A1"/>
    <w:rsid w:val="00BD7D36"/>
    <w:rsid w:val="00C26FF5"/>
    <w:rsid w:val="00CC696F"/>
    <w:rsid w:val="00E8044D"/>
    <w:rsid w:val="00EE5516"/>
    <w:rsid w:val="00F06124"/>
    <w:rsid w:val="00FC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76CEE"/>
  <w15:chartTrackingRefBased/>
  <w15:docId w15:val="{96726EE8-7E75-42E2-A556-08955C8D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2"/>
    <w:pPr>
      <w:spacing w:line="256" w:lineRule="auto"/>
    </w:pPr>
    <w:rPr>
      <w:lang w:val="ru-RU"/>
    </w:rPr>
  </w:style>
  <w:style w:type="paragraph" w:styleId="5">
    <w:name w:val="heading 5"/>
    <w:basedOn w:val="a"/>
    <w:link w:val="50"/>
    <w:uiPriority w:val="9"/>
    <w:qFormat/>
    <w:rsid w:val="002277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C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C44"/>
    <w:rPr>
      <w:lang w:val="ru-RU"/>
    </w:rPr>
  </w:style>
  <w:style w:type="paragraph" w:styleId="a5">
    <w:name w:val="footer"/>
    <w:basedOn w:val="a"/>
    <w:link w:val="a6"/>
    <w:uiPriority w:val="99"/>
    <w:unhideWhenUsed/>
    <w:rsid w:val="00770C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C44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5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A72"/>
    <w:rPr>
      <w:rFonts w:ascii="Segoe UI" w:hAnsi="Segoe UI" w:cs="Segoe UI"/>
      <w:sz w:val="18"/>
      <w:szCs w:val="18"/>
      <w:lang w:val="ru-RU"/>
    </w:rPr>
  </w:style>
  <w:style w:type="character" w:customStyle="1" w:styleId="50">
    <w:name w:val="Заголовок 5 Знак"/>
    <w:basedOn w:val="a0"/>
    <w:link w:val="5"/>
    <w:uiPriority w:val="9"/>
    <w:rsid w:val="00227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227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uk/miska-vlada/vikonavchi-organi/strukturni-pidrozdili-sumskoji-miskoji-radi/2015-12-10-09-04-48/viddil-informatsijnikh-tekhnologij-ta-komp-yuternogo-zabezpechennya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mr.gov.ua/uk/miska-vlada/vikonavchi-organi/strukturni-pidrozdili-sumskoji-miskoji-radi/2015-12-10-09-04-16/upravlinnia-derzhavnoho-arkhitekturno-budivelnoho-kontroliu.html" TargetMode="External"/><Relationship Id="rId12" Type="http://schemas.openxmlformats.org/officeDocument/2006/relationships/hyperlink" Target="https://smr.gov.ua/uk/miska-vlada/vikonavchi-organi/strukturni-pidrozdili-sumskoji-miskoji-radi/215-sumskij-miskij-tsentr-sotsialnikh-sluzhb-dlya-sim-ji-ditej-ta-molod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r.gov.ua/uk/miska-vlada/vikonavchi-organi/strukturni-pidrozdili-sumskoji-miskoji-radi/214-sumskij-miskij-tsentr-dozvillya-molodi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mr.gov.ua/uk/miska-vlada/vikonavchi-organi/strukturni-pidrozdili-sumskoji-miskoji-radi/2015-12-10-09-04-48/viddil-z-konkursnikh-torgi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r.gov.ua/uk/miska-vlada/vikonavchi-organi/strukturni-pidrozdili-sumskoji-miskoji-radi/2015-12-10-09-04-16/upravlinnia-stratehichnoho-rozvyktu-mista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Левицька Аліна Сергіївна</cp:lastModifiedBy>
  <cp:revision>9</cp:revision>
  <cp:lastPrinted>2021-02-26T08:39:00Z</cp:lastPrinted>
  <dcterms:created xsi:type="dcterms:W3CDTF">2021-02-25T09:36:00Z</dcterms:created>
  <dcterms:modified xsi:type="dcterms:W3CDTF">2021-03-23T07:48:00Z</dcterms:modified>
</cp:coreProperties>
</file>