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A78B8">
        <w:rPr>
          <w:sz w:val="28"/>
          <w:szCs w:val="28"/>
          <w:lang w:val="uk-UA"/>
        </w:rPr>
        <w:t>19.03.2021</w:t>
      </w:r>
      <w:r>
        <w:rPr>
          <w:sz w:val="28"/>
          <w:szCs w:val="28"/>
          <w:lang w:val="uk-UA"/>
        </w:rPr>
        <w:t xml:space="preserve">  №</w:t>
      </w:r>
      <w:r w:rsidR="006A78B8">
        <w:rPr>
          <w:sz w:val="28"/>
          <w:szCs w:val="28"/>
          <w:lang w:val="uk-UA"/>
        </w:rPr>
        <w:t xml:space="preserve"> 132</w:t>
      </w:r>
    </w:p>
    <w:p w:rsidR="005F0BE0" w:rsidRPr="009A62C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E372A1" w:rsidTr="00E372A1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громадська організація </w:t>
            </w:r>
            <w:r w:rsidR="003167A1">
              <w:rPr>
                <w:b/>
                <w:bCs/>
                <w:sz w:val="28"/>
                <w:szCs w:val="28"/>
                <w:lang w:val="uk-UA"/>
              </w:rPr>
              <w:t>«Товариство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 садоводів «Тепличний»,  </w:t>
            </w:r>
            <w:r w:rsidR="00E372A1" w:rsidRPr="00B20A53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 113,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</w:t>
      </w:r>
      <w:r w:rsidRPr="00EC2819">
        <w:rPr>
          <w:sz w:val="28"/>
          <w:szCs w:val="28"/>
          <w:lang w:val="uk-UA"/>
        </w:rPr>
        <w:t>будинок загальною площею</w:t>
      </w:r>
      <w:r w:rsidR="00EC2819" w:rsidRPr="00EC2819">
        <w:rPr>
          <w:sz w:val="28"/>
          <w:szCs w:val="28"/>
          <w:lang w:val="uk-UA"/>
        </w:rPr>
        <w:t xml:space="preserve"> </w:t>
      </w:r>
      <w:r w:rsidR="004B4D27">
        <w:rPr>
          <w:sz w:val="28"/>
          <w:szCs w:val="28"/>
          <w:lang w:val="uk-UA"/>
        </w:rPr>
        <w:t>96,7</w:t>
      </w:r>
      <w:r w:rsidR="00B21F57" w:rsidRPr="00EC2819">
        <w:rPr>
          <w:sz w:val="28"/>
          <w:szCs w:val="28"/>
          <w:lang w:val="uk-UA"/>
        </w:rPr>
        <w:t xml:space="preserve"> </w:t>
      </w:r>
      <w:proofErr w:type="spellStart"/>
      <w:r w:rsidR="00B21F57" w:rsidRPr="00EC2819">
        <w:rPr>
          <w:sz w:val="28"/>
          <w:szCs w:val="28"/>
          <w:lang w:val="uk-UA"/>
        </w:rPr>
        <w:t>кв.м</w:t>
      </w:r>
      <w:proofErr w:type="spellEnd"/>
      <w:r w:rsidRPr="00EC2819">
        <w:rPr>
          <w:sz w:val="28"/>
          <w:szCs w:val="28"/>
          <w:lang w:val="uk-UA"/>
        </w:rPr>
        <w:t xml:space="preserve"> </w:t>
      </w:r>
      <w:r w:rsidR="004B4D27">
        <w:rPr>
          <w:sz w:val="28"/>
          <w:szCs w:val="28"/>
          <w:lang w:val="uk-UA"/>
        </w:rPr>
        <w:t>у</w:t>
      </w:r>
      <w:r w:rsidR="0062322D">
        <w:rPr>
          <w:sz w:val="28"/>
          <w:szCs w:val="28"/>
          <w:lang w:val="uk-UA"/>
        </w:rPr>
        <w:t xml:space="preserve">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 xml:space="preserve">: </w:t>
      </w:r>
      <w:r w:rsidR="004B4D27" w:rsidRPr="004B4D27">
        <w:rPr>
          <w:bCs/>
          <w:sz w:val="28"/>
          <w:szCs w:val="28"/>
          <w:lang w:val="uk-UA"/>
        </w:rPr>
        <w:t xml:space="preserve">громадська організація </w:t>
      </w:r>
      <w:r w:rsidR="003167A1">
        <w:rPr>
          <w:bCs/>
          <w:sz w:val="28"/>
          <w:szCs w:val="28"/>
          <w:lang w:val="uk-UA"/>
        </w:rPr>
        <w:t>«Товариство</w:t>
      </w:r>
      <w:r w:rsidR="004B4D27" w:rsidRPr="004B4D27">
        <w:rPr>
          <w:bCs/>
          <w:sz w:val="28"/>
          <w:szCs w:val="28"/>
          <w:lang w:val="uk-UA"/>
        </w:rPr>
        <w:t xml:space="preserve"> садоводів «Тепличний»,  будинок 113,</w:t>
      </w:r>
      <w:r w:rsidR="004B4D27" w:rsidRPr="008E39D7">
        <w:rPr>
          <w:b/>
          <w:bCs/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>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860451">
        <w:rPr>
          <w:sz w:val="28"/>
          <w:szCs w:val="28"/>
          <w:lang w:val="uk-UA"/>
        </w:rPr>
        <w:t>Заявника 1.</w:t>
      </w:r>
      <w:bookmarkStart w:id="1" w:name="_GoBack"/>
      <w:bookmarkEnd w:id="1"/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54712B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8D3D39">
        <w:rPr>
          <w:sz w:val="22"/>
          <w:szCs w:val="22"/>
          <w:lang w:val="uk-UA"/>
        </w:rPr>
        <w:t xml:space="preserve"> 700</w:t>
      </w:r>
      <w:r>
        <w:rPr>
          <w:sz w:val="22"/>
          <w:szCs w:val="22"/>
          <w:lang w:val="uk-UA"/>
        </w:rPr>
        <w:t xml:space="preserve"> </w:t>
      </w:r>
      <w:r w:rsidR="008D3D39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6AA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54712B">
        <w:rPr>
          <w:sz w:val="22"/>
          <w:szCs w:val="22"/>
          <w:lang w:val="uk-UA"/>
        </w:rPr>
        <w:t>Кривцов</w:t>
      </w:r>
      <w:proofErr w:type="spellEnd"/>
      <w:r w:rsidR="0054712B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sectPr w:rsidR="005F0BE0" w:rsidRPr="008F0DC2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C7" w:rsidRDefault="00E426C7" w:rsidP="00C50815">
      <w:r>
        <w:separator/>
      </w:r>
    </w:p>
  </w:endnote>
  <w:endnote w:type="continuationSeparator" w:id="0">
    <w:p w:rsidR="00E426C7" w:rsidRDefault="00E426C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C7" w:rsidRDefault="00E426C7" w:rsidP="00C50815">
      <w:r>
        <w:separator/>
      </w:r>
    </w:p>
  </w:footnote>
  <w:footnote w:type="continuationSeparator" w:id="0">
    <w:p w:rsidR="00E426C7" w:rsidRDefault="00E426C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072DAB" w:rsidRDefault="00072DAB">
    <w:pPr>
      <w:pStyle w:val="a3"/>
    </w:pPr>
  </w:p>
  <w:p w:rsidR="00072DAB" w:rsidRDefault="00072DAB">
    <w:pPr>
      <w:pStyle w:val="a3"/>
    </w:pPr>
  </w:p>
  <w:p w:rsidR="00072DAB" w:rsidRDefault="00072DAB">
    <w:pPr>
      <w:pStyle w:val="a3"/>
    </w:pPr>
  </w:p>
  <w:p w:rsidR="00072DAB" w:rsidRDefault="00072DAB">
    <w:pPr>
      <w:pStyle w:val="a3"/>
    </w:pPr>
  </w:p>
  <w:p w:rsidR="00072DAB" w:rsidRDefault="00072D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42FF5"/>
    <w:rsid w:val="0005581E"/>
    <w:rsid w:val="00060411"/>
    <w:rsid w:val="00062B18"/>
    <w:rsid w:val="00067402"/>
    <w:rsid w:val="00072DAB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25E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4B4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167A1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760F8"/>
    <w:rsid w:val="00484F31"/>
    <w:rsid w:val="00494A4C"/>
    <w:rsid w:val="004964CC"/>
    <w:rsid w:val="00497B8C"/>
    <w:rsid w:val="00497D8F"/>
    <w:rsid w:val="004A089D"/>
    <w:rsid w:val="004A2C5D"/>
    <w:rsid w:val="004B4D27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AA3"/>
    <w:rsid w:val="00521545"/>
    <w:rsid w:val="00522399"/>
    <w:rsid w:val="00522682"/>
    <w:rsid w:val="00533AB1"/>
    <w:rsid w:val="00533C59"/>
    <w:rsid w:val="00544B75"/>
    <w:rsid w:val="0054712B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8B8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4361"/>
    <w:rsid w:val="007C7DA3"/>
    <w:rsid w:val="007D5818"/>
    <w:rsid w:val="007E158B"/>
    <w:rsid w:val="007E3B1F"/>
    <w:rsid w:val="007E5336"/>
    <w:rsid w:val="007F209D"/>
    <w:rsid w:val="007F51EC"/>
    <w:rsid w:val="00802BD7"/>
    <w:rsid w:val="008071A2"/>
    <w:rsid w:val="00807C89"/>
    <w:rsid w:val="00811009"/>
    <w:rsid w:val="0082286D"/>
    <w:rsid w:val="00832DF0"/>
    <w:rsid w:val="0084099A"/>
    <w:rsid w:val="00841BC2"/>
    <w:rsid w:val="00852135"/>
    <w:rsid w:val="00860451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4993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5CE3"/>
    <w:rsid w:val="009A62CE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E34CB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D7B90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2A1"/>
    <w:rsid w:val="00E374E6"/>
    <w:rsid w:val="00E426C7"/>
    <w:rsid w:val="00E445CA"/>
    <w:rsid w:val="00E46431"/>
    <w:rsid w:val="00E91A19"/>
    <w:rsid w:val="00EA2E40"/>
    <w:rsid w:val="00EA7036"/>
    <w:rsid w:val="00EB0733"/>
    <w:rsid w:val="00EB3B27"/>
    <w:rsid w:val="00EC2819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1F230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C49B-542A-492D-AAF7-05E034E0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57</cp:revision>
  <cp:lastPrinted>2021-03-19T10:52:00Z</cp:lastPrinted>
  <dcterms:created xsi:type="dcterms:W3CDTF">2017-06-09T12:01:00Z</dcterms:created>
  <dcterms:modified xsi:type="dcterms:W3CDTF">2021-03-22T12:02:00Z</dcterms:modified>
</cp:coreProperties>
</file>