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677B68" w:rsidTr="00677B68">
        <w:trPr>
          <w:trHeight w:val="1241"/>
        </w:trPr>
        <w:tc>
          <w:tcPr>
            <w:tcW w:w="4248" w:type="dxa"/>
            <w:hideMark/>
          </w:tcPr>
          <w:p w:rsidR="00677B68" w:rsidRDefault="00677B68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677B68" w:rsidRDefault="00677B68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4975" cy="612140"/>
                  <wp:effectExtent l="0" t="0" r="317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677B68" w:rsidRDefault="00677B68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77B68" w:rsidRDefault="00677B68" w:rsidP="00677B6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77B68" w:rsidRDefault="00677B68" w:rsidP="00677B6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77B68" w:rsidRDefault="00677B68" w:rsidP="00677B6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677B68" w:rsidRDefault="00677B68" w:rsidP="00677B68">
      <w:pPr>
        <w:rPr>
          <w:sz w:val="28"/>
          <w:szCs w:val="28"/>
          <w:lang w:val="uk-UA"/>
        </w:rPr>
      </w:pPr>
    </w:p>
    <w:p w:rsidR="00677B68" w:rsidRDefault="00677B68" w:rsidP="00677B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943222">
        <w:rPr>
          <w:sz w:val="28"/>
          <w:szCs w:val="28"/>
          <w:lang w:val="uk-UA"/>
        </w:rPr>
        <w:t>30.12.2020</w:t>
      </w:r>
      <w:r>
        <w:rPr>
          <w:sz w:val="28"/>
          <w:szCs w:val="28"/>
          <w:lang w:val="uk-UA"/>
        </w:rPr>
        <w:t xml:space="preserve"> №</w:t>
      </w:r>
      <w:r w:rsidR="00943222">
        <w:rPr>
          <w:sz w:val="28"/>
          <w:szCs w:val="28"/>
          <w:lang w:val="uk-UA"/>
        </w:rPr>
        <w:t xml:space="preserve">  647</w:t>
      </w:r>
      <w:bookmarkStart w:id="0" w:name="_GoBack"/>
      <w:bookmarkEnd w:id="0"/>
    </w:p>
    <w:p w:rsidR="00677B68" w:rsidRDefault="00677B68" w:rsidP="00677B68">
      <w:pPr>
        <w:ind w:right="3955"/>
        <w:jc w:val="both"/>
        <w:rPr>
          <w:sz w:val="28"/>
          <w:szCs w:val="28"/>
          <w:lang w:val="uk-UA"/>
        </w:rPr>
      </w:pPr>
    </w:p>
    <w:p w:rsidR="00677B68" w:rsidRDefault="00677B68" w:rsidP="00677B68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громадянки Івченко Т.О. від 18.11.2020 на постанову адміністративної комісії при виконавчому комітеті Сумської міської ради від 22.06.2020 № 744 </w:t>
      </w:r>
    </w:p>
    <w:p w:rsidR="00677B68" w:rsidRDefault="00677B68" w:rsidP="00677B68">
      <w:pPr>
        <w:ind w:right="3955"/>
        <w:jc w:val="both"/>
        <w:rPr>
          <w:b/>
          <w:sz w:val="28"/>
          <w:szCs w:val="28"/>
          <w:lang w:val="uk-UA"/>
        </w:rPr>
      </w:pPr>
    </w:p>
    <w:p w:rsidR="00677B68" w:rsidRDefault="00677B68" w:rsidP="00677B6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громадянки Івченко Тетяни Олександрівни від 18.11.2020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поновлення строку оскарження та скасування постанови адміністративної комісії при виконавчому комітеті Сумської міської ради від 22.06.2020 № 744,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677B68" w:rsidRDefault="00677B68" w:rsidP="00677B68">
      <w:pPr>
        <w:jc w:val="both"/>
        <w:rPr>
          <w:b/>
          <w:sz w:val="28"/>
          <w:szCs w:val="28"/>
          <w:lang w:val="uk-UA"/>
        </w:rPr>
      </w:pPr>
    </w:p>
    <w:p w:rsidR="00677B68" w:rsidRDefault="00677B68" w:rsidP="00677B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77B68" w:rsidRDefault="00677B68" w:rsidP="00677B68">
      <w:pPr>
        <w:rPr>
          <w:b/>
          <w:sz w:val="28"/>
          <w:szCs w:val="28"/>
          <w:lang w:val="uk-UA"/>
        </w:rPr>
      </w:pPr>
    </w:p>
    <w:p w:rsidR="00677B68" w:rsidRDefault="00677B68" w:rsidP="00677B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677B68" w:rsidRDefault="00677B68" w:rsidP="00677B68">
      <w:pPr>
        <w:ind w:firstLine="708"/>
        <w:jc w:val="both"/>
        <w:rPr>
          <w:sz w:val="28"/>
          <w:szCs w:val="28"/>
          <w:lang w:val="uk-UA"/>
        </w:rPr>
      </w:pPr>
    </w:p>
    <w:p w:rsidR="00677B68" w:rsidRDefault="00677B68" w:rsidP="00677B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Скаргу громадянки Івченко Тетяни Олександрівни від 18.11.2020 на постанову адміністративної комісії при виконавчому комітеті Сумської міської ради 22.06.2020 № 744 залишити без задоволення.</w:t>
      </w:r>
    </w:p>
    <w:p w:rsidR="00677B68" w:rsidRDefault="00677B68" w:rsidP="00677B68">
      <w:pPr>
        <w:ind w:firstLine="708"/>
        <w:jc w:val="both"/>
        <w:rPr>
          <w:sz w:val="28"/>
          <w:szCs w:val="28"/>
          <w:lang w:val="uk-UA"/>
        </w:rPr>
      </w:pPr>
    </w:p>
    <w:p w:rsidR="00677B68" w:rsidRDefault="00677B68" w:rsidP="00677B6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Постанову адміністративної комісії при виконавчому комітеті Сумської міської ради від 22.06.2020 № 744 залишити без змін.</w:t>
      </w:r>
    </w:p>
    <w:p w:rsidR="00677B68" w:rsidRDefault="00677B68" w:rsidP="00677B68">
      <w:pPr>
        <w:ind w:firstLine="720"/>
        <w:jc w:val="both"/>
        <w:rPr>
          <w:sz w:val="28"/>
          <w:szCs w:val="28"/>
          <w:lang w:val="uk-UA"/>
        </w:rPr>
      </w:pPr>
    </w:p>
    <w:p w:rsidR="00656748" w:rsidRDefault="00677B68" w:rsidP="006567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прийняте рішення повідомити громадянку Івченко Тетяну Олександрівну.</w:t>
      </w:r>
    </w:p>
    <w:p w:rsidR="00656748" w:rsidRDefault="00656748" w:rsidP="00656748">
      <w:pPr>
        <w:ind w:firstLine="720"/>
        <w:jc w:val="both"/>
        <w:rPr>
          <w:sz w:val="28"/>
          <w:szCs w:val="28"/>
          <w:lang w:val="uk-UA"/>
        </w:rPr>
      </w:pPr>
    </w:p>
    <w:p w:rsidR="001E7DCB" w:rsidRDefault="001E7DCB" w:rsidP="00656748">
      <w:pPr>
        <w:ind w:firstLine="720"/>
        <w:jc w:val="both"/>
        <w:rPr>
          <w:sz w:val="28"/>
          <w:szCs w:val="28"/>
          <w:lang w:val="uk-UA"/>
        </w:rPr>
      </w:pPr>
    </w:p>
    <w:p w:rsidR="00656748" w:rsidRDefault="00656748" w:rsidP="0065674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656748" w:rsidRDefault="00656748" w:rsidP="00656748">
      <w:pPr>
        <w:rPr>
          <w:sz w:val="28"/>
          <w:szCs w:val="28"/>
          <w:lang w:val="uk-UA"/>
        </w:rPr>
      </w:pPr>
    </w:p>
    <w:p w:rsidR="00656748" w:rsidRDefault="00656748" w:rsidP="00656748">
      <w:pPr>
        <w:rPr>
          <w:sz w:val="28"/>
          <w:szCs w:val="28"/>
          <w:lang w:val="uk-UA"/>
        </w:rPr>
      </w:pPr>
    </w:p>
    <w:p w:rsidR="00677B68" w:rsidRDefault="00677B68" w:rsidP="00677B68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677B68" w:rsidRDefault="00677B68" w:rsidP="00677B6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Войтенку В.В.</w:t>
      </w:r>
    </w:p>
    <w:p w:rsidR="00677B68" w:rsidRDefault="00677B68" w:rsidP="00677B68">
      <w:pPr>
        <w:outlineLvl w:val="0"/>
        <w:rPr>
          <w:sz w:val="28"/>
          <w:szCs w:val="28"/>
          <w:lang w:val="uk-UA"/>
        </w:rPr>
      </w:pPr>
    </w:p>
    <w:p w:rsidR="001E7DCB" w:rsidRDefault="001E7DCB" w:rsidP="001E7D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1E7DCB" w:rsidRDefault="001E7DCB" w:rsidP="001E7DCB">
      <w:pPr>
        <w:jc w:val="both"/>
        <w:rPr>
          <w:sz w:val="28"/>
          <w:szCs w:val="28"/>
          <w:lang w:val="uk-UA"/>
        </w:rPr>
      </w:pPr>
    </w:p>
    <w:p w:rsidR="001E7DCB" w:rsidRDefault="00943222" w:rsidP="00943222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E7DCB"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E7DCB" w:rsidRPr="001E7DCB">
        <w:rPr>
          <w:sz w:val="28"/>
          <w:szCs w:val="28"/>
          <w:lang w:val="uk-UA"/>
        </w:rPr>
        <w:t>«Про розгляд скарги громадянки Івченко Т.О. від 18.11.202</w:t>
      </w:r>
      <w:r w:rsidR="001E7DCB">
        <w:rPr>
          <w:sz w:val="28"/>
          <w:szCs w:val="28"/>
          <w:lang w:val="uk-UA"/>
        </w:rPr>
        <w:t xml:space="preserve">0 на постанову адміністративної комісії при виконавчому комітеті Сумської </w:t>
      </w:r>
      <w:r w:rsidR="001E7DCB" w:rsidRPr="001E7DCB">
        <w:rPr>
          <w:sz w:val="28"/>
          <w:szCs w:val="28"/>
          <w:lang w:val="uk-UA"/>
        </w:rPr>
        <w:t>від 22.06.2020 № 744»</w:t>
      </w:r>
      <w:r w:rsidR="001E7DCB">
        <w:rPr>
          <w:sz w:val="28"/>
          <w:szCs w:val="28"/>
          <w:lang w:val="uk-UA"/>
        </w:rPr>
        <w:t>,</w:t>
      </w:r>
      <w:r w:rsidR="001E7DCB" w:rsidRPr="001E7DCB">
        <w:rPr>
          <w:sz w:val="28"/>
          <w:szCs w:val="28"/>
          <w:lang w:val="uk-UA"/>
        </w:rPr>
        <w:t xml:space="preserve"> </w:t>
      </w:r>
      <w:r w:rsidR="001E7DCB">
        <w:rPr>
          <w:sz w:val="28"/>
          <w:szCs w:val="28"/>
          <w:lang w:val="uk-UA"/>
        </w:rPr>
        <w:t>був завізований:</w:t>
      </w:r>
    </w:p>
    <w:p w:rsidR="001E7DCB" w:rsidRDefault="001E7DCB" w:rsidP="001E7DCB">
      <w:pPr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1E7DCB" w:rsidRPr="00943222" w:rsidTr="001E7DCB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B" w:rsidRDefault="001E7DC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1E7DCB" w:rsidRDefault="001E7DCB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B" w:rsidRDefault="001E7DCB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1E7DCB" w:rsidTr="001E7DCB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B" w:rsidRDefault="00943222" w:rsidP="00943222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завідувача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B" w:rsidRDefault="001E7DCB" w:rsidP="0094322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</w:t>
            </w:r>
            <w:r w:rsidR="00943222">
              <w:rPr>
                <w:sz w:val="28"/>
                <w:szCs w:val="28"/>
                <w:lang w:val="uk-UA" w:eastAsia="en-US"/>
              </w:rPr>
              <w:t>Л. Манжара</w:t>
            </w:r>
          </w:p>
        </w:tc>
      </w:tr>
      <w:tr w:rsidR="001E7DCB" w:rsidTr="001E7DCB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B" w:rsidRDefault="001E7DCB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B" w:rsidRDefault="001E7DC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В.В. Войтенко </w:t>
            </w:r>
          </w:p>
        </w:tc>
      </w:tr>
      <w:tr w:rsidR="001E7DCB" w:rsidTr="001E7DCB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B" w:rsidRDefault="001E7DCB">
            <w:pPr>
              <w:spacing w:line="252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B" w:rsidRDefault="001E7DC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1E7DCB" w:rsidTr="001E7DCB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B" w:rsidRDefault="001E7DC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B" w:rsidRDefault="001E7DCB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1E7DCB" w:rsidRDefault="001E7DC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E7DCB" w:rsidTr="001E7DCB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B" w:rsidRDefault="0094322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</w:t>
            </w:r>
            <w:r w:rsidR="001E7DCB">
              <w:rPr>
                <w:sz w:val="28"/>
                <w:szCs w:val="28"/>
                <w:lang w:val="uk-UA" w:eastAsia="en-US"/>
              </w:rPr>
              <w:t>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B" w:rsidRDefault="001E7DCB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1E7DCB" w:rsidRDefault="001E7DCB" w:rsidP="001E7DCB">
      <w:pPr>
        <w:outlineLvl w:val="0"/>
        <w:rPr>
          <w:sz w:val="28"/>
          <w:szCs w:val="28"/>
          <w:lang w:val="uk-UA"/>
        </w:rPr>
      </w:pPr>
    </w:p>
    <w:p w:rsidR="001E7DCB" w:rsidRDefault="001E7DCB" w:rsidP="001E7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1E7DCB" w:rsidRDefault="001E7DCB" w:rsidP="001E7DCB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43222">
        <w:rPr>
          <w:sz w:val="28"/>
          <w:szCs w:val="28"/>
          <w:lang w:val="uk-UA"/>
        </w:rPr>
        <w:tab/>
        <w:t>О</w:t>
      </w:r>
      <w:r>
        <w:rPr>
          <w:sz w:val="28"/>
          <w:szCs w:val="28"/>
          <w:lang w:val="uk-UA"/>
        </w:rPr>
        <w:t>.М. Качанова</w:t>
      </w:r>
    </w:p>
    <w:p w:rsidR="001E7DCB" w:rsidRDefault="001E7DCB" w:rsidP="001E7DCB">
      <w:pPr>
        <w:outlineLvl w:val="0"/>
        <w:rPr>
          <w:sz w:val="28"/>
          <w:szCs w:val="28"/>
          <w:lang w:val="uk-UA"/>
        </w:rPr>
      </w:pPr>
    </w:p>
    <w:p w:rsidR="001E7DCB" w:rsidRDefault="001E7DCB" w:rsidP="001E7DCB">
      <w:pPr>
        <w:outlineLvl w:val="0"/>
        <w:rPr>
          <w:sz w:val="28"/>
          <w:szCs w:val="28"/>
          <w:lang w:val="uk-UA"/>
        </w:rPr>
      </w:pPr>
    </w:p>
    <w:p w:rsidR="00BA7940" w:rsidRDefault="00BA7940"/>
    <w:sectPr w:rsidR="00BA7940" w:rsidSect="001E7D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14"/>
    <w:rsid w:val="001E7DCB"/>
    <w:rsid w:val="00656748"/>
    <w:rsid w:val="00677B68"/>
    <w:rsid w:val="007F7F14"/>
    <w:rsid w:val="00943222"/>
    <w:rsid w:val="00B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9F37"/>
  <w15:chartTrackingRefBased/>
  <w15:docId w15:val="{63B6840A-CF3A-42DC-A91F-68244440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D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6CBF-1418-41FF-91C3-FBAD0294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5</cp:revision>
  <cp:lastPrinted>2020-12-30T12:00:00Z</cp:lastPrinted>
  <dcterms:created xsi:type="dcterms:W3CDTF">2020-12-30T11:46:00Z</dcterms:created>
  <dcterms:modified xsi:type="dcterms:W3CDTF">2021-01-05T13:27:00Z</dcterms:modified>
</cp:coreProperties>
</file>