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324DA" w:rsidRPr="00412206" w:rsidTr="00C349EC">
        <w:trPr>
          <w:jc w:val="center"/>
        </w:trPr>
        <w:tc>
          <w:tcPr>
            <w:tcW w:w="4253" w:type="dxa"/>
          </w:tcPr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995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E2D3062" wp14:editId="46A5D3E7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324DA" w:rsidRPr="000F02AF" w:rsidRDefault="008324DA" w:rsidP="00C3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8324DA" w:rsidRDefault="00273E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</w:t>
      </w:r>
    </w:p>
    <w:p w:rsidR="00273EDA" w:rsidRDefault="00273E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p w:rsidR="008324DA" w:rsidRPr="00624582" w:rsidRDefault="008324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324DA" w:rsidRPr="00F6733A" w:rsidTr="00C349EC">
        <w:trPr>
          <w:trHeight w:val="2029"/>
        </w:trPr>
        <w:tc>
          <w:tcPr>
            <w:tcW w:w="4678" w:type="dxa"/>
          </w:tcPr>
          <w:p w:rsidR="008324DA" w:rsidRDefault="00CD389F" w:rsidP="00C349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24DA"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ід</w:t>
            </w:r>
            <w:r w:rsidRPr="0056527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.08.2020 </w:t>
            </w:r>
            <w:r w:rsidR="008324DA" w:rsidRPr="00E01F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8324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427</w:t>
            </w:r>
          </w:p>
          <w:p w:rsidR="00273EDA" w:rsidRPr="00E01F26" w:rsidRDefault="00273EDA" w:rsidP="00C349E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  <w:p w:rsidR="008324DA" w:rsidRPr="00F6733A" w:rsidRDefault="008324DA" w:rsidP="00C349EC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24DA" w:rsidRPr="008324DA" w:rsidRDefault="008324DA" w:rsidP="00C349EC">
            <w:pPr>
              <w:spacing w:after="0" w:line="240" w:lineRule="auto"/>
              <w:ind w:left="-105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bookmarkStart w:id="0" w:name="_GoBack"/>
            <w:r w:rsidRPr="008324D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затвердження </w:t>
            </w:r>
            <w:r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Концепції 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 xml:space="preserve">вдосконалення системи надання адміністративних послуг і розвитку 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управління «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>Центр надання адміністративних послуг у м.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>Суми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 xml:space="preserve"> Сумської міської ради</w:t>
            </w:r>
          </w:p>
          <w:bookmarkEnd w:id="0"/>
          <w:p w:rsidR="008324DA" w:rsidRDefault="008324DA" w:rsidP="00C349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73EDA" w:rsidRPr="00BA37BB" w:rsidRDefault="00273EDA" w:rsidP="00C349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8324DA" w:rsidRPr="00C513A8" w:rsidRDefault="008324DA" w:rsidP="0083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4DA">
        <w:rPr>
          <w:rFonts w:ascii="Times New Roman" w:hAnsi="Times New Roman"/>
          <w:sz w:val="28"/>
          <w:szCs w:val="28"/>
        </w:rPr>
        <w:t xml:space="preserve">На виконання Закону України «Про адміністративні послуги», </w:t>
      </w:r>
      <w:r w:rsidRPr="00832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4DA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послуг», в рамках співробітництва з Програмою «</w:t>
      </w:r>
      <w:r w:rsidRPr="008324DA">
        <w:rPr>
          <w:rFonts w:ascii="Times New Roman" w:hAnsi="Times New Roman"/>
          <w:sz w:val="28"/>
          <w:szCs w:val="28"/>
          <w:lang w:val="en-US"/>
        </w:rPr>
        <w:t>U</w:t>
      </w:r>
      <w:r w:rsidRPr="008324DA">
        <w:rPr>
          <w:rFonts w:ascii="Times New Roman" w:hAnsi="Times New Roman"/>
          <w:sz w:val="28"/>
          <w:szCs w:val="28"/>
        </w:rPr>
        <w:t>-</w:t>
      </w:r>
      <w:r w:rsidRPr="008324DA">
        <w:rPr>
          <w:rFonts w:ascii="Times New Roman" w:hAnsi="Times New Roman"/>
          <w:sz w:val="28"/>
          <w:szCs w:val="28"/>
          <w:lang w:val="en-US"/>
        </w:rPr>
        <w:t>LEAD</w:t>
      </w:r>
      <w:r w:rsidRPr="008324DA">
        <w:rPr>
          <w:rFonts w:ascii="Times New Roman" w:hAnsi="Times New Roman"/>
          <w:sz w:val="28"/>
          <w:szCs w:val="28"/>
        </w:rPr>
        <w:t xml:space="preserve"> з Європою»,</w:t>
      </w:r>
      <w:r w:rsidRPr="00832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3EDA" w:rsidRDefault="00273EDA" w:rsidP="008324D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</w:p>
    <w:p w:rsidR="008324DA" w:rsidRPr="00624582" w:rsidRDefault="008324DA" w:rsidP="008324D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  <w:tab/>
      </w:r>
    </w:p>
    <w:p w:rsidR="008324DA" w:rsidRDefault="008324DA" w:rsidP="008324DA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8324DA" w:rsidRDefault="008324DA" w:rsidP="008324DA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324DA" w:rsidRPr="000F02AF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7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8324DA" w:rsidRPr="00E52BE4">
        <w:rPr>
          <w:rStyle w:val="a3"/>
          <w:rFonts w:ascii="Times New Roman" w:hAnsi="Times New Roman"/>
          <w:i w:val="0"/>
          <w:sz w:val="28"/>
          <w:szCs w:val="28"/>
        </w:rPr>
        <w:t xml:space="preserve">Затвердити </w:t>
      </w:r>
      <w:r w:rsidRPr="00E52BE4">
        <w:rPr>
          <w:rFonts w:ascii="Times New Roman" w:hAnsi="Times New Roman"/>
          <w:sz w:val="28"/>
          <w:szCs w:val="28"/>
        </w:rPr>
        <w:t xml:space="preserve">Концепцію вдосконалення системи надання адміністративних послуг і розвитку </w:t>
      </w:r>
      <w:r w:rsidR="00863A79">
        <w:rPr>
          <w:rFonts w:ascii="Times New Roman" w:hAnsi="Times New Roman"/>
          <w:sz w:val="28"/>
          <w:szCs w:val="28"/>
        </w:rPr>
        <w:t>управління «</w:t>
      </w:r>
      <w:r w:rsidRPr="00E52BE4">
        <w:rPr>
          <w:rFonts w:ascii="Times New Roman" w:hAnsi="Times New Roman"/>
          <w:sz w:val="28"/>
          <w:szCs w:val="28"/>
        </w:rPr>
        <w:t>Центр надання адміністративних послуг у м. Суми</w:t>
      </w:r>
      <w:r w:rsidR="00863A79">
        <w:rPr>
          <w:rFonts w:ascii="Times New Roman" w:hAnsi="Times New Roman"/>
          <w:sz w:val="28"/>
          <w:szCs w:val="28"/>
        </w:rPr>
        <w:t>»</w:t>
      </w:r>
      <w:r w:rsidRPr="00E52BE4">
        <w:rPr>
          <w:rFonts w:ascii="Times New Roman" w:hAnsi="Times New Roman"/>
          <w:sz w:val="28"/>
          <w:szCs w:val="28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</w:rPr>
        <w:t xml:space="preserve"> (додаток 1).</w:t>
      </w:r>
    </w:p>
    <w:p w:rsidR="000F02AF" w:rsidRPr="000F02AF" w:rsidRDefault="000F02AF" w:rsidP="000F02AF">
      <w:pPr>
        <w:pStyle w:val="a4"/>
        <w:tabs>
          <w:tab w:val="left" w:pos="1134"/>
        </w:tabs>
        <w:spacing w:before="120" w:after="120" w:line="240" w:lineRule="auto"/>
        <w:ind w:left="697"/>
        <w:jc w:val="both"/>
        <w:rPr>
          <w:rFonts w:ascii="Times New Roman" w:hAnsi="Times New Roman"/>
          <w:iCs/>
          <w:sz w:val="10"/>
          <w:szCs w:val="28"/>
        </w:rPr>
      </w:pPr>
    </w:p>
    <w:p w:rsidR="008324DA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7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 Затвердити План заходів щодо розвитку та вдосконалення системи надання адміністративних послуг 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управління «</w:t>
      </w:r>
      <w:r>
        <w:rPr>
          <w:rStyle w:val="a3"/>
          <w:rFonts w:ascii="Times New Roman" w:hAnsi="Times New Roman"/>
          <w:i w:val="0"/>
          <w:sz w:val="28"/>
          <w:szCs w:val="28"/>
        </w:rPr>
        <w:t>Центр надання адміністративних послуг у м. Суми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Сумської міської ради (додаток 2).</w:t>
      </w:r>
    </w:p>
    <w:p w:rsidR="000F02AF" w:rsidRPr="000F02AF" w:rsidRDefault="000F02AF" w:rsidP="000F02AF">
      <w:pPr>
        <w:pStyle w:val="a4"/>
        <w:tabs>
          <w:tab w:val="left" w:pos="1134"/>
        </w:tabs>
        <w:spacing w:before="120" w:after="120" w:line="240" w:lineRule="auto"/>
        <w:ind w:left="697"/>
        <w:jc w:val="both"/>
        <w:rPr>
          <w:rStyle w:val="a3"/>
          <w:rFonts w:ascii="Times New Roman" w:hAnsi="Times New Roman"/>
          <w:i w:val="0"/>
          <w:sz w:val="12"/>
          <w:szCs w:val="28"/>
        </w:rPr>
      </w:pPr>
    </w:p>
    <w:p w:rsidR="00273EDA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Управлінню «Центр надання адміністративних послуг у м. Суми» (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Стрижова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А.В.) 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скерувати свою діяльність у відповідності до Концепції </w:t>
      </w:r>
      <w:r w:rsidR="00273EDA" w:rsidRPr="00E52BE4">
        <w:rPr>
          <w:rFonts w:ascii="Times New Roman" w:hAnsi="Times New Roman"/>
          <w:sz w:val="28"/>
          <w:szCs w:val="28"/>
        </w:rPr>
        <w:t xml:space="preserve">вдосконалення системи надання адміністративних послуг і розвитку </w:t>
      </w:r>
      <w:r w:rsidR="00863A79">
        <w:rPr>
          <w:rFonts w:ascii="Times New Roman" w:hAnsi="Times New Roman"/>
          <w:sz w:val="28"/>
          <w:szCs w:val="28"/>
        </w:rPr>
        <w:t>управління «</w:t>
      </w:r>
      <w:r w:rsidR="00273EDA" w:rsidRPr="00E52BE4">
        <w:rPr>
          <w:rFonts w:ascii="Times New Roman" w:hAnsi="Times New Roman"/>
          <w:sz w:val="28"/>
          <w:szCs w:val="28"/>
        </w:rPr>
        <w:t>Центр надання адміністративних послуг у м. Суми</w:t>
      </w:r>
      <w:r w:rsidR="00863A79">
        <w:rPr>
          <w:rFonts w:ascii="Times New Roman" w:hAnsi="Times New Roman"/>
          <w:sz w:val="28"/>
          <w:szCs w:val="28"/>
        </w:rPr>
        <w:t>»</w:t>
      </w:r>
      <w:r w:rsidR="00273EDA" w:rsidRPr="00E52BE4"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273EDA">
        <w:rPr>
          <w:rFonts w:ascii="Times New Roman" w:hAnsi="Times New Roman"/>
          <w:sz w:val="28"/>
          <w:szCs w:val="28"/>
        </w:rPr>
        <w:t xml:space="preserve"> та 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План заходів щодо розвитку та вдосконалення системи надання адміністративних послуг 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управління «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>Центр надання адміністративних послуг у м. Суми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 Сумської міської ради.</w:t>
      </w:r>
    </w:p>
    <w:p w:rsidR="00273EDA" w:rsidRDefault="00273EDA" w:rsidP="00E52BE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lastRenderedPageBreak/>
        <w:t>Рішення набирає чинності з моменту офіційного оприлюднення на офіційному веб-сайті Сумської міської ради.</w:t>
      </w:r>
    </w:p>
    <w:p w:rsidR="000F02AF" w:rsidRPr="000F02AF" w:rsidRDefault="000F02AF" w:rsidP="000F02AF">
      <w:pPr>
        <w:pStyle w:val="a4"/>
        <w:tabs>
          <w:tab w:val="left" w:pos="1134"/>
        </w:tabs>
        <w:spacing w:after="0" w:line="240" w:lineRule="auto"/>
        <w:ind w:left="698"/>
        <w:jc w:val="both"/>
        <w:rPr>
          <w:rStyle w:val="a3"/>
          <w:rFonts w:ascii="Times New Roman" w:hAnsi="Times New Roman"/>
          <w:i w:val="0"/>
          <w:sz w:val="10"/>
          <w:szCs w:val="28"/>
        </w:rPr>
      </w:pPr>
    </w:p>
    <w:p w:rsidR="00E52BE4" w:rsidRPr="00E52BE4" w:rsidRDefault="00273EDA" w:rsidP="00E52BE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Організацію виконання даного рішення покласти на </w:t>
      </w:r>
      <w:r w:rsidR="00407BEB">
        <w:rPr>
          <w:rStyle w:val="a3"/>
          <w:rFonts w:ascii="Times New Roman" w:hAnsi="Times New Roman"/>
          <w:i w:val="0"/>
          <w:sz w:val="28"/>
          <w:szCs w:val="28"/>
        </w:rPr>
        <w:t>заступника міського голови з питань діяльності виконавчих органів ради Пака С.Я.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Pr="00D85995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273EDA" w:rsidP="008324DA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8324DA" w:rsidRDefault="008324DA" w:rsidP="008324DA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324DA" w:rsidRPr="000F02AF" w:rsidRDefault="000F02AF" w:rsidP="000F02AF">
      <w:pPr>
        <w:pBdr>
          <w:bottom w:val="single" w:sz="12" w:space="1" w:color="auto"/>
        </w:pBdr>
        <w:spacing w:after="0" w:line="240" w:lineRule="auto"/>
        <w:rPr>
          <w:rFonts w:ascii="Times New Roman" w:eastAsia="Batang" w:hAnsi="Times New Roman"/>
          <w:bCs/>
          <w:color w:val="000000"/>
          <w:szCs w:val="28"/>
          <w:lang w:eastAsia="ru-RU"/>
        </w:rPr>
      </w:pPr>
      <w:proofErr w:type="spellStart"/>
      <w:r w:rsidRPr="000F02AF">
        <w:rPr>
          <w:rFonts w:ascii="Times New Roman" w:eastAsia="Batang" w:hAnsi="Times New Roman"/>
          <w:bCs/>
          <w:color w:val="000000"/>
          <w:szCs w:val="28"/>
          <w:lang w:eastAsia="ru-RU"/>
        </w:rPr>
        <w:t>Стрижова</w:t>
      </w:r>
      <w:proofErr w:type="spellEnd"/>
      <w:r w:rsidRPr="000F02AF">
        <w:rPr>
          <w:rFonts w:ascii="Times New Roman" w:eastAsia="Batang" w:hAnsi="Times New Roman"/>
          <w:bCs/>
          <w:color w:val="000000"/>
          <w:szCs w:val="28"/>
          <w:lang w:eastAsia="ru-RU"/>
        </w:rPr>
        <w:t xml:space="preserve"> 700-573</w:t>
      </w:r>
    </w:p>
    <w:p w:rsidR="000F02AF" w:rsidRDefault="000F02AF">
      <w:pPr>
        <w:rPr>
          <w:rFonts w:ascii="Times New Roman" w:hAnsi="Times New Roman"/>
        </w:rPr>
      </w:pPr>
      <w:r w:rsidRPr="000F02AF">
        <w:rPr>
          <w:rFonts w:ascii="Times New Roman" w:hAnsi="Times New Roman"/>
        </w:rPr>
        <w:t xml:space="preserve">Розіслати: Паку С.Я., </w:t>
      </w:r>
      <w:proofErr w:type="spellStart"/>
      <w:r w:rsidRPr="000F02AF">
        <w:rPr>
          <w:rFonts w:ascii="Times New Roman" w:hAnsi="Times New Roman"/>
        </w:rPr>
        <w:t>Стрижовій</w:t>
      </w:r>
      <w:proofErr w:type="spellEnd"/>
      <w:r w:rsidRPr="000F02AF">
        <w:rPr>
          <w:rFonts w:ascii="Times New Roman" w:hAnsi="Times New Roman"/>
        </w:rPr>
        <w:t xml:space="preserve"> А.В.</w:t>
      </w: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Default="00565276">
      <w:pPr>
        <w:rPr>
          <w:rFonts w:ascii="Times New Roman" w:hAnsi="Times New Roman"/>
        </w:rPr>
      </w:pPr>
    </w:p>
    <w:p w:rsidR="00565276" w:rsidRPr="00565276" w:rsidRDefault="00565276" w:rsidP="002B300A">
      <w:pPr>
        <w:spacing w:after="0"/>
        <w:ind w:firstLine="538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lastRenderedPageBreak/>
        <w:t>Додаток 1</w:t>
      </w:r>
    </w:p>
    <w:p w:rsidR="00565276" w:rsidRPr="00565276" w:rsidRDefault="00565276" w:rsidP="002B300A">
      <w:pPr>
        <w:spacing w:after="0"/>
        <w:ind w:left="5387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>до рішення виконавчого комітету Сумської міської ради</w:t>
      </w:r>
    </w:p>
    <w:p w:rsidR="00565276" w:rsidRPr="002B300A" w:rsidRDefault="00565276" w:rsidP="002B300A">
      <w:pPr>
        <w:spacing w:after="0"/>
        <w:ind w:firstLine="5387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 xml:space="preserve">від 18.08.2020 року </w:t>
      </w:r>
      <w:r w:rsidR="002B300A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Pr="00565276">
        <w:rPr>
          <w:rFonts w:ascii="Times New Roman" w:hAnsi="Times New Roman"/>
          <w:iCs/>
          <w:sz w:val="28"/>
          <w:szCs w:val="28"/>
          <w:lang w:eastAsia="uk-UA"/>
        </w:rPr>
        <w:t>№ 427</w:t>
      </w:r>
    </w:p>
    <w:p w:rsidR="00565276" w:rsidRPr="00565276" w:rsidRDefault="00565276" w:rsidP="005652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Концепція вдосконалення системи надання адміністративних послуг і розвитку Центру надання адміністративних послуг у м. Суми Сумської міської ради (далі  – Концепція) розроблена з метою реалізації вимог Закону України від 06.09.2012 № 5203-VІ «Про  адміністративні послуги», відповідно до постанов Кабінету Міністрів України від 20.02.2013 № 118 «Про затвердження Примірного положення про центр надання адміністративних послуг», від  01.08.2013 № 588 «Про затвердження  Примірного регламенту центру надання  адміністративних  послуг», розпорядження Кабінету Міністрів України від 16.05.2014 № 523-р «Деякі  питання надання адміністративних  послуг органів  виконавчої влади через центри надання адміністративних послуг».</w:t>
      </w:r>
    </w:p>
    <w:p w:rsidR="00565276" w:rsidRPr="00565276" w:rsidRDefault="00565276" w:rsidP="0056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Концепція визначає основні організаційно-правові питання розвитку та функціонування Центру надання адміністративних послуг у м. Суми Сумської міської ради (далі – ЦНАП) та спрямована на втілення у практику нових підходів у взаємовідносинах суб’єктів надання адміністративних послуг та суб’єктів звернення за принципом «єдиного вікна» та «єдиного офісу», що в подальшому дасть можливість отримувати максимальну кількість адміністративних послуг за європейськими стандартами.</w:t>
      </w:r>
    </w:p>
    <w:p w:rsidR="00565276" w:rsidRPr="00565276" w:rsidRDefault="00565276" w:rsidP="005652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Мета та термін Концепції</w:t>
      </w: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5276">
        <w:rPr>
          <w:rFonts w:ascii="Times New Roman" w:hAnsi="Times New Roman"/>
          <w:sz w:val="28"/>
          <w:szCs w:val="28"/>
        </w:rPr>
        <w:t>Метою Концепції є визначення стратегічного бачення розвитку ЦНАП на середньострокову перспективу (3 роки), а також створення зручних та доступних умов для надання мешканцям громади  та суб’єктам господарювання необхідних адміністративних послуг.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5276">
        <w:rPr>
          <w:rFonts w:ascii="Times New Roman" w:hAnsi="Times New Roman"/>
          <w:bCs/>
          <w:sz w:val="28"/>
          <w:szCs w:val="28"/>
        </w:rPr>
        <w:t>Термін реалізації Концепції – 2021-2023 рр.</w:t>
      </w:r>
    </w:p>
    <w:p w:rsidR="00565276" w:rsidRPr="00565276" w:rsidRDefault="00565276" w:rsidP="005652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Завдання Концепції</w:t>
      </w: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Завданнями Концепції є: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lastRenderedPageBreak/>
        <w:t>- забезпечення належної системи управління сферою надання адміністративних послуг;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вдосконалення системи надання адміністративних послуг;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визначення Переліку нових адміністративних послуг, які надаються через ЦНАП;</w:t>
      </w:r>
    </w:p>
    <w:p w:rsidR="00565276" w:rsidRPr="00565276" w:rsidRDefault="00565276" w:rsidP="00565276">
      <w:pPr>
        <w:tabs>
          <w:tab w:val="left" w:pos="5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розробка та затвердження інформаційних і технологічних карток нових адміністративних послуг;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надання максимально можливої кількості адміністративних послуг, у тому числі в електронному вигляді;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забезпечення належної матеріально-технічної бази ЦНАП;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створення комфортних умов для обслуговування суб’єктів звернення та належних умов для роботи посадових осіб органу місцевого самоврядування;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 xml:space="preserve">- забезпечення доступних та </w:t>
      </w:r>
      <w:proofErr w:type="spellStart"/>
      <w:r w:rsidRPr="00565276">
        <w:rPr>
          <w:rFonts w:ascii="Times New Roman" w:hAnsi="Times New Roman"/>
          <w:sz w:val="28"/>
          <w:szCs w:val="28"/>
        </w:rPr>
        <w:t>безбар’єрних</w:t>
      </w:r>
      <w:proofErr w:type="spellEnd"/>
      <w:r w:rsidRPr="00565276">
        <w:rPr>
          <w:rFonts w:ascii="Times New Roman" w:hAnsi="Times New Roman"/>
          <w:sz w:val="28"/>
          <w:szCs w:val="28"/>
        </w:rPr>
        <w:t xml:space="preserve"> умов для отримання адміністративних послуг усіма мешканцями об’єднаної територіальної громади (далі – ОТГ), в тому числі шляхом залучення </w:t>
      </w:r>
      <w:proofErr w:type="spellStart"/>
      <w:r w:rsidRPr="00565276">
        <w:rPr>
          <w:rFonts w:ascii="Times New Roman" w:hAnsi="Times New Roman"/>
          <w:sz w:val="28"/>
          <w:szCs w:val="28"/>
        </w:rPr>
        <w:t>старост</w:t>
      </w:r>
      <w:proofErr w:type="spellEnd"/>
      <w:r w:rsidRPr="00565276">
        <w:rPr>
          <w:rFonts w:ascii="Times New Roman" w:hAnsi="Times New Roman"/>
          <w:sz w:val="28"/>
          <w:szCs w:val="28"/>
        </w:rPr>
        <w:t xml:space="preserve"> до надання адміністративних послуг, впровадження інформаційних технологій.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 xml:space="preserve">- забезпечення гендерної рівності та особливих потреб громадян на всіх етапах створення та функціонування ЦНАП. 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Поточний стан та проблеми, на розв’язання яких спрямована Концепція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 xml:space="preserve">До створення ЦНАП </w:t>
      </w:r>
      <w:r w:rsidRPr="00565276">
        <w:rPr>
          <w:rStyle w:val="rvts0"/>
          <w:rFonts w:ascii="Times New Roman" w:hAnsi="Times New Roman"/>
          <w:sz w:val="28"/>
          <w:szCs w:val="28"/>
        </w:rPr>
        <w:t xml:space="preserve">адміністративні послуги громадянам та суб’єктам господарювання в межах повноважень відповідно до Закону України «Про адміністративні послуги» надавалися виконавчими органами, структурними підрозділами і посадовими особами </w:t>
      </w:r>
      <w:r w:rsidRPr="00565276">
        <w:rPr>
          <w:rFonts w:ascii="Times New Roman" w:hAnsi="Times New Roman"/>
          <w:sz w:val="28"/>
          <w:szCs w:val="28"/>
        </w:rPr>
        <w:t xml:space="preserve">Сумської міської </w:t>
      </w:r>
      <w:r w:rsidRPr="00565276">
        <w:rPr>
          <w:rStyle w:val="rvts0"/>
          <w:rFonts w:ascii="Times New Roman" w:hAnsi="Times New Roman"/>
          <w:sz w:val="28"/>
          <w:szCs w:val="28"/>
        </w:rPr>
        <w:t>ради.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565276">
        <w:rPr>
          <w:rStyle w:val="rvts0"/>
          <w:rFonts w:ascii="Times New Roman" w:hAnsi="Times New Roman"/>
          <w:sz w:val="28"/>
          <w:szCs w:val="28"/>
        </w:rPr>
        <w:t xml:space="preserve">При здійсненні повноважень щодо надання адміністративних послуг суб’єктам звернення існує кілька проблемних питань, основними серед яких можна виділити наступні: 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565276">
        <w:rPr>
          <w:rStyle w:val="rvts0"/>
          <w:rFonts w:ascii="Times New Roman" w:hAnsi="Times New Roman"/>
          <w:sz w:val="28"/>
          <w:szCs w:val="28"/>
        </w:rPr>
        <w:t>- після створення об’єднаної територіальної громади жителі населених пунктів, розташованих за межами м. Суми, втратили можливість отримувати адміністративні послуги, які надавались відповідними місцевими радами;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 xml:space="preserve">- значна частина необхідних дозвільно – погоджувальних процедур </w:t>
      </w:r>
      <w:r w:rsidRPr="00565276">
        <w:rPr>
          <w:rFonts w:ascii="Times New Roman" w:hAnsi="Times New Roman"/>
          <w:sz w:val="28"/>
          <w:szCs w:val="28"/>
        </w:rPr>
        <w:lastRenderedPageBreak/>
        <w:t xml:space="preserve">для мешканців Сумської області надається виключно в ЦНАП м. Суми; </w:t>
      </w:r>
    </w:p>
    <w:p w:rsidR="00565276" w:rsidRPr="00565276" w:rsidRDefault="00565276" w:rsidP="005652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 xml:space="preserve">- недостатнє матеріально-технічне забезпечення для ефективної роботи виконавчих органів і структурних підрозділів міської ради, </w:t>
      </w:r>
      <w:r w:rsidRPr="00565276">
        <w:rPr>
          <w:rStyle w:val="rvts0"/>
          <w:rFonts w:ascii="Times New Roman" w:hAnsi="Times New Roman"/>
          <w:sz w:val="28"/>
          <w:szCs w:val="28"/>
        </w:rPr>
        <w:t>зокрема</w:t>
      </w:r>
      <w:r w:rsidRPr="00565276">
        <w:rPr>
          <w:rFonts w:ascii="Times New Roman" w:hAnsi="Times New Roman"/>
          <w:sz w:val="28"/>
          <w:szCs w:val="28"/>
        </w:rPr>
        <w:t>, брак відповідного технічного та комп’ютерного обладнання, програмного забезпечення, засобів комунікації;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- можливі виклики (ризики) погіршення доступності окремих адміністративних послуг, зокрема у сфері реєстрації актів цивільного стану, нотаріальних послуг, реєстрації/зняття з реєстрації місця проживання, у зв’язку з утворенням ОТГ.</w:t>
      </w: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widowControl w:val="0"/>
        <w:tabs>
          <w:tab w:val="left" w:pos="0"/>
        </w:tabs>
        <w:suppressAutoHyphens/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Заплановані заходи (шляхи вирішення наявних проблем)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Для досягнення мети цієї Концепції та усунення наявних проблем будуть вживатися наступні заходи: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забезпечення ЦНАП достатньою кількістю персоналу, здійснення регулярних заходів з навчання та підвищення його кваліфікації, зокрема, щодо політики недискримінації;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 xml:space="preserve">- створення на базі ЦНАП навчального центру для підвищення кваліфікації адміністраторів, суб’єктів надання адміністративних послуг, навчання громадян цифрових навичок в рамках </w:t>
      </w:r>
      <w:proofErr w:type="spellStart"/>
      <w:r w:rsidRPr="00565276">
        <w:rPr>
          <w:color w:val="000000"/>
          <w:sz w:val="28"/>
          <w:szCs w:val="28"/>
        </w:rPr>
        <w:t>проєкту</w:t>
      </w:r>
      <w:proofErr w:type="spellEnd"/>
      <w:r w:rsidRPr="00565276">
        <w:rPr>
          <w:color w:val="000000"/>
          <w:sz w:val="28"/>
          <w:szCs w:val="28"/>
        </w:rPr>
        <w:t xml:space="preserve"> ДІЯ. 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організація надання через ЦНАП усіх адміністративних послуг, які належать до власних та делегованих повноважень міської  ради. Надання послуг з реєстрації актів цивільного стану; реєстрації місця проживання; «нотаріальні дії», що вчиняються посадовими особами органів місцевого самоврядування у населених пунктах, де немає нотаріусів;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565276">
        <w:rPr>
          <w:color w:val="000000"/>
          <w:sz w:val="28"/>
          <w:szCs w:val="28"/>
        </w:rPr>
        <w:t>енерго</w:t>
      </w:r>
      <w:proofErr w:type="spellEnd"/>
      <w:r w:rsidRPr="00565276">
        <w:rPr>
          <w:color w:val="000000"/>
          <w:sz w:val="28"/>
          <w:szCs w:val="28"/>
        </w:rPr>
        <w:t xml:space="preserve">-; водо-; тепло- забезпечення; 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утворення віддалених місць для роботи адміністраторів (спеціалістів)</w:t>
      </w:r>
      <w:r w:rsidRPr="00565276">
        <w:rPr>
          <w:sz w:val="28"/>
          <w:szCs w:val="28"/>
        </w:rPr>
        <w:t xml:space="preserve">. </w:t>
      </w:r>
      <w:r w:rsidRPr="00565276">
        <w:rPr>
          <w:color w:val="000000"/>
          <w:sz w:val="28"/>
          <w:szCs w:val="28"/>
        </w:rPr>
        <w:t xml:space="preserve"> Залучення до надання окремих адміністративних послуг </w:t>
      </w:r>
      <w:proofErr w:type="spellStart"/>
      <w:r w:rsidRPr="00565276">
        <w:rPr>
          <w:color w:val="000000"/>
          <w:sz w:val="28"/>
          <w:szCs w:val="28"/>
        </w:rPr>
        <w:t>старост</w:t>
      </w:r>
      <w:proofErr w:type="spellEnd"/>
      <w:r w:rsidRPr="00565276">
        <w:rPr>
          <w:color w:val="000000"/>
          <w:sz w:val="28"/>
          <w:szCs w:val="28"/>
        </w:rPr>
        <w:t>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276">
        <w:rPr>
          <w:rFonts w:ascii="Times New Roman" w:hAnsi="Times New Roman"/>
          <w:color w:val="000000"/>
          <w:sz w:val="28"/>
          <w:szCs w:val="28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276">
        <w:rPr>
          <w:rFonts w:ascii="Times New Roman" w:hAnsi="Times New Roman"/>
          <w:color w:val="000000"/>
          <w:sz w:val="28"/>
          <w:szCs w:val="28"/>
        </w:rPr>
        <w:lastRenderedPageBreak/>
        <w:t>- створення належної системи інформування громади про адміністративні послуги та роботу ЦНАП, в тому числі через веб-сторінку, сторінки у соціальних мережах, місцеві ЗМІ;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276">
        <w:rPr>
          <w:rFonts w:ascii="Times New Roman" w:hAnsi="Times New Roman"/>
          <w:color w:val="000000"/>
          <w:sz w:val="28"/>
          <w:szCs w:val="28"/>
        </w:rPr>
        <w:t xml:space="preserve">- встановлення </w:t>
      </w:r>
      <w:proofErr w:type="spellStart"/>
      <w:r w:rsidRPr="00565276">
        <w:rPr>
          <w:rFonts w:ascii="Times New Roman" w:hAnsi="Times New Roman"/>
          <w:color w:val="000000"/>
          <w:sz w:val="28"/>
          <w:szCs w:val="28"/>
          <w:lang w:val="en-US"/>
        </w:rPr>
        <w:t>pos</w:t>
      </w:r>
      <w:proofErr w:type="spellEnd"/>
      <w:r w:rsidRPr="0056527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65276">
        <w:rPr>
          <w:rFonts w:ascii="Times New Roman" w:hAnsi="Times New Roman"/>
          <w:color w:val="000000"/>
          <w:sz w:val="28"/>
          <w:szCs w:val="28"/>
        </w:rPr>
        <w:t>терміналів на робочих місцях адміністраторів в приміщені ЦНАП.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У межах виконання зазначених заходів будуть використовуватися також механізми: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підприємствами монополістами;  організація оперативного документообігу з такими органами.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Крім того, для реалізації Концепції будуть вжиті такі організаційні заходи: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вивчення кращих практик організації надання адміністративних послуг в Україні;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роботи ЦНАП;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щорічне звітування перед місцевою радою та громадою щодо реалізації цієї Концепції та виконання щорічних планів (програми) її впровадження.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питання забезпечення гендерної рівності.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Усі заходи будуть плануватися та впроваджуватися з урахуванням найкращих стандартів та практик гендерної політики, антикорупційної політики, захисту навколишнього середовища та енергозбереження.</w:t>
      </w: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Витрати та джерела їх покриття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Для покриття витрат на створення і функціонування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 xml:space="preserve"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кошторису. </w:t>
      </w: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 xml:space="preserve">Очікувані результати </w:t>
      </w: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Від реалізації Концепції очікуються наступні результати: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b/>
          <w:i/>
          <w:sz w:val="28"/>
          <w:szCs w:val="28"/>
        </w:rPr>
        <w:lastRenderedPageBreak/>
        <w:t>для громадян та суб’єктів господарювання</w:t>
      </w:r>
      <w:r w:rsidRPr="00565276">
        <w:rPr>
          <w:rFonts w:ascii="Times New Roman" w:hAnsi="Times New Roman"/>
          <w:sz w:val="28"/>
          <w:szCs w:val="28"/>
        </w:rPr>
        <w:t xml:space="preserve"> – отримання максимально можливої кількості необхідних адміністративних послуг в громаді, в комфортних, доступних та </w:t>
      </w:r>
      <w:proofErr w:type="spellStart"/>
      <w:r w:rsidRPr="00565276">
        <w:rPr>
          <w:rFonts w:ascii="Times New Roman" w:hAnsi="Times New Roman"/>
          <w:sz w:val="28"/>
          <w:szCs w:val="28"/>
        </w:rPr>
        <w:t>безбар’єрних</w:t>
      </w:r>
      <w:proofErr w:type="spellEnd"/>
      <w:r w:rsidRPr="00565276">
        <w:rPr>
          <w:rFonts w:ascii="Times New Roman" w:hAnsi="Times New Roman"/>
          <w:sz w:val="28"/>
          <w:szCs w:val="28"/>
        </w:rPr>
        <w:t xml:space="preserve"> умовах у належному ЦНАП, в тому числі на його віддалених робочих місцях;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b/>
          <w:i/>
          <w:sz w:val="28"/>
          <w:szCs w:val="28"/>
        </w:rPr>
        <w:t>для працівників ЦНАП та інших посадових осіб, долучених до надання адміністративних послуг</w:t>
      </w:r>
      <w:r w:rsidRPr="00565276">
        <w:rPr>
          <w:rFonts w:ascii="Times New Roman" w:hAnsi="Times New Roman"/>
          <w:sz w:val="28"/>
          <w:szCs w:val="28"/>
        </w:rPr>
        <w:t xml:space="preserve"> – належні умови роботи, регулярні заходи з підвищення кваліфікації;</w:t>
      </w:r>
    </w:p>
    <w:p w:rsidR="00565276" w:rsidRPr="00565276" w:rsidRDefault="00565276" w:rsidP="00565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b/>
          <w:i/>
          <w:sz w:val="28"/>
          <w:szCs w:val="28"/>
        </w:rPr>
        <w:t>для громади загалом</w:t>
      </w:r>
      <w:r w:rsidRPr="00565276">
        <w:rPr>
          <w:rFonts w:ascii="Times New Roman" w:hAnsi="Times New Roman"/>
          <w:sz w:val="28"/>
          <w:szCs w:val="28"/>
        </w:rPr>
        <w:t xml:space="preserve"> – прозорі умови надання адміністративних послуг, покращений інвестиційний клімат, збільшення надходжень до місцевого бюджету за надання адміністративних послуг.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Наші очікувані стандарти: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усі мешканці громади матимуть доступ до основного офісу ЦНАП, його територіальних підрозділів та віддалених місць для роботи адміністраторів на відстані не більше 25 км;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організація роботи ЦНАП не менше 40 прийомних годин протягом тижня, в тому числі робота ЦНАП два дні  на тиждень до 20:00 та в один вихідний день;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 xml:space="preserve">- можливість оплати платних адміністративних послуг безпосередньо у приміщенні ЦНАП з використанням </w:t>
      </w:r>
      <w:proofErr w:type="spellStart"/>
      <w:r w:rsidRPr="00565276">
        <w:rPr>
          <w:color w:val="000000"/>
          <w:sz w:val="28"/>
          <w:szCs w:val="28"/>
          <w:lang w:val="en-US"/>
        </w:rPr>
        <w:t>pos</w:t>
      </w:r>
      <w:proofErr w:type="spellEnd"/>
      <w:r w:rsidRPr="00565276">
        <w:rPr>
          <w:color w:val="000000"/>
          <w:sz w:val="28"/>
          <w:szCs w:val="28"/>
          <w:lang w:val="ru-RU"/>
        </w:rPr>
        <w:t>-</w:t>
      </w:r>
      <w:proofErr w:type="spellStart"/>
      <w:r w:rsidRPr="00565276">
        <w:rPr>
          <w:color w:val="000000"/>
          <w:sz w:val="28"/>
          <w:szCs w:val="28"/>
          <w:lang w:val="ru-RU"/>
        </w:rPr>
        <w:t>терміналів</w:t>
      </w:r>
      <w:proofErr w:type="spellEnd"/>
      <w:r w:rsidRPr="00565276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565276">
        <w:rPr>
          <w:color w:val="000000"/>
          <w:sz w:val="28"/>
          <w:szCs w:val="28"/>
          <w:lang w:val="ru-RU"/>
        </w:rPr>
        <w:t>робочих</w:t>
      </w:r>
      <w:proofErr w:type="spellEnd"/>
      <w:r w:rsidRPr="005652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65276">
        <w:rPr>
          <w:color w:val="000000"/>
          <w:sz w:val="28"/>
          <w:szCs w:val="28"/>
          <w:lang w:val="ru-RU"/>
        </w:rPr>
        <w:t>місцях</w:t>
      </w:r>
      <w:proofErr w:type="spellEnd"/>
      <w:r w:rsidRPr="00565276">
        <w:rPr>
          <w:color w:val="000000"/>
          <w:sz w:val="28"/>
          <w:szCs w:val="28"/>
        </w:rPr>
        <w:t>;</w:t>
      </w:r>
    </w:p>
    <w:p w:rsidR="00565276" w:rsidRPr="00565276" w:rsidRDefault="00565276" w:rsidP="005652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5276">
        <w:rPr>
          <w:color w:val="000000"/>
          <w:sz w:val="28"/>
          <w:szCs w:val="28"/>
        </w:rPr>
        <w:t>- можливість отримати довідкову інформацію щодо адміністративних послуг телефоном, електронною поштою, через офіційні сторінки в соціальних мережах протягом усіх робочих годин ЦНАП.</w:t>
      </w: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276" w:rsidRPr="00565276" w:rsidRDefault="00565276" w:rsidP="0056527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276" w:rsidRPr="00565276" w:rsidRDefault="00565276" w:rsidP="0056527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65276">
        <w:rPr>
          <w:rFonts w:ascii="Times New Roman" w:hAnsi="Times New Roman"/>
          <w:b/>
          <w:bCs/>
          <w:sz w:val="28"/>
          <w:szCs w:val="28"/>
        </w:rPr>
        <w:t xml:space="preserve">Начальник управління «Центр надання </w:t>
      </w:r>
    </w:p>
    <w:p w:rsidR="00565276" w:rsidRPr="00565276" w:rsidRDefault="00565276" w:rsidP="0056527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65276">
        <w:rPr>
          <w:rFonts w:ascii="Times New Roman" w:hAnsi="Times New Roman"/>
          <w:b/>
          <w:bCs/>
          <w:sz w:val="28"/>
          <w:szCs w:val="28"/>
        </w:rPr>
        <w:t xml:space="preserve">адміністративних    послуг   у м. Суми» </w:t>
      </w:r>
    </w:p>
    <w:p w:rsidR="00565276" w:rsidRPr="00565276" w:rsidRDefault="00565276" w:rsidP="00565276">
      <w:pPr>
        <w:spacing w:after="0"/>
        <w:rPr>
          <w:rFonts w:ascii="Times New Roman" w:hAnsi="Times New Roman"/>
          <w:bCs/>
          <w:sz w:val="28"/>
          <w:szCs w:val="28"/>
        </w:rPr>
      </w:pPr>
      <w:r w:rsidRPr="00565276">
        <w:rPr>
          <w:rFonts w:ascii="Times New Roman" w:hAnsi="Times New Roman"/>
          <w:b/>
          <w:bCs/>
          <w:sz w:val="28"/>
          <w:szCs w:val="28"/>
        </w:rPr>
        <w:t>Сумської міської ради</w:t>
      </w:r>
      <w:r w:rsidRPr="0056527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565276">
        <w:rPr>
          <w:rFonts w:ascii="Times New Roman" w:hAnsi="Times New Roman"/>
          <w:b/>
          <w:bCs/>
          <w:sz w:val="28"/>
          <w:szCs w:val="28"/>
        </w:rPr>
        <w:t>А.В.Стрижова</w:t>
      </w:r>
      <w:proofErr w:type="spellEnd"/>
      <w:r w:rsidRPr="00565276">
        <w:rPr>
          <w:rFonts w:ascii="Times New Roman" w:hAnsi="Times New Roman"/>
          <w:bCs/>
          <w:sz w:val="28"/>
          <w:szCs w:val="28"/>
        </w:rPr>
        <w:br w:type="page"/>
      </w:r>
    </w:p>
    <w:p w:rsidR="00565276" w:rsidRPr="00565276" w:rsidRDefault="00565276" w:rsidP="00565276">
      <w:pPr>
        <w:spacing w:after="0"/>
        <w:rPr>
          <w:rFonts w:ascii="Times New Roman" w:hAnsi="Times New Roman"/>
          <w:sz w:val="28"/>
          <w:szCs w:val="28"/>
        </w:rPr>
        <w:sectPr w:rsidR="00565276" w:rsidRPr="00565276" w:rsidSect="002B300A">
          <w:pgSz w:w="11906" w:h="16838"/>
          <w:pgMar w:top="1134" w:right="567" w:bottom="1134" w:left="2127" w:header="709" w:footer="709" w:gutter="0"/>
          <w:cols w:space="720"/>
        </w:sectPr>
      </w:pPr>
    </w:p>
    <w:p w:rsidR="00565276" w:rsidRPr="00565276" w:rsidRDefault="00565276" w:rsidP="00565276">
      <w:pPr>
        <w:spacing w:after="0"/>
        <w:ind w:firstLine="10348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lastRenderedPageBreak/>
        <w:t>Додаток 2</w:t>
      </w:r>
    </w:p>
    <w:p w:rsidR="00565276" w:rsidRPr="00565276" w:rsidRDefault="00565276" w:rsidP="00565276">
      <w:pPr>
        <w:spacing w:after="0"/>
        <w:ind w:firstLine="10348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 xml:space="preserve">до рішення виконавчого комітету </w:t>
      </w:r>
    </w:p>
    <w:p w:rsidR="00565276" w:rsidRPr="00565276" w:rsidRDefault="00565276" w:rsidP="00565276">
      <w:pPr>
        <w:spacing w:after="0"/>
        <w:ind w:firstLine="10348"/>
        <w:jc w:val="both"/>
        <w:rPr>
          <w:rFonts w:ascii="Times New Roman" w:hAnsi="Times New Roman"/>
          <w:iCs/>
          <w:sz w:val="28"/>
          <w:szCs w:val="28"/>
          <w:lang w:val="ru-RU"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>Сумської міської ради</w:t>
      </w:r>
    </w:p>
    <w:p w:rsidR="00565276" w:rsidRPr="00565276" w:rsidRDefault="00565276" w:rsidP="00565276">
      <w:pPr>
        <w:spacing w:after="0"/>
        <w:ind w:firstLine="10348"/>
        <w:jc w:val="both"/>
        <w:rPr>
          <w:rFonts w:ascii="Times New Roman" w:hAnsi="Times New Roman"/>
          <w:iCs/>
          <w:sz w:val="28"/>
          <w:szCs w:val="28"/>
          <w:lang w:val="ru-RU" w:eastAsia="uk-UA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 xml:space="preserve">від 18.08.2020 року 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Pr="00565276">
        <w:rPr>
          <w:rFonts w:ascii="Times New Roman" w:hAnsi="Times New Roman"/>
          <w:iCs/>
          <w:sz w:val="28"/>
          <w:szCs w:val="28"/>
          <w:lang w:eastAsia="uk-UA"/>
        </w:rPr>
        <w:t>№ 427</w:t>
      </w:r>
    </w:p>
    <w:p w:rsidR="00565276" w:rsidRPr="00565276" w:rsidRDefault="00565276" w:rsidP="00565276">
      <w:pPr>
        <w:spacing w:after="0"/>
        <w:ind w:firstLine="10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76">
        <w:rPr>
          <w:rFonts w:ascii="Times New Roman" w:hAnsi="Times New Roman"/>
          <w:iCs/>
          <w:sz w:val="28"/>
          <w:szCs w:val="28"/>
          <w:lang w:eastAsia="uk-UA"/>
        </w:rPr>
        <w:t xml:space="preserve">                                                  </w:t>
      </w:r>
    </w:p>
    <w:p w:rsidR="00565276" w:rsidRPr="00565276" w:rsidRDefault="00565276" w:rsidP="00565276">
      <w:pPr>
        <w:tabs>
          <w:tab w:val="lef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>ПЛАН ЗАХОДІВ</w:t>
      </w:r>
    </w:p>
    <w:p w:rsidR="00565276" w:rsidRPr="00565276" w:rsidRDefault="00565276" w:rsidP="005652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sz w:val="28"/>
          <w:szCs w:val="28"/>
        </w:rPr>
        <w:t>щодо розвитку та вдосконалення системи надання адміністративних послуг Центру надання адміністративних послуг у м. Суми Сумської міської ради</w:t>
      </w:r>
    </w:p>
    <w:p w:rsidR="00565276" w:rsidRPr="00565276" w:rsidRDefault="00565276" w:rsidP="00565276">
      <w:pPr>
        <w:tabs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7"/>
        <w:gridCol w:w="1701"/>
        <w:gridCol w:w="3117"/>
        <w:gridCol w:w="4252"/>
      </w:tblGrid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76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76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76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76">
              <w:rPr>
                <w:rFonts w:ascii="Times New Roman" w:hAnsi="Times New Roman"/>
                <w:b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7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Моніторинг Переліку адміністративних послуг, які надаються Сумською міською радою в межах власних та делегованих повноважень і за узгодженими рішеннями з іншими суб’єктами надання адміністративних послуг, забезпечивши надання таких груп послуг: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 w:hanging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державна реєстрація актів цивільного стану (рекомендувати Громаді звернутись до Мін’юсту щодо внесення доповнення до переліку адміністративно-територіальних одиниць, в яких здійснюється надання послуг у сфері ДРАЦС через ЦНАП, затвердженого наказом Мін’юсту від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29.08.2018 № 2825/5);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реєстрація місця проживання;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послуги соціального характеру (призначення державних допомог, житлових субсидій тощо);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вклейка фото в паспорт (25, 45 років);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видача паспорта громадянина України у формі картки, закордонного паспорта (після встановлення паспортного обладнання);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 державна реєстрація речових прав на нерухоме майно;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державна реєстрація юридичних осіб, фізичних осіб-підприємців;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видача відомостей з Державного земельного кадастру;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пенсійні адміністративні послуги (ПФУ);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«місцеві послуги» (земельні, житлові тощо);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видача документів дозвільного характеру;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реєстрація транспортних засобів.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 (за належністю), начальник управління "Центр надання адміністративних послуг у м. Суми", суб’єкти надання адміністративних послуг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Провести аналіз Переліку адміністративних послуг, які надаються на теперішній час, визначити доцільність окремих з них, виключити ті, які не є адміністративними послугами.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Назви послуг привести у відповідність до розпорядження КМУ від 16.05.2014 № 523, зі змінами. Врахувати рекомендований Перелік адміністративних послуг, розроблений Програмою «U-LEAD з Європою». Постійний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моніторинг чинного законодавства з метою розширення переліку адміністративних послуг на території Сумської громади. 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Своєчасно, відразу після прийняття змін до законодавства з питань надання адміністративних послуг, вносити такі зміни до інформаційних і технологічних карток адміністративних послуг,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суб’єктами надання яких є Сумська міська рада, її виконавчі органи та посадові особи. Отримати від інших суб’єктів надання адміністративних послуг нові інформаційні і технологічні картки.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За потребою</w:t>
            </w:r>
          </w:p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Суб’єкти надання адміністративних послуг, начальник управління "Центр надання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адміністративних послуг у м. Суми", заступник міського голови з питань діяльності виконавчих органів ради (за належністю)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Інформаційні та технологічні картки мають бути актуальними та розробленими відповідно до вимог програми «</w:t>
            </w:r>
            <w:r w:rsidRPr="00565276">
              <w:rPr>
                <w:rFonts w:ascii="Times New Roman" w:hAnsi="Times New Roman"/>
                <w:sz w:val="28"/>
                <w:szCs w:val="28"/>
                <w:lang w:val="en-US"/>
              </w:rPr>
              <w:t>ULEAD</w:t>
            </w:r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Європою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картки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мають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оприлюднені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офіційному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сайті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ЦНАП разом з бланками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зразками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заповнення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інформацією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знадобитись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суб'єкту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отримання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потребує</w:t>
            </w:r>
            <w:proofErr w:type="spellEnd"/>
            <w:r w:rsidRPr="005652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Відслідковувати актуальність посадових інструкцій посадових осіб управління «Центр надання адміністративних послуг у м. Суми», своєчасно вносити та затверджувати зміни.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"Центр надання адміністративних послуг у м. Суми", керівники відділів та секторів управління "Центр надання адміністративних послуг у м. Суми"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Забезпечити безперервність виконання функцій/повноважень, у тому числі з надання адміністративних послуг за тимчасової відсутності основного працівника (взаємозамінність). Універсальність адміністраторів.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Моніторинг переліку адміністративних послуг, що надаються у ВРМ, та забезпечення фактичного надання цих груп послуг в територіальних підрозділах ЦНАП: 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державна реєстрація актів цивільного стану (рекомендувати Громаді звернутись до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Мін’юсту щодо внесення доповнення до переліку адміністративно-територіальних одиниць, в яких здійснюється надання послуг у сфері ДРАЦС через ЦНАП, затвердженого наказом Мін’юсту від 29.08.2018 № 2825/5); 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реєстрація місця проживання; 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послуги соціального характеру (призначення державних допомог, житлових субсидій тощо); 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вклейка фото в паспорт (25, 45 років); 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«місцеві послуги» (земельні, житлові тощо);</w:t>
            </w:r>
          </w:p>
          <w:p w:rsidR="00565276" w:rsidRPr="00565276" w:rsidRDefault="00565276" w:rsidP="00565276">
            <w:pPr>
              <w:pStyle w:val="a4"/>
              <w:numPr>
                <w:ilvl w:val="1"/>
                <w:numId w:val="5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біометричні документи.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За потребою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 (за належністю), начальник управління "Центр надання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адміністративних послуг у м. Суми",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Назви послуг застосовувати у відповідності до розпорядження КМУ від 16.05.2014 № 523, зі змінами. Врахувати рекомендований Перелік адміністративних послуг, розроблений Програмою "U-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LEAD з Європою".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Співпрацювати із спеціалістами Програми "U-LEAD з Європою" щодо отримання інституційної допомоги. 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Визначити потребу у навчанні посадових осіб для участі у навчальних заходах Програми "U-LEAD з Європою"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Протягом терміну співпраці згідно з Угодою про партнерство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 (за належністю), начальник управління "Центр надання адміністративних послуг у м. Суми",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Забезпечити навчання адміністраторів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"Центр надання адміністративних послуг у м. Суми", посадових осіб Сумської міської ради, які залучені до надання адміністративних послуг, шляхом участі в семінарах, тренінгах, тощо.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терміни,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визначені для проведення тренінгів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Заступник міського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голови з питань діяльності виконавчих органів ради (за належністю), начальник управління "Центр надання адміністративних послуг у м. Суми", адміністратори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Обов'язкова участь в навчальних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заходах, які передбачені Програмою "U-LEAD з Європою", самоосвіта.</w:t>
            </w:r>
          </w:p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Запровадити інструменти для сплати за адміністративні послуги у ЦНАП (платіжний термінал, POS-термінали на робочих місцях)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січень 2021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 (за належністю), начальник управління "Центр надання адміністративних послуг у м. Суми"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Доцільно надати перевагу встановленню платіжного терміналу, який забезпечить, оплату адміністративних послуг безпосередньо на робочому місці адміністратора.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Кошти планується використати з міського бюджету та залучених джерел.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Забезпечити доступи до реєстрів відповідним посадовим особам, а саме до: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Державних реєстрів реєстрації транспортних засобів;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Державного реєстру речових прав на нерухоме майно;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Єдиного державного реєстру юридичних осіб, фізичних осіб-підприємців та громадських формувань;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Державного земельного кадастру;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Державного реєстру актів цивільного стану громадян;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Реєстру територіальної громади (gromada.dmsu.gov.ua);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6"/>
              </w:numPr>
              <w:spacing w:after="0"/>
              <w:ind w:left="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Власних реєстрів.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Постійно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Начальник управління "Центр надання адміністративних послуг у м. Суми"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Застосування цих реєстрів у щоденній роботі працівників ЦНАП, підвищення оперативності та якості надання адміністративних послуг.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Забезпечити постійне і своєчасне оновлення інформації на сайтах міської ради та ЦНАП про: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адресу ЦНАП та територіальних підрозділів;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телефони та електронну адресу ЦНАП та його територіальних підрозділів;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5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порядок надання відповідних адміністративних послуг; 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5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режим доступу до приміщення, в якому здійснюється прийом суб’єктів звернень (графік роботи ЦНАП та його територіальних підрозділів);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5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наявність сполучення громадського транспорту, під’їзних шляхів та місць паркування;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інформаційних карток, бланків, зразків заповнення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Постійно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"Центр надання адміністративних послуг у м. Суми"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Запровадити систему професійної підготовки та підвищення кваліфікації для посадових осіб органу місцевого самоврядування, залучених до надання адміністративних послуг, шляхом: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8"/>
              </w:numPr>
              <w:spacing w:after="0"/>
              <w:ind w:left="0" w:hanging="284"/>
              <w:jc w:val="both"/>
              <w:rPr>
                <w:rFonts w:ascii="Times New Roman" w:hAnsi="Times New Roman"/>
                <w:color w:val="660099"/>
                <w:sz w:val="28"/>
                <w:szCs w:val="28"/>
                <w:u w:val="single"/>
                <w:shd w:val="clear" w:color="auto" w:fill="FFFFFF"/>
                <w:lang w:eastAsia="uk-UA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вивчення актуальних версій НПА з питань надання адміністративних послуг та змін до них;</w:t>
            </w:r>
          </w:p>
          <w:p w:rsidR="00565276" w:rsidRPr="00565276" w:rsidRDefault="00565276" w:rsidP="00565276">
            <w:pPr>
              <w:pStyle w:val="a4"/>
              <w:numPr>
                <w:ilvl w:val="0"/>
                <w:numId w:val="8"/>
              </w:numPr>
              <w:spacing w:after="0"/>
              <w:ind w:left="0" w:hanging="284"/>
              <w:jc w:val="both"/>
              <w:outlineLvl w:val="2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вивчення методичних та інструктивних матеріалів, розміщених на сайті U-LEAD </w:t>
            </w:r>
            <w:hyperlink r:id="rId7" w:history="1">
              <w:r w:rsidRPr="00565276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eastAsia="uk-UA"/>
                </w:rPr>
                <w:t>та на офіційних сайтах суб’єктів надання адміністративних послуг;</w:t>
              </w:r>
            </w:hyperlink>
          </w:p>
          <w:p w:rsidR="00565276" w:rsidRPr="00565276" w:rsidRDefault="00565276" w:rsidP="00565276">
            <w:pPr>
              <w:pStyle w:val="a4"/>
              <w:numPr>
                <w:ilvl w:val="0"/>
                <w:numId w:val="8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вивчення досвіду роботи інших ЦНАП в Україні. 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 (за належністю), начальник управління "Центр надання адміністративних послуг у м. Суми", адміністратори, суб’єкти надання адміністративних послуг.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Роботу з підвищення кваліфікації організувати шляхом проведення щомісячних занять в навчальній залі ЦНАП, до участі в яких залучати всіх посадових осіб органу місцевого самоврядування, які залучені до надання адміністративних послуг. Тематику занять визначати з урахуванням змін до НПА та аналізу проблемних питань, які виникли в процесі практичної роботи. Долучати до проведення навчань Всеукраїнську асоціацію центрів надання адміністративних послуг.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Визначитись з обсягами і джерелами фінансування управління "Центр надання адміністративних послуг у м. Суми"  на наступні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Під час підготовки рішення про міський бюджет на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наступний рік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управління "Центр надання адміністративних послуг у м. Суми",  директор Департаменту </w:t>
            </w:r>
            <w:r w:rsidRPr="00565276">
              <w:rPr>
                <w:rFonts w:ascii="Times New Roman" w:hAnsi="Times New Roman"/>
                <w:sz w:val="28"/>
                <w:szCs w:val="28"/>
              </w:rPr>
              <w:lastRenderedPageBreak/>
              <w:t>фінансів, економіки та інвестицій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276" w:rsidRPr="00565276" w:rsidTr="005652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6" w:rsidRPr="00565276" w:rsidRDefault="00565276" w:rsidP="00565276">
            <w:pPr>
              <w:pStyle w:val="a4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Організувати і провести інформаційно-просвітницьку компанію щодо висвітлення діяльності ЦНАП серед населення.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Забезпечити інформування населення громади щодо роботи ЦНАП через офіційні сайти та сторінки в соціальних мережах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"Центр надання адміністративних послуг у м. Суми"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 xml:space="preserve">Роботу організувати на підставі окремого Плану щодо інформування і залучення громадян, затвердженого розпорядженням міського голови. План скласти на підставі ситуаційного аналізу. Підготовку Плану і складання аналізу здійснити на основі методичних рекомендацій Програми U-LEAD. </w:t>
            </w:r>
          </w:p>
          <w:p w:rsidR="00565276" w:rsidRPr="00565276" w:rsidRDefault="00565276" w:rsidP="00565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76">
              <w:rPr>
                <w:rFonts w:ascii="Times New Roman" w:hAnsi="Times New Roman"/>
                <w:sz w:val="28"/>
                <w:szCs w:val="28"/>
              </w:rPr>
              <w:t>Коштів не потребує.</w:t>
            </w:r>
          </w:p>
        </w:tc>
      </w:tr>
    </w:tbl>
    <w:p w:rsidR="00565276" w:rsidRPr="00565276" w:rsidRDefault="00565276" w:rsidP="00565276">
      <w:pPr>
        <w:tabs>
          <w:tab w:val="left" w:pos="935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65276" w:rsidRPr="00565276" w:rsidRDefault="00565276" w:rsidP="00565276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tabs>
          <w:tab w:val="lef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 xml:space="preserve">Начальник управління «Центр надання </w:t>
      </w:r>
    </w:p>
    <w:p w:rsidR="00565276" w:rsidRPr="00565276" w:rsidRDefault="00565276" w:rsidP="00565276">
      <w:pPr>
        <w:tabs>
          <w:tab w:val="lef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 xml:space="preserve">адміністративних  послугу  м. Суми» </w:t>
      </w:r>
    </w:p>
    <w:p w:rsidR="00565276" w:rsidRPr="00565276" w:rsidRDefault="00565276" w:rsidP="00565276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5276">
        <w:rPr>
          <w:rFonts w:ascii="Times New Roman" w:hAnsi="Times New Roman"/>
          <w:b/>
          <w:sz w:val="28"/>
          <w:szCs w:val="28"/>
        </w:rPr>
        <w:t xml:space="preserve">Сумської міської ради                                                                                                                                             </w:t>
      </w:r>
      <w:proofErr w:type="spellStart"/>
      <w:r w:rsidRPr="00565276">
        <w:rPr>
          <w:rFonts w:ascii="Times New Roman" w:hAnsi="Times New Roman"/>
          <w:b/>
          <w:sz w:val="28"/>
          <w:szCs w:val="28"/>
        </w:rPr>
        <w:t>А.В.Стрижова</w:t>
      </w:r>
      <w:proofErr w:type="spellEnd"/>
    </w:p>
    <w:p w:rsidR="00565276" w:rsidRPr="00565276" w:rsidRDefault="00565276" w:rsidP="00565276">
      <w:pPr>
        <w:spacing w:after="0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rPr>
          <w:rFonts w:ascii="Times New Roman" w:hAnsi="Times New Roman"/>
          <w:sz w:val="28"/>
          <w:szCs w:val="28"/>
        </w:rPr>
      </w:pPr>
    </w:p>
    <w:p w:rsidR="00565276" w:rsidRPr="00565276" w:rsidRDefault="00565276" w:rsidP="00565276">
      <w:pPr>
        <w:spacing w:after="0"/>
        <w:rPr>
          <w:rFonts w:ascii="Times New Roman" w:hAnsi="Times New Roman"/>
          <w:sz w:val="28"/>
          <w:szCs w:val="28"/>
        </w:rPr>
      </w:pPr>
    </w:p>
    <w:sectPr w:rsidR="00565276" w:rsidRPr="00565276" w:rsidSect="00565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17"/>
    <w:multiLevelType w:val="multilevel"/>
    <w:tmpl w:val="590A60E8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07FF031E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35DEA"/>
    <w:multiLevelType w:val="multilevel"/>
    <w:tmpl w:val="103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07D81"/>
    <w:multiLevelType w:val="multilevel"/>
    <w:tmpl w:val="0419001D"/>
    <w:numStyleLink w:val="1"/>
  </w:abstractNum>
  <w:abstractNum w:abstractNumId="7" w15:restartNumberingAfterBreak="0">
    <w:nsid w:val="6C8F6D5B"/>
    <w:multiLevelType w:val="hybridMultilevel"/>
    <w:tmpl w:val="8D86E78A"/>
    <w:lvl w:ilvl="0" w:tplc="884A0FC6">
      <w:start w:val="6"/>
      <w:numFmt w:val="bullet"/>
      <w:lvlText w:val="-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D4AEC"/>
    <w:multiLevelType w:val="hybridMultilevel"/>
    <w:tmpl w:val="E430ACA2"/>
    <w:lvl w:ilvl="0" w:tplc="884A0FC6">
      <w:start w:val="6"/>
      <w:numFmt w:val="bullet"/>
      <w:lvlText w:val="-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sz w:val="28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D3"/>
    <w:rsid w:val="0003129E"/>
    <w:rsid w:val="000F02AF"/>
    <w:rsid w:val="00273EDA"/>
    <w:rsid w:val="002B300A"/>
    <w:rsid w:val="00363797"/>
    <w:rsid w:val="00407BEB"/>
    <w:rsid w:val="005604D5"/>
    <w:rsid w:val="00565276"/>
    <w:rsid w:val="008324DA"/>
    <w:rsid w:val="00863A79"/>
    <w:rsid w:val="008970D3"/>
    <w:rsid w:val="00CD389F"/>
    <w:rsid w:val="00E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6DC7"/>
  <w15:docId w15:val="{A2F7C79F-083E-4825-BFFC-B36F215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324DA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83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DA"/>
    <w:rPr>
      <w:rFonts w:ascii="Tahoma" w:eastAsia="Calibri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semiHidden/>
    <w:unhideWhenUsed/>
    <w:rsid w:val="005652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5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565276"/>
  </w:style>
  <w:style w:type="numbering" w:customStyle="1" w:styleId="1">
    <w:name w:val="Стиль1"/>
    <w:uiPriority w:val="99"/>
    <w:rsid w:val="0056527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snap.ulead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F905-7826-4608-B371-E5001898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11</cp:revision>
  <cp:lastPrinted>2020-07-23T13:52:00Z</cp:lastPrinted>
  <dcterms:created xsi:type="dcterms:W3CDTF">2020-07-21T07:38:00Z</dcterms:created>
  <dcterms:modified xsi:type="dcterms:W3CDTF">2020-09-08T06:33:00Z</dcterms:modified>
</cp:coreProperties>
</file>