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65" w:type="dxa"/>
        <w:tblInd w:w="2943" w:type="dxa"/>
        <w:tblLook w:val="04A0" w:firstRow="1" w:lastRow="0" w:firstColumn="1" w:lastColumn="0" w:noHBand="0" w:noVBand="1"/>
      </w:tblPr>
      <w:tblGrid>
        <w:gridCol w:w="3686"/>
        <w:gridCol w:w="3079"/>
      </w:tblGrid>
      <w:tr w:rsidR="00542D5A" w:rsidRPr="008B2B89" w:rsidTr="00161EDF">
        <w:tc>
          <w:tcPr>
            <w:tcW w:w="3686" w:type="dxa"/>
          </w:tcPr>
          <w:p w:rsidR="00542D5A" w:rsidRPr="008B2B89" w:rsidRDefault="00542D5A" w:rsidP="00161EDF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7515" cy="612140"/>
                  <wp:effectExtent l="19050" t="0" r="63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</w:tcPr>
          <w:p w:rsidR="00542D5A" w:rsidRDefault="00542D5A" w:rsidP="00161EDF">
            <w:pPr>
              <w:jc w:val="center"/>
              <w:rPr>
                <w:lang w:val="uk-UA"/>
              </w:rPr>
            </w:pPr>
          </w:p>
          <w:p w:rsidR="00542D5A" w:rsidRPr="008B2B89" w:rsidRDefault="00542D5A" w:rsidP="00161EDF">
            <w:pPr>
              <w:jc w:val="center"/>
              <w:rPr>
                <w:lang w:val="uk-UA"/>
              </w:rPr>
            </w:pPr>
          </w:p>
        </w:tc>
      </w:tr>
    </w:tbl>
    <w:p w:rsidR="00542D5A" w:rsidRPr="008B2B89" w:rsidRDefault="00542D5A" w:rsidP="00542D5A">
      <w:pPr>
        <w:jc w:val="center"/>
        <w:rPr>
          <w:sz w:val="36"/>
          <w:szCs w:val="36"/>
          <w:lang w:val="uk-UA"/>
        </w:rPr>
      </w:pPr>
      <w:r w:rsidRPr="008B2B89">
        <w:rPr>
          <w:sz w:val="36"/>
          <w:szCs w:val="36"/>
          <w:lang w:val="uk-UA"/>
        </w:rPr>
        <w:t>Сумська міська рада</w:t>
      </w:r>
    </w:p>
    <w:p w:rsidR="00542D5A" w:rsidRPr="008B2B89" w:rsidRDefault="00542D5A" w:rsidP="00542D5A">
      <w:pPr>
        <w:jc w:val="center"/>
        <w:rPr>
          <w:sz w:val="36"/>
          <w:szCs w:val="36"/>
          <w:lang w:val="uk-UA"/>
        </w:rPr>
      </w:pPr>
      <w:r w:rsidRPr="008B2B89">
        <w:rPr>
          <w:sz w:val="36"/>
          <w:szCs w:val="36"/>
          <w:lang w:val="uk-UA"/>
        </w:rPr>
        <w:t>Виконавчий комітет</w:t>
      </w:r>
    </w:p>
    <w:p w:rsidR="00542D5A" w:rsidRPr="008B2B89" w:rsidRDefault="00542D5A" w:rsidP="00542D5A">
      <w:pPr>
        <w:jc w:val="center"/>
        <w:rPr>
          <w:b/>
          <w:sz w:val="36"/>
          <w:szCs w:val="36"/>
          <w:lang w:val="uk-UA"/>
        </w:rPr>
      </w:pPr>
      <w:r w:rsidRPr="008B2B89">
        <w:rPr>
          <w:b/>
          <w:sz w:val="36"/>
          <w:szCs w:val="36"/>
          <w:lang w:val="uk-UA"/>
        </w:rPr>
        <w:t>РІШЕННЯ</w:t>
      </w:r>
    </w:p>
    <w:p w:rsidR="00542D5A" w:rsidRPr="00D03B3F" w:rsidRDefault="00542D5A" w:rsidP="00542D5A">
      <w:pPr>
        <w:rPr>
          <w:sz w:val="27"/>
          <w:szCs w:val="27"/>
          <w:lang w:val="uk-UA"/>
        </w:rPr>
      </w:pPr>
    </w:p>
    <w:p w:rsidR="00542D5A" w:rsidRPr="00D03B3F" w:rsidRDefault="00542D5A" w:rsidP="00542D5A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</w:t>
      </w:r>
      <w:r w:rsidRPr="00D03B3F">
        <w:rPr>
          <w:sz w:val="27"/>
          <w:szCs w:val="27"/>
          <w:lang w:val="uk-UA"/>
        </w:rPr>
        <w:t xml:space="preserve">ід  </w:t>
      </w:r>
      <w:r w:rsidR="00C71ACD">
        <w:rPr>
          <w:sz w:val="27"/>
          <w:szCs w:val="27"/>
          <w:lang w:val="uk-UA"/>
        </w:rPr>
        <w:t xml:space="preserve"> </w:t>
      </w:r>
      <w:r w:rsidR="004B0CDF" w:rsidRPr="004B0CDF">
        <w:rPr>
          <w:sz w:val="27"/>
          <w:szCs w:val="27"/>
        </w:rPr>
        <w:t>23.</w:t>
      </w:r>
      <w:r w:rsidR="004B0CDF">
        <w:rPr>
          <w:sz w:val="27"/>
          <w:szCs w:val="27"/>
          <w:lang w:val="uk-UA"/>
        </w:rPr>
        <w:t>07.2020</w:t>
      </w:r>
      <w:r w:rsidR="00C71ACD">
        <w:rPr>
          <w:sz w:val="27"/>
          <w:szCs w:val="27"/>
          <w:lang w:val="uk-UA"/>
        </w:rPr>
        <w:t xml:space="preserve"> </w:t>
      </w:r>
      <w:r w:rsidRPr="00D03B3F">
        <w:rPr>
          <w:sz w:val="27"/>
          <w:szCs w:val="27"/>
          <w:lang w:val="uk-UA"/>
        </w:rPr>
        <w:t xml:space="preserve">  №</w:t>
      </w:r>
      <w:r w:rsidR="00B105DD">
        <w:rPr>
          <w:sz w:val="27"/>
          <w:szCs w:val="27"/>
          <w:lang w:val="uk-UA"/>
        </w:rPr>
        <w:t xml:space="preserve"> </w:t>
      </w:r>
      <w:r w:rsidR="004B0CDF">
        <w:rPr>
          <w:sz w:val="27"/>
          <w:szCs w:val="27"/>
          <w:lang w:val="uk-UA"/>
        </w:rPr>
        <w:t xml:space="preserve"> 351</w:t>
      </w:r>
      <w:bookmarkStart w:id="0" w:name="_GoBack"/>
      <w:bookmarkEnd w:id="0"/>
      <w:r w:rsidRPr="00D03B3F">
        <w:rPr>
          <w:sz w:val="27"/>
          <w:szCs w:val="27"/>
          <w:lang w:val="uk-UA"/>
        </w:rPr>
        <w:t xml:space="preserve">              </w:t>
      </w:r>
    </w:p>
    <w:p w:rsidR="00542D5A" w:rsidRDefault="00542D5A" w:rsidP="00542D5A">
      <w:pPr>
        <w:pStyle w:val="a3"/>
        <w:rPr>
          <w:b/>
          <w:bCs/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968"/>
      </w:tblGrid>
      <w:tr w:rsidR="00542D5A" w:rsidRPr="00AE1FEB" w:rsidTr="00542D5A">
        <w:tc>
          <w:tcPr>
            <w:tcW w:w="4968" w:type="dxa"/>
            <w:hideMark/>
          </w:tcPr>
          <w:p w:rsidR="00542D5A" w:rsidRDefault="00542D5A" w:rsidP="00296B0E">
            <w:pPr>
              <w:pStyle w:val="1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Про </w:t>
            </w:r>
            <w:r w:rsidR="00777499">
              <w:rPr>
                <w:b/>
                <w:bCs/>
              </w:rPr>
              <w:t xml:space="preserve">рух міського пасажирського </w:t>
            </w:r>
            <w:r w:rsidR="00C66A07">
              <w:rPr>
                <w:b/>
                <w:bCs/>
              </w:rPr>
              <w:t xml:space="preserve">транспорту </w:t>
            </w:r>
          </w:p>
        </w:tc>
      </w:tr>
    </w:tbl>
    <w:p w:rsidR="00542D5A" w:rsidRDefault="00542D5A" w:rsidP="00542D5A">
      <w:pPr>
        <w:pStyle w:val="1"/>
      </w:pPr>
      <w:r>
        <w:br w:type="textWrapping" w:clear="all"/>
      </w:r>
    </w:p>
    <w:p w:rsidR="00542D5A" w:rsidRDefault="00000C32" w:rsidP="00542D5A">
      <w:pPr>
        <w:pStyle w:val="a5"/>
        <w:ind w:firstLine="709"/>
        <w:rPr>
          <w:b/>
          <w:bCs/>
        </w:rPr>
      </w:pPr>
      <w:r>
        <w:rPr>
          <w:szCs w:val="28"/>
        </w:rPr>
        <w:t xml:space="preserve">У зв’язку </w:t>
      </w:r>
      <w:r w:rsidR="00EF2C29">
        <w:rPr>
          <w:szCs w:val="28"/>
        </w:rPr>
        <w:t>і</w:t>
      </w:r>
      <w:r>
        <w:rPr>
          <w:szCs w:val="28"/>
        </w:rPr>
        <w:t xml:space="preserve">з </w:t>
      </w:r>
      <w:r w:rsidR="00C71ACD">
        <w:rPr>
          <w:szCs w:val="28"/>
        </w:rPr>
        <w:t>проведенням ремонтних робіт дорожнього полотна</w:t>
      </w:r>
      <w:r w:rsidR="00542D5A">
        <w:t xml:space="preserve">, </w:t>
      </w:r>
      <w:r w:rsidR="00C66A07">
        <w:t xml:space="preserve">враховуючи </w:t>
      </w:r>
      <w:r w:rsidR="00C71ACD">
        <w:t>необхідність забезпечення пасажирським транспортом працівників ПАТ «Сумихімпром»</w:t>
      </w:r>
      <w:r w:rsidR="00C66A07">
        <w:t xml:space="preserve">, беручи до уваги </w:t>
      </w:r>
      <w:r w:rsidR="00C71ACD">
        <w:t xml:space="preserve">лист </w:t>
      </w:r>
      <w:r w:rsidR="004B5F06">
        <w:t>КП</w:t>
      </w:r>
      <w:r w:rsidR="00C71ACD">
        <w:t xml:space="preserve"> «</w:t>
      </w:r>
      <w:r w:rsidR="004B5F06">
        <w:t>Шляхрембуд</w:t>
      </w:r>
      <w:r w:rsidR="00C71ACD">
        <w:t>»</w:t>
      </w:r>
      <w:r w:rsidR="004B5F06">
        <w:t xml:space="preserve"> СМР</w:t>
      </w:r>
      <w:r w:rsidR="00C71ACD">
        <w:t xml:space="preserve"> від 22 лип</w:t>
      </w:r>
      <w:r w:rsidR="00C66A07">
        <w:t>ня 2020 року</w:t>
      </w:r>
      <w:r w:rsidR="004B5F06">
        <w:t xml:space="preserve"> №608/01.01</w:t>
      </w:r>
      <w:r w:rsidR="00C66A07">
        <w:t xml:space="preserve">, </w:t>
      </w:r>
      <w:r w:rsidR="00542D5A">
        <w:t xml:space="preserve">керуючись частиною першою статті 52 Закону України «Про місцеве самоврядування в Україні», </w:t>
      </w:r>
      <w:r w:rsidR="00542D5A">
        <w:rPr>
          <w:b/>
          <w:bCs/>
        </w:rPr>
        <w:t>виконавчий комітет Сумської міської ради</w:t>
      </w:r>
    </w:p>
    <w:p w:rsidR="00542D5A" w:rsidRDefault="00542D5A" w:rsidP="00542D5A">
      <w:pPr>
        <w:pStyle w:val="a5"/>
        <w:rPr>
          <w:b/>
          <w:bCs/>
        </w:rPr>
      </w:pPr>
    </w:p>
    <w:p w:rsidR="00542D5A" w:rsidRDefault="00542D5A" w:rsidP="009D789D">
      <w:pPr>
        <w:pStyle w:val="a5"/>
        <w:ind w:left="2832" w:firstLine="708"/>
        <w:rPr>
          <w:b/>
          <w:bCs/>
          <w:szCs w:val="28"/>
        </w:rPr>
      </w:pPr>
      <w:r>
        <w:rPr>
          <w:b/>
          <w:bCs/>
          <w:szCs w:val="28"/>
        </w:rPr>
        <w:t>В И Р І Ш И В :</w:t>
      </w:r>
    </w:p>
    <w:p w:rsidR="00542D5A" w:rsidRDefault="00542D5A" w:rsidP="00542D5A">
      <w:pPr>
        <w:pStyle w:val="1"/>
      </w:pPr>
    </w:p>
    <w:p w:rsidR="00F75ABE" w:rsidRDefault="00F75ABE" w:rsidP="00F75ABE">
      <w:pPr>
        <w:pStyle w:val="ac"/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Тимчасово н</w:t>
      </w:r>
      <w:r w:rsidR="00C71ACD">
        <w:rPr>
          <w:sz w:val="28"/>
          <w:lang w:val="uk-UA"/>
        </w:rPr>
        <w:t>а період 24</w:t>
      </w:r>
      <w:r w:rsidR="00296B0E" w:rsidRPr="00296B0E">
        <w:rPr>
          <w:sz w:val="28"/>
        </w:rPr>
        <w:t xml:space="preserve"> </w:t>
      </w:r>
      <w:r w:rsidR="00C71ACD">
        <w:rPr>
          <w:sz w:val="28"/>
          <w:lang w:val="uk-UA"/>
        </w:rPr>
        <w:t>липня</w:t>
      </w:r>
      <w:r w:rsidR="00C66A07">
        <w:rPr>
          <w:sz w:val="28"/>
          <w:lang w:val="uk-UA"/>
        </w:rPr>
        <w:t xml:space="preserve"> </w:t>
      </w:r>
      <w:r w:rsidR="004B5F06">
        <w:rPr>
          <w:sz w:val="28"/>
          <w:lang w:val="uk-UA"/>
        </w:rPr>
        <w:t>– 02 серпня</w:t>
      </w:r>
      <w:r w:rsidR="00C66A07">
        <w:rPr>
          <w:sz w:val="28"/>
          <w:lang w:val="uk-UA"/>
        </w:rPr>
        <w:t xml:space="preserve">  </w:t>
      </w:r>
      <w:r w:rsidR="009D789D">
        <w:rPr>
          <w:sz w:val="28"/>
          <w:lang w:val="uk-UA"/>
        </w:rPr>
        <w:t>2020</w:t>
      </w:r>
      <w:r w:rsidR="00C66A07">
        <w:rPr>
          <w:sz w:val="28"/>
          <w:lang w:val="uk-UA"/>
        </w:rPr>
        <w:t xml:space="preserve"> року</w:t>
      </w:r>
      <w:r w:rsidR="009D789D">
        <w:rPr>
          <w:sz w:val="28"/>
          <w:lang w:val="uk-UA"/>
        </w:rPr>
        <w:t xml:space="preserve">   </w:t>
      </w:r>
      <w:r w:rsidR="00C71ACD">
        <w:rPr>
          <w:sz w:val="28"/>
          <w:lang w:val="uk-UA"/>
        </w:rPr>
        <w:t>організувати</w:t>
      </w:r>
    </w:p>
    <w:p w:rsidR="003E444E" w:rsidRPr="00C66A07" w:rsidRDefault="00C71ACD" w:rsidP="00C66A07">
      <w:pPr>
        <w:jc w:val="both"/>
        <w:rPr>
          <w:sz w:val="28"/>
          <w:lang w:val="uk-UA"/>
        </w:rPr>
      </w:pPr>
      <w:r w:rsidRPr="00F75ABE">
        <w:rPr>
          <w:sz w:val="28"/>
          <w:lang w:val="uk-UA"/>
        </w:rPr>
        <w:t xml:space="preserve"> рух автобусів</w:t>
      </w:r>
      <w:r w:rsidR="00F75ABE">
        <w:rPr>
          <w:sz w:val="28"/>
          <w:lang w:val="uk-UA"/>
        </w:rPr>
        <w:t xml:space="preserve"> </w:t>
      </w:r>
      <w:r w:rsidRPr="004B5F06">
        <w:rPr>
          <w:sz w:val="28"/>
          <w:lang w:val="uk-UA"/>
        </w:rPr>
        <w:t xml:space="preserve"> КП</w:t>
      </w:r>
      <w:r w:rsidR="004B5F06">
        <w:rPr>
          <w:sz w:val="28"/>
          <w:lang w:val="uk-UA"/>
        </w:rPr>
        <w:t xml:space="preserve">  </w:t>
      </w:r>
      <w:r w:rsidRPr="00C71ACD">
        <w:rPr>
          <w:sz w:val="28"/>
          <w:lang w:val="uk-UA"/>
        </w:rPr>
        <w:t xml:space="preserve">СМР «Електроавтотранс» </w:t>
      </w:r>
      <w:r>
        <w:rPr>
          <w:sz w:val="28"/>
          <w:lang w:val="uk-UA"/>
        </w:rPr>
        <w:t xml:space="preserve">від зупинки </w:t>
      </w:r>
      <w:r w:rsidR="009D789D" w:rsidRPr="00C71ACD">
        <w:rPr>
          <w:sz w:val="28"/>
          <w:lang w:val="uk-UA"/>
        </w:rPr>
        <w:t>міського</w:t>
      </w:r>
      <w:r>
        <w:rPr>
          <w:sz w:val="28"/>
          <w:lang w:val="uk-UA"/>
        </w:rPr>
        <w:t xml:space="preserve"> </w:t>
      </w:r>
      <w:r w:rsidR="009D789D" w:rsidRPr="00C66A07">
        <w:rPr>
          <w:sz w:val="28"/>
          <w:lang w:val="uk-UA"/>
        </w:rPr>
        <w:t xml:space="preserve"> пасажирського транспорту</w:t>
      </w:r>
      <w:r w:rsidR="004B5F06">
        <w:rPr>
          <w:sz w:val="28"/>
          <w:lang w:val="uk-UA"/>
        </w:rPr>
        <w:t xml:space="preserve">  </w:t>
      </w:r>
      <w:r>
        <w:rPr>
          <w:sz w:val="28"/>
          <w:lang w:val="uk-UA"/>
        </w:rPr>
        <w:t>«Сумський державний університет» до</w:t>
      </w:r>
      <w:r w:rsidR="009D789D" w:rsidRPr="00C66A07">
        <w:rPr>
          <w:sz w:val="28"/>
          <w:lang w:val="uk-UA"/>
        </w:rPr>
        <w:t xml:space="preserve"> зупинк</w:t>
      </w:r>
      <w:r>
        <w:rPr>
          <w:sz w:val="28"/>
          <w:lang w:val="uk-UA"/>
        </w:rPr>
        <w:t>и</w:t>
      </w:r>
      <w:r w:rsidR="009D789D" w:rsidRPr="00C66A07">
        <w:rPr>
          <w:sz w:val="28"/>
          <w:lang w:val="uk-UA"/>
        </w:rPr>
        <w:t xml:space="preserve"> «</w:t>
      </w:r>
      <w:r>
        <w:rPr>
          <w:sz w:val="28"/>
          <w:lang w:val="uk-UA"/>
        </w:rPr>
        <w:t>Друга прохідна ПАТ «Сумихімпром» та у зворотному напрямку</w:t>
      </w:r>
      <w:r w:rsidR="0043273F" w:rsidRPr="0043273F">
        <w:rPr>
          <w:sz w:val="28"/>
        </w:rPr>
        <w:t xml:space="preserve"> </w:t>
      </w:r>
      <w:r w:rsidR="0043273F">
        <w:rPr>
          <w:sz w:val="28"/>
          <w:lang w:val="uk-UA"/>
        </w:rPr>
        <w:t>до зупинки міського пасажирського транспорту «Вул. Лінійна»</w:t>
      </w:r>
      <w:r w:rsidR="009D789D" w:rsidRPr="00C66A07">
        <w:rPr>
          <w:sz w:val="28"/>
          <w:lang w:val="uk-UA"/>
        </w:rPr>
        <w:t xml:space="preserve">. </w:t>
      </w:r>
    </w:p>
    <w:p w:rsidR="009D789D" w:rsidRPr="009D789D" w:rsidRDefault="009D789D" w:rsidP="009D789D">
      <w:pPr>
        <w:jc w:val="both"/>
        <w:rPr>
          <w:sz w:val="28"/>
          <w:lang w:val="uk-UA"/>
        </w:rPr>
      </w:pPr>
    </w:p>
    <w:p w:rsidR="00C71ACD" w:rsidRDefault="00EF2C29" w:rsidP="00BB1962">
      <w:pPr>
        <w:pStyle w:val="ac"/>
        <w:numPr>
          <w:ilvl w:val="0"/>
          <w:numId w:val="2"/>
        </w:numPr>
        <w:jc w:val="both"/>
        <w:rPr>
          <w:sz w:val="28"/>
          <w:lang w:val="uk-UA"/>
        </w:rPr>
      </w:pPr>
      <w:r w:rsidRPr="00C71ACD">
        <w:rPr>
          <w:sz w:val="28"/>
          <w:lang w:val="uk-UA"/>
        </w:rPr>
        <w:t xml:space="preserve">Контроль   за   виконанням   цього рішення покласти на керуючого </w:t>
      </w:r>
    </w:p>
    <w:p w:rsidR="00EF2C29" w:rsidRPr="00C71ACD" w:rsidRDefault="00EF2C29" w:rsidP="00C71ACD">
      <w:pPr>
        <w:jc w:val="both"/>
        <w:rPr>
          <w:sz w:val="28"/>
          <w:lang w:val="uk-UA"/>
        </w:rPr>
      </w:pPr>
      <w:r w:rsidRPr="00C71ACD">
        <w:rPr>
          <w:sz w:val="28"/>
          <w:lang w:val="uk-UA"/>
        </w:rPr>
        <w:t>справами виконавчого комітету Па</w:t>
      </w:r>
      <w:r w:rsidR="00C71ACD">
        <w:rPr>
          <w:sz w:val="28"/>
          <w:lang w:val="uk-UA"/>
        </w:rPr>
        <w:t xml:space="preserve">влик </w:t>
      </w:r>
      <w:r w:rsidRPr="00C71ACD">
        <w:rPr>
          <w:sz w:val="28"/>
          <w:lang w:val="uk-UA"/>
        </w:rPr>
        <w:t xml:space="preserve"> </w:t>
      </w:r>
      <w:r w:rsidR="00C71ACD">
        <w:rPr>
          <w:sz w:val="28"/>
          <w:lang w:val="uk-UA"/>
        </w:rPr>
        <w:t>Ю</w:t>
      </w:r>
      <w:r w:rsidRPr="00C71ACD">
        <w:rPr>
          <w:sz w:val="28"/>
          <w:lang w:val="uk-UA"/>
        </w:rPr>
        <w:t>.</w:t>
      </w:r>
      <w:r w:rsidR="00C71ACD">
        <w:rPr>
          <w:sz w:val="28"/>
          <w:lang w:val="uk-UA"/>
        </w:rPr>
        <w:t>А</w:t>
      </w:r>
      <w:r w:rsidRPr="00C71ACD">
        <w:rPr>
          <w:sz w:val="28"/>
          <w:lang w:val="uk-UA"/>
        </w:rPr>
        <w:t>.</w:t>
      </w:r>
    </w:p>
    <w:p w:rsidR="00542D5A" w:rsidRDefault="00542D5A" w:rsidP="00542D5A">
      <w:pPr>
        <w:ind w:firstLine="360"/>
        <w:jc w:val="both"/>
        <w:rPr>
          <w:sz w:val="28"/>
          <w:lang w:val="uk-UA"/>
        </w:rPr>
      </w:pPr>
    </w:p>
    <w:p w:rsidR="009D789D" w:rsidRDefault="009D789D" w:rsidP="00542D5A">
      <w:pPr>
        <w:ind w:firstLine="360"/>
        <w:jc w:val="both"/>
        <w:rPr>
          <w:sz w:val="28"/>
          <w:lang w:val="uk-UA"/>
        </w:rPr>
      </w:pPr>
    </w:p>
    <w:p w:rsidR="00542D5A" w:rsidRDefault="00000C32" w:rsidP="00542D5A">
      <w:pPr>
        <w:pStyle w:val="2"/>
      </w:pPr>
      <w:r>
        <w:t>М</w:t>
      </w:r>
      <w:r w:rsidR="00542D5A">
        <w:t>іськ</w:t>
      </w:r>
      <w:r>
        <w:t>ий</w:t>
      </w:r>
      <w:r w:rsidR="00542D5A">
        <w:t xml:space="preserve"> голов</w:t>
      </w:r>
      <w:r>
        <w:t>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О.М. Лисенко</w:t>
      </w:r>
    </w:p>
    <w:p w:rsidR="00542D5A" w:rsidRDefault="00542D5A" w:rsidP="00542D5A">
      <w:pPr>
        <w:rPr>
          <w:lang w:val="uk-UA"/>
        </w:rPr>
      </w:pPr>
    </w:p>
    <w:p w:rsidR="00542D5A" w:rsidRDefault="00542D5A" w:rsidP="00542D5A">
      <w:pPr>
        <w:rPr>
          <w:lang w:val="uk-UA"/>
        </w:rPr>
      </w:pPr>
    </w:p>
    <w:p w:rsidR="00542D5A" w:rsidRDefault="00542D5A" w:rsidP="00542D5A">
      <w:pPr>
        <w:rPr>
          <w:lang w:val="uk-UA"/>
        </w:rPr>
      </w:pPr>
    </w:p>
    <w:p w:rsidR="00542D5A" w:rsidRDefault="00542D5A" w:rsidP="00542D5A">
      <w:pPr>
        <w:jc w:val="both"/>
        <w:rPr>
          <w:sz w:val="28"/>
          <w:lang w:val="uk-UA"/>
        </w:rPr>
      </w:pPr>
    </w:p>
    <w:p w:rsidR="00542D5A" w:rsidRDefault="00C71ACD" w:rsidP="00542D5A">
      <w:pPr>
        <w:pBdr>
          <w:bottom w:val="single" w:sz="12" w:space="1" w:color="auto"/>
        </w:pBdr>
        <w:jc w:val="both"/>
        <w:rPr>
          <w:sz w:val="28"/>
          <w:lang w:val="uk-UA"/>
        </w:rPr>
      </w:pPr>
      <w:r>
        <w:rPr>
          <w:sz w:val="28"/>
          <w:lang w:val="uk-UA"/>
        </w:rPr>
        <w:t>Гіц</w:t>
      </w:r>
      <w:r w:rsidR="00542D5A">
        <w:rPr>
          <w:sz w:val="28"/>
          <w:lang w:val="uk-UA"/>
        </w:rPr>
        <w:t>енко, 700-66</w:t>
      </w:r>
      <w:r w:rsidR="00000C32">
        <w:rPr>
          <w:sz w:val="28"/>
          <w:lang w:val="uk-UA"/>
        </w:rPr>
        <w:t>7</w:t>
      </w:r>
    </w:p>
    <w:p w:rsidR="00542D5A" w:rsidRDefault="00777499" w:rsidP="00542D5A">
      <w:pPr>
        <w:jc w:val="both"/>
        <w:rPr>
          <w:lang w:val="uk-UA"/>
        </w:rPr>
      </w:pPr>
      <w:r>
        <w:rPr>
          <w:sz w:val="28"/>
          <w:lang w:val="uk-UA"/>
        </w:rPr>
        <w:t>Розіслати: до справи</w:t>
      </w:r>
    </w:p>
    <w:sectPr w:rsidR="00542D5A" w:rsidSect="0013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93F" w:rsidRDefault="00CE293F" w:rsidP="00542D5A">
      <w:r>
        <w:separator/>
      </w:r>
    </w:p>
  </w:endnote>
  <w:endnote w:type="continuationSeparator" w:id="0">
    <w:p w:rsidR="00CE293F" w:rsidRDefault="00CE293F" w:rsidP="0054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93F" w:rsidRDefault="00CE293F" w:rsidP="00542D5A">
      <w:r>
        <w:separator/>
      </w:r>
    </w:p>
  </w:footnote>
  <w:footnote w:type="continuationSeparator" w:id="0">
    <w:p w:rsidR="00CE293F" w:rsidRDefault="00CE293F" w:rsidP="00542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54D5"/>
    <w:multiLevelType w:val="hybridMultilevel"/>
    <w:tmpl w:val="2B24873A"/>
    <w:lvl w:ilvl="0" w:tplc="C7A22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0365EB"/>
    <w:multiLevelType w:val="hybridMultilevel"/>
    <w:tmpl w:val="1534A950"/>
    <w:lvl w:ilvl="0" w:tplc="0C1CE0C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5A"/>
    <w:rsid w:val="00000C32"/>
    <w:rsid w:val="000E2CC7"/>
    <w:rsid w:val="000F6253"/>
    <w:rsid w:val="001357B8"/>
    <w:rsid w:val="00144D25"/>
    <w:rsid w:val="00176141"/>
    <w:rsid w:val="001B384F"/>
    <w:rsid w:val="001B7AD8"/>
    <w:rsid w:val="00264E8D"/>
    <w:rsid w:val="00296B0E"/>
    <w:rsid w:val="003B1EE5"/>
    <w:rsid w:val="003E2A13"/>
    <w:rsid w:val="003E444E"/>
    <w:rsid w:val="003F721E"/>
    <w:rsid w:val="0043273F"/>
    <w:rsid w:val="004A5376"/>
    <w:rsid w:val="004B0CDF"/>
    <w:rsid w:val="004B5F06"/>
    <w:rsid w:val="00500181"/>
    <w:rsid w:val="00542D5A"/>
    <w:rsid w:val="00611EFC"/>
    <w:rsid w:val="00657B3B"/>
    <w:rsid w:val="00713C76"/>
    <w:rsid w:val="00753801"/>
    <w:rsid w:val="00777499"/>
    <w:rsid w:val="00791A99"/>
    <w:rsid w:val="008810F7"/>
    <w:rsid w:val="008B0503"/>
    <w:rsid w:val="009D789D"/>
    <w:rsid w:val="00AB3E40"/>
    <w:rsid w:val="00AE1FEB"/>
    <w:rsid w:val="00B105DD"/>
    <w:rsid w:val="00B21641"/>
    <w:rsid w:val="00B312D9"/>
    <w:rsid w:val="00B36656"/>
    <w:rsid w:val="00B45601"/>
    <w:rsid w:val="00C51539"/>
    <w:rsid w:val="00C66A07"/>
    <w:rsid w:val="00C71ACD"/>
    <w:rsid w:val="00CE293F"/>
    <w:rsid w:val="00D54999"/>
    <w:rsid w:val="00DA5643"/>
    <w:rsid w:val="00DC0ACA"/>
    <w:rsid w:val="00E43735"/>
    <w:rsid w:val="00EA71A5"/>
    <w:rsid w:val="00EF2C29"/>
    <w:rsid w:val="00F33821"/>
    <w:rsid w:val="00F560BC"/>
    <w:rsid w:val="00F75ABE"/>
    <w:rsid w:val="00FC440C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3C18"/>
  <w15:docId w15:val="{A03E130D-5C3B-4045-A5F4-EA6AFCDB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2D5A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42D5A"/>
    <w:pPr>
      <w:keepNext/>
      <w:jc w:val="both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2D5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42D5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semiHidden/>
    <w:unhideWhenUsed/>
    <w:rsid w:val="00542D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42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42D5A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42D5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42D5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2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542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542D5A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FR1">
    <w:name w:val="FR1"/>
    <w:uiPriority w:val="99"/>
    <w:rsid w:val="00542D5A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paragraph" w:customStyle="1" w:styleId="FR2">
    <w:name w:val="FR2"/>
    <w:uiPriority w:val="99"/>
    <w:rsid w:val="00542D5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542D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2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2D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2D5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E4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9EFAB-3CF5-48F0-B317-8B0ECC34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Гіценко Микола Павлович</cp:lastModifiedBy>
  <cp:revision>20</cp:revision>
  <cp:lastPrinted>2020-07-24T05:29:00Z</cp:lastPrinted>
  <dcterms:created xsi:type="dcterms:W3CDTF">2020-06-03T12:00:00Z</dcterms:created>
  <dcterms:modified xsi:type="dcterms:W3CDTF">2020-07-24T10:27:00Z</dcterms:modified>
</cp:coreProperties>
</file>