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22" w:rsidRDefault="0075142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03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92"/>
        <w:gridCol w:w="1118"/>
        <w:gridCol w:w="4193"/>
      </w:tblGrid>
      <w:tr w:rsidR="00751422" w:rsidTr="00950BB7">
        <w:trPr>
          <w:trHeight w:val="392"/>
          <w:jc w:val="center"/>
        </w:trPr>
        <w:tc>
          <w:tcPr>
            <w:tcW w:w="4192" w:type="dxa"/>
            <w:shd w:val="clear" w:color="auto" w:fill="auto"/>
          </w:tcPr>
          <w:p w:rsidR="00751422" w:rsidRDefault="00751422">
            <w:pPr>
              <w:tabs>
                <w:tab w:val="left" w:pos="8447"/>
              </w:tabs>
              <w:spacing w:before="56"/>
            </w:pPr>
          </w:p>
        </w:tc>
        <w:tc>
          <w:tcPr>
            <w:tcW w:w="1118" w:type="dxa"/>
            <w:shd w:val="clear" w:color="auto" w:fill="auto"/>
          </w:tcPr>
          <w:p w:rsidR="00751422" w:rsidRDefault="00E71B27" w:rsidP="00B50F59">
            <w:pPr>
              <w:tabs>
                <w:tab w:val="left" w:pos="8447"/>
              </w:tabs>
              <w:ind w:firstLine="65"/>
              <w:jc w:val="center"/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428625" cy="60960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3" w:type="dxa"/>
            <w:shd w:val="clear" w:color="auto" w:fill="auto"/>
          </w:tcPr>
          <w:p w:rsidR="002255A9" w:rsidRDefault="00E71B27" w:rsidP="002255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  <w:r w:rsidRPr="0065133F">
              <w:rPr>
                <w:color w:val="000000"/>
                <w:sz w:val="24"/>
                <w:szCs w:val="24"/>
              </w:rPr>
              <w:t xml:space="preserve">                       </w:t>
            </w:r>
          </w:p>
          <w:p w:rsidR="00751422" w:rsidRDefault="007514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both"/>
            </w:pPr>
          </w:p>
        </w:tc>
      </w:tr>
    </w:tbl>
    <w:p w:rsidR="00950BB7" w:rsidRPr="00950BB7" w:rsidRDefault="00950BB7">
      <w:pPr>
        <w:jc w:val="center"/>
        <w:rPr>
          <w:sz w:val="20"/>
          <w:szCs w:val="20"/>
        </w:rPr>
      </w:pP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751422" w:rsidRDefault="00E71B27">
      <w:pPr>
        <w:jc w:val="center"/>
        <w:rPr>
          <w:sz w:val="36"/>
          <w:szCs w:val="36"/>
        </w:rPr>
      </w:pPr>
      <w:r>
        <w:rPr>
          <w:sz w:val="36"/>
          <w:szCs w:val="36"/>
        </w:rPr>
        <w:t>Виконавчий комітет</w:t>
      </w:r>
    </w:p>
    <w:p w:rsidR="00751422" w:rsidRDefault="00E71B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РІШЕННЯ</w:t>
      </w:r>
    </w:p>
    <w:p w:rsidR="00E84A3F" w:rsidRPr="00E84A3F" w:rsidRDefault="00411F6E" w:rsidP="00E84A3F">
      <w:r>
        <w:t xml:space="preserve">  </w:t>
      </w:r>
      <w:r w:rsidR="00E84A3F" w:rsidRPr="00E84A3F">
        <w:t xml:space="preserve">від </w:t>
      </w:r>
      <w:r w:rsidR="008E7149">
        <w:t>26.05.2020</w:t>
      </w:r>
      <w:r>
        <w:t xml:space="preserve">  </w:t>
      </w:r>
      <w:r w:rsidR="00E84A3F">
        <w:t xml:space="preserve">№ </w:t>
      </w:r>
      <w:r w:rsidR="008E7149">
        <w:t>289</w:t>
      </w:r>
    </w:p>
    <w:p w:rsidR="00751422" w:rsidRDefault="00751422"/>
    <w:tbl>
      <w:tblPr>
        <w:tblStyle w:val="a6"/>
        <w:tblW w:w="49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02"/>
      </w:tblGrid>
      <w:tr w:rsidR="00751422" w:rsidTr="00997E8B">
        <w:trPr>
          <w:trHeight w:val="1048"/>
        </w:trPr>
        <w:tc>
          <w:tcPr>
            <w:tcW w:w="4902" w:type="dxa"/>
            <w:tcBorders>
              <w:top w:val="nil"/>
              <w:left w:val="nil"/>
              <w:bottom w:val="nil"/>
              <w:right w:val="nil"/>
            </w:tcBorders>
          </w:tcPr>
          <w:p w:rsidR="00751422" w:rsidRDefault="00E71B27" w:rsidP="000B3D24">
            <w:pPr>
              <w:jc w:val="both"/>
              <w:rPr>
                <w:b/>
              </w:rPr>
            </w:pPr>
            <w:bookmarkStart w:id="0" w:name="_GoBack"/>
            <w:r>
              <w:rPr>
                <w:b/>
              </w:rPr>
              <w:t xml:space="preserve">Про </w:t>
            </w:r>
            <w:r w:rsidR="000B3D24" w:rsidRPr="000B3D24">
              <w:rPr>
                <w:b/>
              </w:rPr>
              <w:t>внесення зм</w:t>
            </w:r>
            <w:r w:rsidR="000B3D24">
              <w:rPr>
                <w:b/>
              </w:rPr>
              <w:t>ін</w:t>
            </w:r>
            <w:r w:rsidR="0065133F">
              <w:rPr>
                <w:b/>
              </w:rPr>
              <w:t xml:space="preserve"> </w:t>
            </w:r>
            <w:r w:rsidR="000B3D24">
              <w:rPr>
                <w:b/>
              </w:rPr>
              <w:t xml:space="preserve">до </w:t>
            </w:r>
            <w:r>
              <w:rPr>
                <w:b/>
              </w:rPr>
              <w:t xml:space="preserve">рішення виконавчого комітету Сумської міської ради від </w:t>
            </w:r>
            <w:r w:rsidR="00411F6E">
              <w:rPr>
                <w:b/>
              </w:rPr>
              <w:t>13</w:t>
            </w:r>
            <w:r>
              <w:rPr>
                <w:b/>
              </w:rPr>
              <w:t>.0</w:t>
            </w:r>
            <w:r w:rsidR="00411F6E">
              <w:rPr>
                <w:b/>
              </w:rPr>
              <w:t>4</w:t>
            </w:r>
            <w:r>
              <w:rPr>
                <w:b/>
              </w:rPr>
              <w:t>.2020 № 1</w:t>
            </w:r>
            <w:r w:rsidR="00411F6E">
              <w:rPr>
                <w:b/>
              </w:rPr>
              <w:t>95</w:t>
            </w:r>
            <w:r>
              <w:rPr>
                <w:b/>
              </w:rPr>
              <w:t xml:space="preserve"> «</w:t>
            </w:r>
            <w:r w:rsidR="00411F6E" w:rsidRPr="00411F6E">
              <w:rPr>
                <w:b/>
              </w:rPr>
              <w:t>Про святкування Великодня та проведення поминальних днів у 2020 році на території Сумської міської об’єднаної територіальної громади під час карантину</w:t>
            </w:r>
            <w:r>
              <w:rPr>
                <w:b/>
              </w:rPr>
              <w:t>»</w:t>
            </w:r>
            <w:r w:rsidR="00997E8B">
              <w:rPr>
                <w:b/>
              </w:rPr>
              <w:t xml:space="preserve"> (зі змінами)</w:t>
            </w:r>
            <w:bookmarkEnd w:id="0"/>
          </w:p>
        </w:tc>
      </w:tr>
    </w:tbl>
    <w:p w:rsidR="00751422" w:rsidRDefault="00E71B27">
      <w:pPr>
        <w:tabs>
          <w:tab w:val="left" w:pos="1095"/>
          <w:tab w:val="left" w:pos="1815"/>
        </w:tabs>
      </w:pPr>
      <w:r>
        <w:tab/>
      </w:r>
      <w:r>
        <w:tab/>
      </w: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tab/>
      </w:r>
      <w:r w:rsidR="0075306D" w:rsidRPr="0075306D">
        <w:rPr>
          <w:color w:val="000000"/>
        </w:rPr>
        <w:t xml:space="preserve">З метою забезпечення безпеки громадян під час проведення релігійних заходів з нагоди Великодня та поминальних днів у 2020 році на території Сумської міської об’єднаної територіальної громади під час карантину, задля недопущення поширення гострої респіраторної хвороби </w:t>
      </w:r>
      <w:r w:rsidR="0075306D" w:rsidRPr="0075306D">
        <w:rPr>
          <w:color w:val="000000"/>
          <w:lang w:val="ru-RU"/>
        </w:rPr>
        <w:t>COVID</w:t>
      </w:r>
      <w:r w:rsidR="0075306D" w:rsidRPr="0075306D">
        <w:rPr>
          <w:color w:val="000000"/>
        </w:rPr>
        <w:t xml:space="preserve">-19, спричиненої </w:t>
      </w:r>
      <w:proofErr w:type="spellStart"/>
      <w:r w:rsidR="0075306D" w:rsidRPr="0075306D">
        <w:rPr>
          <w:color w:val="000000"/>
        </w:rPr>
        <w:t>коронавірусом</w:t>
      </w:r>
      <w:proofErr w:type="spellEnd"/>
      <w:r w:rsidR="0075306D" w:rsidRPr="0075306D">
        <w:rPr>
          <w:color w:val="000000"/>
        </w:rPr>
        <w:t xml:space="preserve">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 xml:space="preserve">-2, враховуючи рішення Священного Синоду Православної Церкви України від 09 квітня 2020 року, відповідно до частини 4 статті 3 Закону України «Про свободу совісті та релігійні організації», статей 5, 30 Закону України «Про захист населення від інфекційних </w:t>
      </w:r>
      <w:proofErr w:type="spellStart"/>
      <w:r w:rsidR="0075306D" w:rsidRPr="0075306D">
        <w:rPr>
          <w:color w:val="000000"/>
        </w:rPr>
        <w:t>хвороб</w:t>
      </w:r>
      <w:proofErr w:type="spellEnd"/>
      <w:r w:rsidR="0075306D" w:rsidRPr="0075306D">
        <w:rPr>
          <w:color w:val="000000"/>
        </w:rPr>
        <w:t xml:space="preserve">», підпункту 7 пункту 2 постанови Кабінету Міністрів України від 11.03.2020 № 211 «Про запобігання поширенню на території України гострої респіраторної хвороби </w:t>
      </w:r>
      <w:r w:rsidR="0075306D" w:rsidRPr="0075306D">
        <w:rPr>
          <w:color w:val="000000"/>
          <w:lang w:val="ru-RU"/>
        </w:rPr>
        <w:t>COVID</w:t>
      </w:r>
      <w:r w:rsidR="0075306D" w:rsidRPr="0075306D">
        <w:rPr>
          <w:color w:val="000000"/>
        </w:rPr>
        <w:t xml:space="preserve">-19, спричиненої </w:t>
      </w:r>
      <w:proofErr w:type="spellStart"/>
      <w:r w:rsidR="0075306D" w:rsidRPr="0075306D">
        <w:rPr>
          <w:color w:val="000000"/>
        </w:rPr>
        <w:t>коронавірусом</w:t>
      </w:r>
      <w:proofErr w:type="spellEnd"/>
      <w:r w:rsidR="0075306D" w:rsidRPr="0075306D">
        <w:rPr>
          <w:color w:val="000000"/>
        </w:rPr>
        <w:t xml:space="preserve">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 xml:space="preserve">-2» (зі змінами), рішення Сумської міської ради від 03 квітня 2020 року № 6688-МР «Про комплексні заходи захисту населення на території Сумської міської об’єднаної територіальної громади під час карантину, спалахів та епідемії хвороби, спричиненої </w:t>
      </w:r>
      <w:proofErr w:type="spellStart"/>
      <w:r w:rsidR="0075306D" w:rsidRPr="0075306D">
        <w:rPr>
          <w:color w:val="000000"/>
        </w:rPr>
        <w:t>коронавірусом</w:t>
      </w:r>
      <w:proofErr w:type="spellEnd"/>
      <w:r w:rsidR="0075306D" w:rsidRPr="0075306D">
        <w:rPr>
          <w:color w:val="000000"/>
        </w:rPr>
        <w:t xml:space="preserve"> </w:t>
      </w:r>
      <w:r w:rsidR="0075306D" w:rsidRPr="0075306D">
        <w:rPr>
          <w:color w:val="000000"/>
          <w:lang w:val="ru-RU"/>
        </w:rPr>
        <w:t>SARS</w:t>
      </w:r>
      <w:r w:rsidR="0075306D" w:rsidRPr="0075306D">
        <w:rPr>
          <w:color w:val="000000"/>
        </w:rPr>
        <w:t>-</w:t>
      </w:r>
      <w:proofErr w:type="spellStart"/>
      <w:r w:rsidR="0075306D" w:rsidRPr="0075306D">
        <w:rPr>
          <w:color w:val="000000"/>
          <w:lang w:val="ru-RU"/>
        </w:rPr>
        <w:t>CoV</w:t>
      </w:r>
      <w:proofErr w:type="spellEnd"/>
      <w:r w:rsidR="0075306D" w:rsidRPr="0075306D">
        <w:rPr>
          <w:color w:val="000000"/>
        </w:rPr>
        <w:t>-2 (</w:t>
      </w:r>
      <w:r w:rsidR="0075306D" w:rsidRPr="0075306D">
        <w:rPr>
          <w:color w:val="000000"/>
          <w:lang w:val="ru-RU"/>
        </w:rPr>
        <w:t>COVID</w:t>
      </w:r>
      <w:r w:rsidR="0075306D">
        <w:rPr>
          <w:color w:val="000000"/>
        </w:rPr>
        <w:t>-19)»</w:t>
      </w:r>
      <w:r w:rsidR="005E1EC0" w:rsidRPr="005E1EC0">
        <w:rPr>
          <w:color w:val="000000"/>
        </w:rPr>
        <w:t>,</w:t>
      </w:r>
      <w:r w:rsidR="0075306D">
        <w:rPr>
          <w:color w:val="000000"/>
        </w:rPr>
        <w:t xml:space="preserve"> </w:t>
      </w:r>
      <w:r>
        <w:rPr>
          <w:color w:val="000000"/>
        </w:rPr>
        <w:t xml:space="preserve">керуючись частиною першою статті 52 Закону України «Про місцеве самоврядування в Україні», </w:t>
      </w:r>
      <w:r>
        <w:rPr>
          <w:b/>
          <w:color w:val="000000"/>
        </w:rPr>
        <w:t>виконавчий комітет Сумської міської ради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  <w:color w:val="000000"/>
        </w:rPr>
        <w:t>ВИРІШИВ: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:rsidR="0075306D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rPr>
          <w:b/>
        </w:rPr>
        <w:t>1.</w:t>
      </w:r>
      <w:r>
        <w:t xml:space="preserve"> </w:t>
      </w:r>
      <w:r w:rsidR="000B3D24">
        <w:t xml:space="preserve">Пункт 2 </w:t>
      </w:r>
      <w:r w:rsidR="0065133F" w:rsidRPr="0065133F">
        <w:t xml:space="preserve">рішення виконавчого комітету Сумської міської ради від 13.04.2020 № 195 «Про святкування Великодня та проведення поминальних днів </w:t>
      </w:r>
    </w:p>
    <w:p w:rsidR="000B3D24" w:rsidRDefault="0065133F" w:rsidP="0075306D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65133F">
        <w:t>у 2020 році на території Сумської міської об’єднаної територіальної громади під час карантину»</w:t>
      </w:r>
      <w:r w:rsidR="00997E8B">
        <w:t xml:space="preserve"> (зі змінами)</w:t>
      </w:r>
      <w:r>
        <w:t>,</w:t>
      </w:r>
      <w:r w:rsidR="000B3D24">
        <w:t xml:space="preserve"> викласти в наступній редакції:</w:t>
      </w:r>
    </w:p>
    <w:p w:rsidR="00997E8B" w:rsidRDefault="000B3D24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>
        <w:t>«2.</w:t>
      </w:r>
      <w:r w:rsidR="0065133F">
        <w:t xml:space="preserve"> </w:t>
      </w:r>
      <w:r w:rsidRPr="000B3D24">
        <w:t xml:space="preserve">Відділу бухгалтерського обліку та звітності Сумської міської ради (Костенко О.А.) </w:t>
      </w:r>
      <w:r>
        <w:t>здійснити відповідні розрахунки</w:t>
      </w:r>
      <w:r w:rsidRPr="000B3D24">
        <w:t xml:space="preserve"> згідно з наданими рахунками </w:t>
      </w:r>
      <w:r w:rsidR="001F27A2">
        <w:t>КП</w:t>
      </w:r>
      <w:r w:rsidRPr="000B3D24">
        <w:t xml:space="preserve"> «Інфосервіс» Сумської міської ради за забезпечення трансляцій </w:t>
      </w:r>
    </w:p>
    <w:p w:rsidR="00997E8B" w:rsidRDefault="00997E8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0B3D24" w:rsidP="00997E8B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B3D24">
        <w:t xml:space="preserve">передбачених пунктом </w:t>
      </w:r>
      <w:r>
        <w:t>1</w:t>
      </w:r>
      <w:r w:rsidRPr="000B3D24">
        <w:t xml:space="preserve"> ць</w:t>
      </w:r>
      <w:r>
        <w:t>ого рішення заходів по КПКВК 0214082 «</w:t>
      </w:r>
      <w:r w:rsidRPr="000B3D24">
        <w:t>Інші заходи в галузі культури і мистецтва</w:t>
      </w:r>
      <w:r>
        <w:t>»</w:t>
      </w:r>
      <w:r w:rsidR="001F27A2">
        <w:t xml:space="preserve"> на виконання </w:t>
      </w:r>
      <w:r w:rsidR="001F27A2" w:rsidRPr="001F27A2">
        <w:t>програм</w:t>
      </w:r>
      <w:r w:rsidR="001F27A2">
        <w:t>и</w:t>
      </w:r>
      <w:r w:rsidR="001F27A2" w:rsidRPr="001F27A2">
        <w:t xml:space="preserve"> «Ві</w:t>
      </w:r>
      <w:r w:rsidR="001F27A2">
        <w:t xml:space="preserve">дкритий інформаційний простір </w:t>
      </w:r>
      <w:r w:rsidR="001F27A2" w:rsidRPr="001F27A2">
        <w:t>Сумської міської об’єднаної територіальної громади» на 2019-2021 роки</w:t>
      </w:r>
      <w:r w:rsidR="0075306D">
        <w:t>.».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</w:pPr>
      <w:r w:rsidRPr="00411F6E">
        <w:rPr>
          <w:b/>
        </w:rPr>
        <w:t>2.</w:t>
      </w:r>
      <w:r>
        <w:t xml:space="preserve"> Дане рішення набуває чинності з </w:t>
      </w:r>
      <w:r w:rsidR="00411F6E">
        <w:t>моменту прийняття</w:t>
      </w:r>
      <w:r>
        <w:t>.</w:t>
      </w: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</w:rPr>
      </w:pPr>
    </w:p>
    <w:p w:rsidR="00751422" w:rsidRDefault="00751422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</w:p>
    <w:p w:rsidR="00751422" w:rsidRDefault="00E71B27">
      <w:pPr>
        <w:pBdr>
          <w:top w:val="nil"/>
          <w:left w:val="nil"/>
          <w:bottom w:val="nil"/>
          <w:right w:val="nil"/>
          <w:between w:val="nil"/>
        </w:pBdr>
        <w:tabs>
          <w:tab w:val="left" w:pos="1309"/>
        </w:tabs>
        <w:jc w:val="both"/>
        <w:rPr>
          <w:b/>
          <w:color w:val="000000"/>
        </w:rPr>
      </w:pPr>
      <w:r>
        <w:rPr>
          <w:b/>
          <w:color w:val="000000"/>
        </w:rPr>
        <w:t>Міський голова                                                                               О.М. Лисенко</w:t>
      </w:r>
    </w:p>
    <w:p w:rsidR="00751422" w:rsidRDefault="00751422">
      <w:pPr>
        <w:pStyle w:val="5"/>
        <w:pBdr>
          <w:bottom w:val="single" w:sz="12" w:space="1" w:color="000000"/>
        </w:pBdr>
        <w:ind w:left="0" w:firstLine="0"/>
        <w:jc w:val="left"/>
        <w:rPr>
          <w:sz w:val="27"/>
          <w:szCs w:val="27"/>
        </w:rPr>
      </w:pPr>
    </w:p>
    <w:p w:rsidR="00751422" w:rsidRDefault="00411F6E">
      <w:pPr>
        <w:pStyle w:val="5"/>
        <w:pBdr>
          <w:bottom w:val="single" w:sz="12" w:space="1" w:color="000000"/>
        </w:pBdr>
        <w:ind w:left="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Кохан А</w:t>
      </w:r>
      <w:r w:rsidR="00E71B27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І.</w:t>
      </w:r>
      <w:r w:rsidR="00E71B27">
        <w:rPr>
          <w:b w:val="0"/>
          <w:sz w:val="24"/>
          <w:szCs w:val="24"/>
        </w:rPr>
        <w:t xml:space="preserve"> 700-</w:t>
      </w:r>
      <w:r>
        <w:rPr>
          <w:b w:val="0"/>
          <w:sz w:val="24"/>
          <w:szCs w:val="24"/>
        </w:rPr>
        <w:t>561</w:t>
      </w:r>
    </w:p>
    <w:p w:rsidR="00751422" w:rsidRPr="00950BB7" w:rsidRDefault="00E71B27">
      <w:pPr>
        <w:pStyle w:val="6"/>
        <w:ind w:left="0"/>
        <w:jc w:val="both"/>
        <w:rPr>
          <w:b w:val="0"/>
        </w:rPr>
      </w:pPr>
      <w:r>
        <w:rPr>
          <w:b w:val="0"/>
          <w:sz w:val="24"/>
          <w:szCs w:val="24"/>
        </w:rPr>
        <w:t xml:space="preserve">Розіслати: </w:t>
      </w:r>
      <w:r w:rsidR="000B3D24">
        <w:rPr>
          <w:b w:val="0"/>
          <w:sz w:val="24"/>
          <w:szCs w:val="24"/>
        </w:rPr>
        <w:t>Костенко О.А.</w:t>
      </w:r>
    </w:p>
    <w:p w:rsidR="00751422" w:rsidRDefault="00751422">
      <w:pPr>
        <w:jc w:val="both"/>
        <w:rPr>
          <w:b/>
        </w:rPr>
      </w:pPr>
    </w:p>
    <w:p w:rsidR="00651545" w:rsidRDefault="00651545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997E8B" w:rsidRDefault="00997E8B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75306D" w:rsidRDefault="0075306D" w:rsidP="0065133F">
      <w:pPr>
        <w:jc w:val="center"/>
        <w:rPr>
          <w:color w:val="000000"/>
          <w:lang w:val="x-none" w:eastAsia="x-none"/>
        </w:rPr>
      </w:pPr>
    </w:p>
    <w:p w:rsidR="00950BB7" w:rsidRDefault="00950BB7">
      <w:pPr>
        <w:jc w:val="both"/>
        <w:rPr>
          <w:b/>
        </w:rPr>
      </w:pPr>
    </w:p>
    <w:p w:rsidR="00950BB7" w:rsidRDefault="00950BB7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p w:rsidR="00651545" w:rsidRDefault="00651545">
      <w:pPr>
        <w:jc w:val="both"/>
        <w:rPr>
          <w:b/>
        </w:rPr>
      </w:pPr>
    </w:p>
    <w:sectPr w:rsidR="00651545" w:rsidSect="0075306D">
      <w:headerReference w:type="default" r:id="rId7"/>
      <w:pgSz w:w="11906" w:h="16838"/>
      <w:pgMar w:top="567" w:right="567" w:bottom="993" w:left="1701" w:header="42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CD3" w:rsidRDefault="00F75CD3">
      <w:r>
        <w:separator/>
      </w:r>
    </w:p>
  </w:endnote>
  <w:endnote w:type="continuationSeparator" w:id="0">
    <w:p w:rsidR="00F75CD3" w:rsidRDefault="00F75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CD3" w:rsidRDefault="00F75CD3">
      <w:r>
        <w:separator/>
      </w:r>
    </w:p>
  </w:footnote>
  <w:footnote w:type="continuationSeparator" w:id="0">
    <w:p w:rsidR="00F75CD3" w:rsidRDefault="00F75C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422" w:rsidRDefault="00E71B2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i/>
        <w:color w:val="000000"/>
      </w:rPr>
    </w:pPr>
    <w:r>
      <w:rPr>
        <w:noProof/>
        <w:lang w:val="ru-RU"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2870200</wp:posOffset>
              </wp:positionH>
              <wp:positionV relativeFrom="paragraph">
                <wp:posOffset>0</wp:posOffset>
              </wp:positionV>
              <wp:extent cx="371475" cy="207010"/>
              <wp:effectExtent l="0" t="0" r="0" b="0"/>
              <wp:wrapSquare wrapText="bothSides" distT="0" distB="0" distL="0" distR="0"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65025" y="3681258"/>
                        <a:ext cx="361950" cy="1974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751422" w:rsidRDefault="00751422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Прямоугольник 1" o:spid="_x0000_s1026" style="position:absolute;margin-left:226pt;margin-top:0;width:29.25pt;height:16.3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" stroked="f">
              <v:fill opacity="0"/>
              <v:textbox inset="0,0,0,0">
                <w:txbxContent>
                  <w:p w:rsidR="00751422" w:rsidRDefault="00751422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22"/>
    <w:rsid w:val="000B3D24"/>
    <w:rsid w:val="001F27A2"/>
    <w:rsid w:val="002255A9"/>
    <w:rsid w:val="00411F6E"/>
    <w:rsid w:val="004E5D09"/>
    <w:rsid w:val="005E1EC0"/>
    <w:rsid w:val="0065133F"/>
    <w:rsid w:val="00651545"/>
    <w:rsid w:val="00751422"/>
    <w:rsid w:val="0075306D"/>
    <w:rsid w:val="008E7149"/>
    <w:rsid w:val="00950BB7"/>
    <w:rsid w:val="00997E8B"/>
    <w:rsid w:val="00B50F59"/>
    <w:rsid w:val="00E71B27"/>
    <w:rsid w:val="00E84A3F"/>
    <w:rsid w:val="00F7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BF03"/>
  <w15:docId w15:val="{4C334AB6-7766-4549-99B8-ECEE95BA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ind w:left="432" w:hanging="432"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tabs>
        <w:tab w:val="left" w:pos="7230"/>
      </w:tabs>
      <w:ind w:left="720" w:hanging="720"/>
      <w:outlineLvl w:val="2"/>
    </w:pPr>
    <w:rPr>
      <w:b/>
      <w:color w:val="000000"/>
      <w:sz w:val="26"/>
      <w:szCs w:val="26"/>
    </w:rPr>
  </w:style>
  <w:style w:type="paragraph" w:styleId="4">
    <w:name w:val="heading 4"/>
    <w:basedOn w:val="a"/>
    <w:next w:val="a"/>
    <w:pPr>
      <w:keepNext/>
      <w:spacing w:after="120"/>
      <w:ind w:left="864" w:hanging="864"/>
      <w:jc w:val="both"/>
      <w:outlineLvl w:val="3"/>
    </w:pPr>
    <w:rPr>
      <w:rFonts w:ascii="Times" w:eastAsia="Times" w:hAnsi="Times" w:cs="Times"/>
      <w:b/>
      <w:color w:val="000000"/>
    </w:rPr>
  </w:style>
  <w:style w:type="paragraph" w:styleId="5">
    <w:name w:val="heading 5"/>
    <w:basedOn w:val="a"/>
    <w:next w:val="a"/>
    <w:pPr>
      <w:keepNext/>
      <w:spacing w:line="360" w:lineRule="auto"/>
      <w:ind w:left="1008" w:hanging="1008"/>
      <w:jc w:val="center"/>
      <w:outlineLvl w:val="4"/>
    </w:pPr>
    <w:rPr>
      <w:b/>
      <w:color w:val="000000"/>
      <w:sz w:val="36"/>
      <w:szCs w:val="36"/>
    </w:rPr>
  </w:style>
  <w:style w:type="paragraph" w:styleId="6">
    <w:name w:val="heading 6"/>
    <w:basedOn w:val="a"/>
    <w:next w:val="a"/>
    <w:pPr>
      <w:keepNext/>
      <w:tabs>
        <w:tab w:val="left" w:pos="7230"/>
      </w:tabs>
      <w:ind w:left="720"/>
      <w:jc w:val="center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spacing w:before="240" w:after="120"/>
    </w:pPr>
    <w:rPr>
      <w:rFonts w:ascii="Arial" w:eastAsia="Arial" w:hAnsi="Arial" w:cs="Arial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Гулякін Руслан Олександрович</dc:creator>
  <cp:lastModifiedBy>Моша Лариса Валентинівна</cp:lastModifiedBy>
  <cp:revision>7</cp:revision>
  <cp:lastPrinted>2020-05-22T12:47:00Z</cp:lastPrinted>
  <dcterms:created xsi:type="dcterms:W3CDTF">2020-05-22T12:04:00Z</dcterms:created>
  <dcterms:modified xsi:type="dcterms:W3CDTF">2020-06-03T08:59:00Z</dcterms:modified>
</cp:coreProperties>
</file>