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F8" w:rsidRPr="006161F8" w:rsidRDefault="006161F8" w:rsidP="006161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6161F8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161F8" w:rsidRPr="006161F8" w:rsidRDefault="006161F8" w:rsidP="006161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61F8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B63AAD" w:rsidRDefault="00C94975" w:rsidP="00734B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B63AA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6161F8" w:rsidRPr="006161F8">
        <w:rPr>
          <w:rFonts w:ascii="Times New Roman" w:hAnsi="Times New Roman" w:cs="Times New Roman"/>
          <w:sz w:val="28"/>
          <w:szCs w:val="28"/>
          <w:lang w:val="uk-UA"/>
        </w:rPr>
        <w:t xml:space="preserve">від     </w:t>
      </w:r>
      <w:r w:rsidR="00B63AAD">
        <w:rPr>
          <w:rFonts w:ascii="Times New Roman" w:hAnsi="Times New Roman" w:cs="Times New Roman"/>
          <w:sz w:val="28"/>
          <w:szCs w:val="28"/>
          <w:lang w:val="uk-UA"/>
        </w:rPr>
        <w:t>21.04.2020</w:t>
      </w:r>
      <w:r w:rsidR="006161F8" w:rsidRPr="006161F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63AAD">
        <w:rPr>
          <w:rFonts w:ascii="Times New Roman" w:hAnsi="Times New Roman" w:cs="Times New Roman"/>
          <w:sz w:val="28"/>
          <w:szCs w:val="28"/>
          <w:lang w:val="uk-UA"/>
        </w:rPr>
        <w:t xml:space="preserve"> 208 </w:t>
      </w:r>
    </w:p>
    <w:p w:rsidR="00B63AAD" w:rsidRDefault="00B63AAD" w:rsidP="00734B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B2A" w:rsidRDefault="00734B2A" w:rsidP="00734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D46709" w:rsidRDefault="000A2F74" w:rsidP="00734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безпечного поводження з тілами померлих осіб з підозрою або підтвердженням коронавірусної хвороби </w:t>
      </w:r>
      <w:r w:rsidRPr="00734B2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D570E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34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- 19)</w:t>
      </w:r>
      <w:r w:rsidRPr="00D57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</w:t>
      </w:r>
      <w:r w:rsidR="00F7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виявленні і </w:t>
      </w:r>
      <w:r w:rsidRPr="00D57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транспортуванні з місця смерті або загибелі </w:t>
      </w:r>
      <w:r w:rsidR="00D570E2" w:rsidRPr="00D570E2">
        <w:rPr>
          <w:rFonts w:ascii="Times New Roman" w:hAnsi="Times New Roman" w:cs="Times New Roman"/>
          <w:b/>
          <w:sz w:val="28"/>
          <w:szCs w:val="28"/>
          <w:lang w:val="uk-UA"/>
        </w:rPr>
        <w:t>до патологоанатомічного відділення або моргу</w:t>
      </w:r>
    </w:p>
    <w:p w:rsidR="00D33835" w:rsidRDefault="00D33835" w:rsidP="00734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0E2" w:rsidRDefault="00D33835" w:rsidP="00713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7139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056F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E948ED" w:rsidRPr="0025056F" w:rsidRDefault="00E948ED" w:rsidP="00713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997" w:rsidRDefault="00713997" w:rsidP="00E94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7D1D3A" w:rsidRPr="00713997">
        <w:rPr>
          <w:rFonts w:ascii="Times New Roman" w:hAnsi="Times New Roman" w:cs="Times New Roman"/>
          <w:sz w:val="28"/>
          <w:szCs w:val="28"/>
          <w:lang w:val="uk-UA"/>
        </w:rPr>
        <w:t>Порядок визначає поводження з тілами померлих осіб з підозрою або підтвердженням коронавірусної хвороби (</w:t>
      </w:r>
      <w:r w:rsidR="007D1D3A" w:rsidRPr="0071399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D1D3A" w:rsidRPr="00713997">
        <w:rPr>
          <w:rFonts w:ascii="Times New Roman" w:hAnsi="Times New Roman" w:cs="Times New Roman"/>
          <w:sz w:val="28"/>
          <w:szCs w:val="28"/>
          <w:lang w:val="uk-UA"/>
        </w:rPr>
        <w:t xml:space="preserve"> - 19) при </w:t>
      </w:r>
      <w:r w:rsidR="00F70E6C">
        <w:rPr>
          <w:rFonts w:ascii="Times New Roman" w:hAnsi="Times New Roman" w:cs="Times New Roman"/>
          <w:sz w:val="28"/>
          <w:szCs w:val="28"/>
          <w:lang w:val="uk-UA"/>
        </w:rPr>
        <w:t xml:space="preserve">виявленні і </w:t>
      </w:r>
      <w:r w:rsidR="007D1D3A" w:rsidRPr="00713997">
        <w:rPr>
          <w:rFonts w:ascii="Times New Roman" w:hAnsi="Times New Roman" w:cs="Times New Roman"/>
          <w:sz w:val="28"/>
          <w:szCs w:val="28"/>
          <w:lang w:val="uk-UA"/>
        </w:rPr>
        <w:t>транспортуванні з місця смерті або загибелі до патологоанатомічного відділення або моргу у випадках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1D3A" w:rsidRPr="00713997">
        <w:rPr>
          <w:rFonts w:ascii="Times New Roman" w:hAnsi="Times New Roman" w:cs="Times New Roman"/>
          <w:sz w:val="28"/>
          <w:szCs w:val="28"/>
          <w:lang w:val="uk-UA"/>
        </w:rPr>
        <w:t xml:space="preserve"> коли смерть наступила за місцем проживання чи 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D1D3A" w:rsidRPr="00713997">
        <w:rPr>
          <w:rFonts w:ascii="Times New Roman" w:hAnsi="Times New Roman" w:cs="Times New Roman"/>
          <w:sz w:val="28"/>
          <w:szCs w:val="28"/>
          <w:lang w:val="uk-UA"/>
        </w:rPr>
        <w:t xml:space="preserve">іншому місці поза межами лікарняного закладу на території Сумської 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7D1D3A" w:rsidRPr="00713997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громади.</w:t>
      </w:r>
    </w:p>
    <w:p w:rsidR="007D1D3A" w:rsidRDefault="00713997" w:rsidP="00E94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D33835" w:rsidRPr="00713997">
        <w:rPr>
          <w:rFonts w:ascii="Times New Roman" w:hAnsi="Times New Roman" w:cs="Times New Roman"/>
          <w:sz w:val="28"/>
          <w:szCs w:val="28"/>
          <w:lang w:val="uk-UA"/>
        </w:rPr>
        <w:t xml:space="preserve">Порядок є обов’язковим для виконання усіма юридичними та фізичними особами, які проживають, перебувають (зареєстровані, знаходяться, здійснюють діяльність) на території Сумської 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D33835" w:rsidRPr="00713997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громади.</w:t>
      </w:r>
    </w:p>
    <w:p w:rsidR="00B40F0F" w:rsidRPr="00752D97" w:rsidRDefault="00B40F0F" w:rsidP="00E94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Терміни в цьому Порядку вживаються у значенні, наведеному в чинному законодавстві.</w:t>
      </w:r>
    </w:p>
    <w:p w:rsidR="00443DAA" w:rsidRDefault="00443DAA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.4. Заходи зазначені в даному Порядку здійснюють:</w:t>
      </w:r>
    </w:p>
    <w:p w:rsidR="00443DAA" w:rsidRDefault="00443DAA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медичні працівники лікувальних закладів</w:t>
      </w:r>
      <w:r w:rsidR="00DE3FAB">
        <w:rPr>
          <w:rFonts w:ascii="Times New Roman" w:hAnsi="Times New Roman" w:cs="Times New Roman"/>
          <w:sz w:val="28"/>
          <w:szCs w:val="28"/>
          <w:lang w:val="uk-UA"/>
        </w:rPr>
        <w:t>, які констатують смерть особи;</w:t>
      </w:r>
    </w:p>
    <w:p w:rsidR="00DE3FAB" w:rsidRDefault="00DE3FAB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працівники органів поліції;</w:t>
      </w:r>
    </w:p>
    <w:p w:rsidR="00DE3FAB" w:rsidRDefault="00DE3FAB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працівники ДУ «Сумський обласний лабораторний центр МОЗ України»;</w:t>
      </w:r>
    </w:p>
    <w:p w:rsidR="00DE3FAB" w:rsidRDefault="00DE3FAB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5056F">
        <w:rPr>
          <w:rFonts w:ascii="Times New Roman" w:hAnsi="Times New Roman" w:cs="Times New Roman"/>
          <w:sz w:val="28"/>
          <w:szCs w:val="28"/>
          <w:lang w:val="uk-UA"/>
        </w:rPr>
        <w:t>працівники 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 охорони здоров’я Сумської міської ради;</w:t>
      </w:r>
    </w:p>
    <w:p w:rsidR="00DE3FAB" w:rsidRDefault="0025056F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працівники Д</w:t>
      </w:r>
      <w:r w:rsidR="00DE3FA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інфраструктури 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DE3FAB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ради;</w:t>
      </w:r>
    </w:p>
    <w:p w:rsidR="0025056F" w:rsidRDefault="0025056F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працівники Відділу «Служба 15-80» Сумської міської ради;</w:t>
      </w:r>
    </w:p>
    <w:p w:rsidR="00DE3FAB" w:rsidRDefault="00DE3FAB" w:rsidP="00E94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працівники КП «Спецкомбінат» Сумської міської ради;</w:t>
      </w:r>
    </w:p>
    <w:p w:rsidR="00E948ED" w:rsidRDefault="00DE3FAB" w:rsidP="00E94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5056F">
        <w:rPr>
          <w:rFonts w:ascii="Times New Roman" w:hAnsi="Times New Roman" w:cs="Times New Roman"/>
          <w:sz w:val="28"/>
          <w:szCs w:val="28"/>
          <w:lang w:val="uk-UA"/>
        </w:rPr>
        <w:t>фізичні особи (родичі, опікуни) померлої або загиблої особи.</w:t>
      </w:r>
    </w:p>
    <w:p w:rsidR="006E67C3" w:rsidRDefault="00590F1E" w:rsidP="00E94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6E67C3">
        <w:rPr>
          <w:rFonts w:ascii="Times New Roman" w:hAnsi="Times New Roman" w:cs="Times New Roman"/>
          <w:sz w:val="28"/>
          <w:szCs w:val="28"/>
          <w:lang w:val="uk-UA"/>
        </w:rPr>
        <w:t>Посадові особи ДУ «Сумський обласний лабораторний центр МОЗ України» повинні провести повний інструктаж із стандартних методів безпеки</w:t>
      </w:r>
      <w:r w:rsidR="00BF1F01">
        <w:rPr>
          <w:rFonts w:ascii="Times New Roman" w:hAnsi="Times New Roman" w:cs="Times New Roman"/>
          <w:sz w:val="28"/>
          <w:szCs w:val="28"/>
          <w:lang w:val="uk-UA"/>
        </w:rPr>
        <w:t xml:space="preserve"> при потенційному контакті з тілами померлих осіб з підозрою або підтвердженим випадком коронавірусної хвороби (</w:t>
      </w:r>
      <w:r w:rsidR="00BF1F0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F1F01">
        <w:rPr>
          <w:rFonts w:ascii="Times New Roman" w:hAnsi="Times New Roman" w:cs="Times New Roman"/>
          <w:sz w:val="28"/>
          <w:szCs w:val="28"/>
          <w:lang w:val="uk-UA"/>
        </w:rPr>
        <w:t xml:space="preserve"> - 19), правилами використання індивідуальних </w:t>
      </w:r>
      <w:r w:rsidR="004A1E85">
        <w:rPr>
          <w:rFonts w:ascii="Times New Roman" w:hAnsi="Times New Roman" w:cs="Times New Roman"/>
          <w:sz w:val="28"/>
          <w:szCs w:val="28"/>
          <w:lang w:val="uk-UA"/>
        </w:rPr>
        <w:t xml:space="preserve">засобів захисту, а також з методами заключної </w:t>
      </w:r>
      <w:r w:rsidR="004A1E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дезінфекції транспортних засобів та інвентаря </w:t>
      </w:r>
      <w:r w:rsidR="006E67C3">
        <w:rPr>
          <w:rFonts w:ascii="Times New Roman" w:hAnsi="Times New Roman" w:cs="Times New Roman"/>
          <w:sz w:val="28"/>
          <w:szCs w:val="28"/>
          <w:lang w:val="uk-UA"/>
        </w:rPr>
        <w:t>для працівників</w:t>
      </w:r>
      <w:r w:rsidR="006E67C3" w:rsidRPr="006E6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7C3">
        <w:rPr>
          <w:rFonts w:ascii="Times New Roman" w:hAnsi="Times New Roman" w:cs="Times New Roman"/>
          <w:sz w:val="28"/>
          <w:szCs w:val="28"/>
          <w:lang w:val="uk-UA"/>
        </w:rPr>
        <w:t>КП «Спецкомбінат» Сумської міської ради</w:t>
      </w:r>
      <w:r w:rsidR="004A1E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67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948ED" w:rsidRDefault="00E948ED" w:rsidP="00E948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56F" w:rsidRDefault="0025056F" w:rsidP="00713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56F" w:rsidRDefault="0025056F" w:rsidP="00D34E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2505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0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30C36">
        <w:rPr>
          <w:rFonts w:ascii="Times New Roman" w:hAnsi="Times New Roman" w:cs="Times New Roman"/>
          <w:b/>
          <w:sz w:val="28"/>
          <w:szCs w:val="28"/>
          <w:lang w:val="uk-UA"/>
        </w:rPr>
        <w:t>Взаємодія працівників служб та посадових осіб при здійсненні заходів на місці смерті (загибелі) особи</w:t>
      </w:r>
    </w:p>
    <w:p w:rsidR="00A64741" w:rsidRDefault="00A64741" w:rsidP="00D34E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C0D" w:rsidRDefault="00D34EE9" w:rsidP="009E3A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A3B">
        <w:rPr>
          <w:rFonts w:ascii="Times New Roman" w:hAnsi="Times New Roman" w:cs="Times New Roman"/>
          <w:sz w:val="28"/>
          <w:szCs w:val="28"/>
          <w:lang w:val="uk-UA"/>
        </w:rPr>
        <w:t>2.1. за викликом лікар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0A3B">
        <w:rPr>
          <w:rFonts w:ascii="Times New Roman" w:hAnsi="Times New Roman" w:cs="Times New Roman"/>
          <w:sz w:val="28"/>
          <w:szCs w:val="28"/>
          <w:lang w:val="uk-UA"/>
        </w:rPr>
        <w:t xml:space="preserve"> з яким у померлої (загиблої) особи була підписана декларація </w:t>
      </w:r>
      <w:r>
        <w:rPr>
          <w:rFonts w:ascii="Times New Roman" w:hAnsi="Times New Roman" w:cs="Times New Roman"/>
          <w:sz w:val="28"/>
          <w:szCs w:val="28"/>
          <w:lang w:val="uk-UA"/>
        </w:rPr>
        <w:t>на медичне обслуговування, або лікар екст</w:t>
      </w:r>
      <w:r w:rsidR="004D4DF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еної медичної допомоги констату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смерть (загибель)</w:t>
      </w:r>
      <w:r w:rsidR="00ED4AE2">
        <w:rPr>
          <w:rFonts w:ascii="Times New Roman" w:hAnsi="Times New Roman" w:cs="Times New Roman"/>
          <w:sz w:val="28"/>
          <w:szCs w:val="28"/>
          <w:lang w:val="uk-UA"/>
        </w:rPr>
        <w:t xml:space="preserve"> та видає</w:t>
      </w:r>
      <w:r w:rsidR="009E3A62">
        <w:rPr>
          <w:rFonts w:ascii="Times New Roman" w:hAnsi="Times New Roman" w:cs="Times New Roman"/>
          <w:sz w:val="28"/>
          <w:szCs w:val="28"/>
          <w:lang w:val="uk-UA"/>
        </w:rPr>
        <w:t xml:space="preserve"> документ затвердженого зразка і повідомляє Відділ «Служба 15-80» Сумської міської ради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3A62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наголошуючи на тому, що у померлої</w:t>
      </w:r>
      <w:r w:rsidR="00980A3B">
        <w:rPr>
          <w:rFonts w:ascii="Times New Roman" w:hAnsi="Times New Roman" w:cs="Times New Roman"/>
          <w:sz w:val="28"/>
          <w:szCs w:val="28"/>
          <w:lang w:val="uk-UA"/>
        </w:rPr>
        <w:t xml:space="preserve"> (загиблої)</w:t>
      </w:r>
      <w:r w:rsidR="009E3A62">
        <w:rPr>
          <w:rFonts w:ascii="Times New Roman" w:hAnsi="Times New Roman" w:cs="Times New Roman"/>
          <w:sz w:val="28"/>
          <w:szCs w:val="28"/>
          <w:lang w:val="uk-UA"/>
        </w:rPr>
        <w:t xml:space="preserve"> особи встановлено або є підозра на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 коронавірусну хворобу (</w:t>
      </w:r>
      <w:r w:rsidR="009E3A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E3A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3A62" w:rsidRPr="009E3A6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3A62">
        <w:rPr>
          <w:rFonts w:ascii="Times New Roman" w:hAnsi="Times New Roman" w:cs="Times New Roman"/>
          <w:sz w:val="28"/>
          <w:szCs w:val="28"/>
          <w:lang w:val="uk-UA"/>
        </w:rPr>
        <w:t>. При огляді тіла медичний працівник повинен використовувати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 засоби індивідуального захисту</w:t>
      </w:r>
      <w:r w:rsidR="00980A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гумові </w:t>
      </w:r>
      <w:r w:rsidR="00980A3B">
        <w:rPr>
          <w:rFonts w:ascii="Times New Roman" w:hAnsi="Times New Roman" w:cs="Times New Roman"/>
          <w:sz w:val="28"/>
          <w:szCs w:val="28"/>
          <w:lang w:val="uk-UA"/>
        </w:rPr>
        <w:t>рукавички, водостійкий ізоляційний халат із довгими рукавами, медичну маску, окуляри або захисний щиток, шапочку медичну одноразову</w:t>
      </w:r>
      <w:r w:rsidR="009E3A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0A3B" w:rsidRDefault="004B5C0D" w:rsidP="00752D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 викликом працівник органів поліції оглядає місце події (смерті, загибелі), тіло померлої або загиблої особи на предмет насильницької смерті та склада</w:t>
      </w:r>
      <w:r w:rsidR="00980A3B">
        <w:rPr>
          <w:rFonts w:ascii="Times New Roman" w:hAnsi="Times New Roman" w:cs="Times New Roman"/>
          <w:sz w:val="28"/>
          <w:szCs w:val="28"/>
          <w:lang w:val="uk-UA"/>
        </w:rPr>
        <w:t>є документ затвердженого зразка.</w:t>
      </w:r>
      <w:r w:rsidR="004D1EFB" w:rsidRPr="004D1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EFB">
        <w:rPr>
          <w:rFonts w:ascii="Times New Roman" w:hAnsi="Times New Roman" w:cs="Times New Roman"/>
          <w:sz w:val="28"/>
          <w:szCs w:val="28"/>
          <w:lang w:val="uk-UA"/>
        </w:rPr>
        <w:t xml:space="preserve">При огляді тіла та місця смерті або загибелі, працівник органів поліції повинен використовувати засоби індивідуального захисту: 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гумові </w:t>
      </w:r>
      <w:r w:rsidR="004D1EFB">
        <w:rPr>
          <w:rFonts w:ascii="Times New Roman" w:hAnsi="Times New Roman" w:cs="Times New Roman"/>
          <w:sz w:val="28"/>
          <w:szCs w:val="28"/>
          <w:lang w:val="uk-UA"/>
        </w:rPr>
        <w:t>рукавички, водостійкий ізоляційний халат із довгими рукавами, медичну маску, окуляри або захисний щиток, шапочку медичну одноразову;</w:t>
      </w:r>
    </w:p>
    <w:p w:rsidR="00752D97" w:rsidRDefault="004B5C0D" w:rsidP="00752D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4A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48E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4352E" w:rsidRPr="00E948ED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11A6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74352E" w:rsidRPr="00F911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11A6">
        <w:rPr>
          <w:rFonts w:ascii="Times New Roman" w:hAnsi="Times New Roman" w:cs="Times New Roman"/>
          <w:sz w:val="28"/>
          <w:szCs w:val="28"/>
          <w:lang w:val="uk-UA"/>
        </w:rPr>
        <w:t xml:space="preserve"> «Служба 15-80» Сумської міської ради фіксує випадок в </w:t>
      </w:r>
      <w:r w:rsidR="004D4DFB">
        <w:rPr>
          <w:rFonts w:ascii="Times New Roman" w:hAnsi="Times New Roman" w:cs="Times New Roman"/>
          <w:sz w:val="28"/>
          <w:szCs w:val="28"/>
          <w:lang w:val="uk-UA"/>
        </w:rPr>
        <w:t xml:space="preserve">журналі передачі зміни, </w:t>
      </w:r>
      <w:r w:rsidR="0074352E" w:rsidRPr="00F911A6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</w:t>
      </w:r>
      <w:r w:rsidR="003113D0" w:rsidRPr="00F911A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F911A6" w:rsidRPr="00F911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міського штабу з ліквідації наслідків медико-біологічної надзвичайної ситуації природного характеру </w:t>
      </w:r>
      <w:r w:rsidR="00F911A6" w:rsidRPr="00F91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рівня</w:t>
      </w:r>
      <w:r w:rsidR="00F91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113D0" w:rsidRPr="00F911A6">
        <w:rPr>
          <w:rFonts w:ascii="Times New Roman" w:hAnsi="Times New Roman" w:cs="Times New Roman"/>
          <w:sz w:val="28"/>
          <w:szCs w:val="28"/>
          <w:lang w:val="uk-UA"/>
        </w:rPr>
        <w:t>КП «Спецкомбінат» Сумської міської ради, ДП «Сумський обласний лабораторний центр МОЗ України», Департамент інфраструктури Сум</w:t>
      </w:r>
      <w:r w:rsidR="00F911A6">
        <w:rPr>
          <w:rFonts w:ascii="Times New Roman" w:hAnsi="Times New Roman" w:cs="Times New Roman"/>
          <w:sz w:val="28"/>
          <w:szCs w:val="28"/>
          <w:lang w:val="uk-UA"/>
        </w:rPr>
        <w:t>ської міської ради і веде контроль за виконанням заходів.</w:t>
      </w:r>
    </w:p>
    <w:p w:rsidR="00752D97" w:rsidRDefault="004D4DFB" w:rsidP="00752D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E94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8ED" w:rsidRPr="00F911A6">
        <w:rPr>
          <w:rFonts w:ascii="Times New Roman" w:hAnsi="Times New Roman" w:cs="Times New Roman"/>
          <w:sz w:val="28"/>
          <w:szCs w:val="28"/>
          <w:lang w:val="uk-UA"/>
        </w:rPr>
        <w:t>начал</w:t>
      </w:r>
      <w:r w:rsidR="00E948ED">
        <w:rPr>
          <w:rFonts w:ascii="Times New Roman" w:hAnsi="Times New Roman" w:cs="Times New Roman"/>
          <w:sz w:val="28"/>
          <w:szCs w:val="28"/>
          <w:lang w:val="uk-UA"/>
        </w:rPr>
        <w:t>ьник</w:t>
      </w:r>
      <w:r w:rsidR="00E948ED" w:rsidRPr="00F91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8ED" w:rsidRPr="00F911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міського штабу з ліквідації наслідків медико-біологічної надзвичайної ситуації природного характеру </w:t>
      </w:r>
      <w:r w:rsidR="00E948ED" w:rsidRPr="00F91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рівня</w:t>
      </w:r>
      <w:r w:rsidR="001D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D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отримавши </w:t>
      </w:r>
      <w:r w:rsidR="001D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повідомлення, </w:t>
      </w:r>
      <w:r w:rsidR="00E94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невідкладно координує роботу з провед</w:t>
      </w:r>
      <w:r w:rsidR="004D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заходів на місці виявлення </w:t>
      </w:r>
      <w:r w:rsidR="001D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тіла померлого (загиблого), транспортування до патологоанатомічного відділення (моргу) службами визначеними в п.1.4;</w:t>
      </w:r>
    </w:p>
    <w:p w:rsidR="00A64741" w:rsidRDefault="00C364E1" w:rsidP="00A647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4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.5. </w:t>
      </w:r>
      <w:r w:rsidR="0075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бригада КП «</w:t>
      </w:r>
      <w:proofErr w:type="spellStart"/>
      <w:r w:rsidR="0075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Спецкомбінат</w:t>
      </w:r>
      <w:proofErr w:type="spellEnd"/>
      <w:r w:rsidR="0075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98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повідомленням В</w:t>
      </w:r>
      <w:r w:rsidR="004D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«Служба 15 - 80»</w:t>
      </w:r>
      <w:r w:rsidR="00E01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транспортування тіла померлої (загиблої) особи з місця події до патологоанатомічного відділення (моргу). При транспортуванні повинні виконуватися відповідні стандартні заходи безпеки та використовуватися засоби </w:t>
      </w:r>
      <w:r w:rsidR="00A64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захисту: </w:t>
      </w:r>
      <w:r w:rsidR="00A64741">
        <w:rPr>
          <w:rFonts w:ascii="Times New Roman" w:hAnsi="Times New Roman" w:cs="Times New Roman"/>
          <w:sz w:val="28"/>
          <w:szCs w:val="28"/>
          <w:lang w:val="uk-UA"/>
        </w:rPr>
        <w:t xml:space="preserve">водостійкий ізоляційний халат із довгими </w:t>
      </w:r>
      <w:r w:rsidR="00A647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рукавами або комбінезон, респіратор з класом захисту не нижче </w:t>
      </w:r>
      <w:r w:rsidR="00A64741">
        <w:rPr>
          <w:rFonts w:ascii="Times New Roman" w:hAnsi="Times New Roman" w:cs="Times New Roman"/>
          <w:sz w:val="28"/>
          <w:szCs w:val="28"/>
          <w:lang w:val="en-US"/>
        </w:rPr>
        <w:t>FFP</w:t>
      </w:r>
      <w:r w:rsidR="00A64741">
        <w:rPr>
          <w:rFonts w:ascii="Times New Roman" w:hAnsi="Times New Roman" w:cs="Times New Roman"/>
          <w:sz w:val="28"/>
          <w:szCs w:val="28"/>
          <w:lang w:val="uk-UA"/>
        </w:rPr>
        <w:t xml:space="preserve">2, окуляри або захисний щиток, 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гумові рукавички, </w:t>
      </w:r>
      <w:r w:rsidR="00A64741">
        <w:rPr>
          <w:rFonts w:ascii="Times New Roman" w:hAnsi="Times New Roman" w:cs="Times New Roman"/>
          <w:sz w:val="28"/>
          <w:szCs w:val="28"/>
          <w:lang w:val="uk-UA"/>
        </w:rPr>
        <w:t>шапочку медичну одноразову</w:t>
      </w:r>
      <w:r w:rsidR="00D014D1">
        <w:rPr>
          <w:rFonts w:ascii="Times New Roman" w:hAnsi="Times New Roman" w:cs="Times New Roman"/>
          <w:sz w:val="28"/>
          <w:szCs w:val="28"/>
          <w:lang w:val="uk-UA"/>
        </w:rPr>
        <w:t>. Автомобільний транспорт та засоби транспортування обов’язково повинні піддаватися заключній дезінфекції</w:t>
      </w:r>
      <w:r w:rsidR="00A64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4A83" w:rsidRDefault="00C364E1" w:rsidP="00846C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4741">
        <w:rPr>
          <w:rFonts w:ascii="Times New Roman" w:hAnsi="Times New Roman" w:cs="Times New Roman"/>
          <w:sz w:val="28"/>
          <w:szCs w:val="28"/>
          <w:lang w:val="uk-UA"/>
        </w:rPr>
        <w:t xml:space="preserve">.6. 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>У приміщенні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 де перебувала померла (загибла) особа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E16">
        <w:rPr>
          <w:rFonts w:ascii="Times New Roman" w:hAnsi="Times New Roman" w:cs="Times New Roman"/>
          <w:sz w:val="28"/>
          <w:szCs w:val="28"/>
          <w:lang w:val="uk-UA"/>
        </w:rPr>
        <w:t xml:space="preserve">родичам 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>необхідно провести прибирання з подальшим проведенням заключної дезінфекції відповідно до п.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4D1">
        <w:rPr>
          <w:rFonts w:ascii="Times New Roman" w:hAnsi="Times New Roman" w:cs="Times New Roman"/>
          <w:sz w:val="28"/>
          <w:szCs w:val="28"/>
          <w:lang w:val="uk-UA"/>
        </w:rPr>
        <w:t>9 «Т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>имчасових рекомендацій щодо безпечного поводження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 xml:space="preserve"> з тілами померлих осіб з підозрою або підтвердженням коронавірусної хвороби (</w:t>
      </w:r>
      <w:r w:rsidR="002C30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C304E" w:rsidRPr="002C3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 xml:space="preserve"> - 19)</w:t>
      </w:r>
      <w:r w:rsidR="00D014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>, затверджених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>становою</w:t>
      </w:r>
      <w:r w:rsidR="00846CD7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держав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>ного санітарного лікаря України № 4 від 27.03.2020 року;</w:t>
      </w:r>
    </w:p>
    <w:p w:rsidR="002C304E" w:rsidRDefault="00C364E1" w:rsidP="00846C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>.7. У випадку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 xml:space="preserve"> коли смерть або загибель особи наступил</w:t>
      </w:r>
      <w:r w:rsidR="00E3728B">
        <w:rPr>
          <w:rFonts w:ascii="Times New Roman" w:hAnsi="Times New Roman" w:cs="Times New Roman"/>
          <w:sz w:val="28"/>
          <w:szCs w:val="28"/>
          <w:lang w:val="uk-UA"/>
        </w:rPr>
        <w:t xml:space="preserve">а за межами приміщень, </w:t>
      </w:r>
      <w:r w:rsidR="002C304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заключної дезінфекції організовує </w:t>
      </w:r>
      <w:r w:rsidR="00D014D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інфраструктури </w:t>
      </w:r>
      <w:r w:rsidR="0098743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D014D1">
        <w:rPr>
          <w:rFonts w:ascii="Times New Roman" w:hAnsi="Times New Roman" w:cs="Times New Roman"/>
          <w:sz w:val="28"/>
          <w:szCs w:val="28"/>
          <w:lang w:val="uk-UA"/>
        </w:rPr>
        <w:t>Сумської міської</w:t>
      </w:r>
      <w:r w:rsidR="00E3728B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:rsidR="00E3728B" w:rsidRDefault="00C364E1" w:rsidP="00E37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728B">
        <w:rPr>
          <w:rFonts w:ascii="Times New Roman" w:hAnsi="Times New Roman" w:cs="Times New Roman"/>
          <w:sz w:val="28"/>
          <w:szCs w:val="28"/>
          <w:lang w:val="uk-UA"/>
        </w:rPr>
        <w:t>.8. Методичну та організаційну допомогу у проведенні дезінфекційних заходів на усіх етапах надає ДУ «Сумський обласний лабораторний центр МОЗ України»;</w:t>
      </w:r>
    </w:p>
    <w:p w:rsidR="00E3728B" w:rsidRDefault="00E3728B" w:rsidP="00E37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8B" w:rsidRDefault="00E3728B" w:rsidP="00E37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8B" w:rsidRDefault="00E3728B" w:rsidP="00E37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8B" w:rsidRDefault="00E3728B" w:rsidP="00E37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8B" w:rsidRDefault="00E3728B" w:rsidP="00E37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8B" w:rsidRDefault="00E3728B" w:rsidP="00E37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8B" w:rsidRPr="00E3728B" w:rsidRDefault="00E3728B" w:rsidP="00E37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голови, керуючий справами </w:t>
      </w:r>
    </w:p>
    <w:p w:rsidR="00E3728B" w:rsidRPr="00E3728B" w:rsidRDefault="00E3728B" w:rsidP="00E372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37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комітету, начальник </w:t>
      </w:r>
      <w:r w:rsidRPr="00E372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міського штабу</w:t>
      </w:r>
    </w:p>
    <w:p w:rsidR="00E3728B" w:rsidRPr="00E3728B" w:rsidRDefault="00E3728B" w:rsidP="00E372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372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з ліквідації наслідків медико-біологічної </w:t>
      </w:r>
    </w:p>
    <w:p w:rsidR="00E3728B" w:rsidRDefault="00E3728B" w:rsidP="00E372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372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надзвичайної ситуації природного характеру </w:t>
      </w:r>
    </w:p>
    <w:p w:rsidR="00E3728B" w:rsidRPr="00E3728B" w:rsidRDefault="00E3728B" w:rsidP="00E37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місцевого рівня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5E0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E37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.Я. Пак</w:t>
      </w:r>
      <w:r w:rsidRPr="00E37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728B" w:rsidRDefault="00E3728B" w:rsidP="00E37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8B" w:rsidRPr="00752D97" w:rsidRDefault="00E3728B" w:rsidP="00846C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C0D" w:rsidRDefault="004B5C0D" w:rsidP="004B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C0D" w:rsidRDefault="004B5C0D" w:rsidP="00D34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EE9" w:rsidRPr="00D34EE9" w:rsidRDefault="00D34EE9" w:rsidP="00D34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FAB" w:rsidRPr="00443DAA" w:rsidRDefault="00DE3FAB" w:rsidP="00713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0E2" w:rsidRPr="007D1D3A" w:rsidRDefault="00D570E2" w:rsidP="007D1D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70E2" w:rsidRPr="007D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53B"/>
    <w:multiLevelType w:val="multilevel"/>
    <w:tmpl w:val="4D288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57"/>
    <w:rsid w:val="000A2F74"/>
    <w:rsid w:val="001C4A83"/>
    <w:rsid w:val="001D5112"/>
    <w:rsid w:val="0025056F"/>
    <w:rsid w:val="002C304E"/>
    <w:rsid w:val="003113D0"/>
    <w:rsid w:val="00443DAA"/>
    <w:rsid w:val="004A1E85"/>
    <w:rsid w:val="004B5C0D"/>
    <w:rsid w:val="004D1EFB"/>
    <w:rsid w:val="004D4DFB"/>
    <w:rsid w:val="00590F1E"/>
    <w:rsid w:val="005E0F2B"/>
    <w:rsid w:val="006161F8"/>
    <w:rsid w:val="006E67C3"/>
    <w:rsid w:val="00713997"/>
    <w:rsid w:val="00734B2A"/>
    <w:rsid w:val="0074352E"/>
    <w:rsid w:val="00752D97"/>
    <w:rsid w:val="007D1D3A"/>
    <w:rsid w:val="00801FE9"/>
    <w:rsid w:val="00846CD7"/>
    <w:rsid w:val="008C3FE6"/>
    <w:rsid w:val="00980A3B"/>
    <w:rsid w:val="0098743D"/>
    <w:rsid w:val="009E3A62"/>
    <w:rsid w:val="00A64741"/>
    <w:rsid w:val="00A944BF"/>
    <w:rsid w:val="00B30C36"/>
    <w:rsid w:val="00B40F0F"/>
    <w:rsid w:val="00B63AAD"/>
    <w:rsid w:val="00B86C57"/>
    <w:rsid w:val="00BF1F01"/>
    <w:rsid w:val="00C32BCE"/>
    <w:rsid w:val="00C364E1"/>
    <w:rsid w:val="00C94975"/>
    <w:rsid w:val="00D014D1"/>
    <w:rsid w:val="00D33835"/>
    <w:rsid w:val="00D34EE9"/>
    <w:rsid w:val="00D46709"/>
    <w:rsid w:val="00D570E2"/>
    <w:rsid w:val="00D96E16"/>
    <w:rsid w:val="00DD581C"/>
    <w:rsid w:val="00DE3FAB"/>
    <w:rsid w:val="00E01289"/>
    <w:rsid w:val="00E3728B"/>
    <w:rsid w:val="00E948ED"/>
    <w:rsid w:val="00ED4AE2"/>
    <w:rsid w:val="00F70E6C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6B7B"/>
  <w15:chartTrackingRefBased/>
  <w15:docId w15:val="{4CBB1DF5-CB5B-4C72-9AC1-16BDDF5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Степан Якович</dc:creator>
  <cp:keywords/>
  <dc:description/>
  <cp:lastModifiedBy>Шуліпа Ольга Василівна</cp:lastModifiedBy>
  <cp:revision>18</cp:revision>
  <dcterms:created xsi:type="dcterms:W3CDTF">2020-04-16T11:35:00Z</dcterms:created>
  <dcterms:modified xsi:type="dcterms:W3CDTF">2020-04-24T08:50:00Z</dcterms:modified>
</cp:coreProperties>
</file>