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B7DA0" w:rsidRPr="006C7FD5" w:rsidRDefault="006B7DA0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020255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020255" w:rsidRPr="006C7FD5" w:rsidRDefault="00020255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 </w:t>
      </w:r>
      <w:r w:rsidR="00AB696E">
        <w:rPr>
          <w:sz w:val="28"/>
          <w:szCs w:val="28"/>
          <w:lang w:val="uk-UA"/>
        </w:rPr>
        <w:t>10.12.2019</w:t>
      </w:r>
      <w:r w:rsidRPr="006C7FD5">
        <w:rPr>
          <w:sz w:val="28"/>
          <w:szCs w:val="28"/>
          <w:lang w:val="uk-UA"/>
        </w:rPr>
        <w:t xml:space="preserve">  №</w:t>
      </w:r>
      <w:r w:rsidR="00AB696E">
        <w:rPr>
          <w:sz w:val="28"/>
          <w:szCs w:val="28"/>
          <w:lang w:val="uk-UA"/>
        </w:rPr>
        <w:t xml:space="preserve"> 714</w:t>
      </w:r>
      <w:bookmarkStart w:id="0" w:name="_GoBack"/>
      <w:bookmarkEnd w:id="0"/>
    </w:p>
    <w:p w:rsidR="00020255" w:rsidRPr="006D76A9" w:rsidRDefault="00020255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BE0DBD" w:rsidTr="006B7DA0">
        <w:trPr>
          <w:trHeight w:val="333"/>
        </w:trPr>
        <w:tc>
          <w:tcPr>
            <w:tcW w:w="4962" w:type="dxa"/>
          </w:tcPr>
          <w:p w:rsidR="00020255" w:rsidRPr="00BE0DBD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0DBD">
              <w:rPr>
                <w:b/>
                <w:sz w:val="28"/>
                <w:szCs w:val="28"/>
                <w:lang w:val="uk-UA"/>
              </w:rPr>
              <w:t>закритого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0DBD">
              <w:rPr>
                <w:b/>
                <w:sz w:val="28"/>
                <w:szCs w:val="28"/>
                <w:lang w:val="uk-UA"/>
              </w:rPr>
              <w:t>містобудівно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го </w:t>
            </w:r>
            <w:r w:rsidR="00BE0DBD">
              <w:rPr>
                <w:b/>
                <w:sz w:val="28"/>
                <w:szCs w:val="28"/>
                <w:lang w:val="uk-UA"/>
              </w:rPr>
              <w:t>бліц-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>конкурсу на кращ</w:t>
            </w:r>
            <w:r w:rsidR="00BE0DBD">
              <w:rPr>
                <w:b/>
                <w:sz w:val="28"/>
                <w:szCs w:val="28"/>
                <w:lang w:val="uk-UA"/>
              </w:rPr>
              <w:t>у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проектн</w:t>
            </w:r>
            <w:r w:rsidR="00BE0DBD">
              <w:rPr>
                <w:b/>
                <w:sz w:val="28"/>
                <w:szCs w:val="28"/>
                <w:lang w:val="uk-UA"/>
              </w:rPr>
              <w:t>у</w:t>
            </w:r>
            <w:r w:rsidR="00BE0DBD" w:rsidRPr="00762D17">
              <w:rPr>
                <w:b/>
                <w:sz w:val="28"/>
                <w:szCs w:val="28"/>
                <w:lang w:val="uk-UA"/>
              </w:rPr>
              <w:t xml:space="preserve"> пропозиці</w:t>
            </w:r>
            <w:r w:rsidR="00BE0DBD">
              <w:rPr>
                <w:b/>
                <w:sz w:val="28"/>
                <w:szCs w:val="28"/>
                <w:lang w:val="uk-UA"/>
              </w:rPr>
              <w:t xml:space="preserve">ю із реконструкції прибережної зони річок Сумка і Стрілка від мосту Воскресенський до пішохідного мосту Нижньохолодногірський у </w:t>
            </w:r>
            <w:r w:rsidR="00BE0DBD">
              <w:rPr>
                <w:b/>
                <w:sz w:val="28"/>
                <w:szCs w:val="28"/>
                <w:lang w:val="uk-UA"/>
              </w:rPr>
              <w:br/>
            </w:r>
            <w:r w:rsidR="00BE0DBD" w:rsidRPr="00BE0DBD">
              <w:rPr>
                <w:b/>
                <w:sz w:val="28"/>
                <w:szCs w:val="28"/>
                <w:lang w:val="uk-UA"/>
              </w:rPr>
              <w:t>м</w:t>
            </w:r>
            <w:r w:rsidR="00BE0DBD">
              <w:rPr>
                <w:b/>
                <w:sz w:val="28"/>
                <w:szCs w:val="28"/>
                <w:lang w:val="uk-UA"/>
              </w:rPr>
              <w:t>. Суми</w:t>
            </w:r>
          </w:p>
          <w:p w:rsidR="00020255" w:rsidRPr="006D76A9" w:rsidRDefault="00020255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877520" w:rsidRDefault="00020255" w:rsidP="004C6B8C">
      <w:pPr>
        <w:pStyle w:val="a7"/>
        <w:jc w:val="both"/>
        <w:rPr>
          <w:bCs/>
          <w:sz w:val="28"/>
          <w:szCs w:val="28"/>
        </w:rPr>
      </w:pPr>
      <w:r w:rsidRPr="00BE0DBD">
        <w:rPr>
          <w:sz w:val="28"/>
          <w:szCs w:val="28"/>
          <w:lang w:val="uk-UA"/>
        </w:rPr>
        <w:t xml:space="preserve">З метою </w:t>
      </w:r>
      <w:r w:rsidRPr="00BE0DBD">
        <w:rPr>
          <w:bCs/>
          <w:sz w:val="28"/>
          <w:szCs w:val="28"/>
          <w:lang w:val="uk-UA"/>
        </w:rPr>
        <w:t>визначення кращої проектної пропозиції,</w:t>
      </w:r>
      <w:r w:rsidRPr="00BE0DBD">
        <w:rPr>
          <w:bCs/>
          <w:color w:val="FF0000"/>
          <w:sz w:val="28"/>
          <w:szCs w:val="28"/>
          <w:lang w:val="uk-UA"/>
        </w:rPr>
        <w:t xml:space="preserve"> </w:t>
      </w:r>
      <w:r w:rsidRPr="00BE0DBD">
        <w:rPr>
          <w:sz w:val="28"/>
          <w:szCs w:val="28"/>
          <w:lang w:val="uk-UA"/>
        </w:rPr>
        <w:t xml:space="preserve">як основи  </w:t>
      </w:r>
      <w:r w:rsidRPr="00BE0DBD">
        <w:rPr>
          <w:bCs/>
          <w:sz w:val="28"/>
          <w:szCs w:val="28"/>
          <w:lang w:val="uk-UA"/>
        </w:rPr>
        <w:t xml:space="preserve">для подальшого розроблення </w:t>
      </w:r>
      <w:r w:rsidR="00BE0DBD">
        <w:rPr>
          <w:bCs/>
          <w:sz w:val="28"/>
          <w:szCs w:val="28"/>
          <w:lang w:val="uk-UA"/>
        </w:rPr>
        <w:t>детального плану території</w:t>
      </w:r>
      <w:r w:rsidRPr="00877520">
        <w:rPr>
          <w:sz w:val="28"/>
          <w:szCs w:val="28"/>
        </w:rPr>
        <w:t>, 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>
        <w:rPr>
          <w:sz w:val="28"/>
          <w:szCs w:val="28"/>
        </w:rPr>
        <w:t>в України від 25.11.1999 № 2137</w:t>
      </w:r>
      <w:r w:rsidRPr="00877520">
        <w:rPr>
          <w:sz w:val="28"/>
          <w:szCs w:val="28"/>
        </w:rPr>
        <w:t>,</w:t>
      </w:r>
      <w:r w:rsidRPr="00877520">
        <w:rPr>
          <w:color w:val="FF0000"/>
          <w:sz w:val="28"/>
          <w:szCs w:val="28"/>
        </w:rPr>
        <w:t xml:space="preserve"> </w:t>
      </w:r>
      <w:r w:rsidRPr="00877520">
        <w:rPr>
          <w:sz w:val="28"/>
          <w:szCs w:val="28"/>
        </w:rPr>
        <w:t xml:space="preserve">керуючись статтею 40 Закону України «Про місцеве самоврядування в Україні», </w:t>
      </w:r>
      <w:r w:rsidRPr="00877520">
        <w:rPr>
          <w:b/>
          <w:bCs/>
          <w:sz w:val="28"/>
          <w:szCs w:val="28"/>
        </w:rPr>
        <w:t>виконавчий комітет Сумської міської ради</w:t>
      </w:r>
      <w:r w:rsidRPr="00877520">
        <w:rPr>
          <w:bCs/>
          <w:sz w:val="28"/>
          <w:szCs w:val="28"/>
        </w:rPr>
        <w:t xml:space="preserve"> </w:t>
      </w:r>
    </w:p>
    <w:p w:rsidR="00020255" w:rsidRPr="006C7FD5" w:rsidRDefault="00020255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6D76A9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020255" w:rsidRPr="00132FCC" w:rsidRDefault="006B7DA0" w:rsidP="006B7DA0">
      <w:pPr>
        <w:pStyle w:val="af"/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0255" w:rsidRPr="006B7DA0">
        <w:rPr>
          <w:sz w:val="28"/>
          <w:szCs w:val="28"/>
          <w:lang w:val="uk-UA"/>
        </w:rPr>
        <w:t xml:space="preserve">ровести з </w:t>
      </w:r>
      <w:r w:rsidR="00A23943">
        <w:rPr>
          <w:sz w:val="28"/>
          <w:szCs w:val="28"/>
          <w:lang w:val="uk-UA"/>
        </w:rPr>
        <w:t>11</w:t>
      </w:r>
      <w:r w:rsidR="00132FCC">
        <w:rPr>
          <w:sz w:val="28"/>
          <w:szCs w:val="28"/>
          <w:lang w:val="uk-UA"/>
        </w:rPr>
        <w:t>.12</w:t>
      </w:r>
      <w:r w:rsidR="00020255" w:rsidRPr="006B7DA0">
        <w:rPr>
          <w:sz w:val="28"/>
          <w:szCs w:val="28"/>
          <w:lang w:val="uk-UA"/>
        </w:rPr>
        <w:t>.201</w:t>
      </w:r>
      <w:r w:rsidR="00132FCC">
        <w:rPr>
          <w:sz w:val="28"/>
          <w:szCs w:val="28"/>
          <w:lang w:val="uk-UA"/>
        </w:rPr>
        <w:t>9</w:t>
      </w:r>
      <w:r w:rsidR="00020255" w:rsidRPr="006B7DA0">
        <w:rPr>
          <w:sz w:val="28"/>
          <w:szCs w:val="28"/>
          <w:lang w:val="uk-UA"/>
        </w:rPr>
        <w:t xml:space="preserve"> по </w:t>
      </w:r>
      <w:r w:rsidR="00593FB6">
        <w:rPr>
          <w:sz w:val="28"/>
          <w:szCs w:val="28"/>
          <w:lang w:val="uk-UA"/>
        </w:rPr>
        <w:t>0</w:t>
      </w:r>
      <w:r w:rsidR="00132FCC">
        <w:rPr>
          <w:sz w:val="28"/>
          <w:szCs w:val="28"/>
          <w:lang w:val="uk-UA"/>
        </w:rPr>
        <w:t>5.02.2020</w:t>
      </w:r>
      <w:r w:rsidR="00020255" w:rsidRPr="006B7DA0">
        <w:rPr>
          <w:sz w:val="28"/>
          <w:szCs w:val="28"/>
          <w:lang w:val="uk-UA"/>
        </w:rPr>
        <w:t xml:space="preserve"> </w:t>
      </w:r>
      <w:r w:rsidR="00132FCC" w:rsidRPr="00132FCC">
        <w:rPr>
          <w:sz w:val="28"/>
          <w:szCs w:val="28"/>
          <w:lang w:val="uk-UA"/>
        </w:rPr>
        <w:t>закритий</w:t>
      </w:r>
      <w:r w:rsidR="00020255" w:rsidRPr="00132FCC">
        <w:rPr>
          <w:sz w:val="28"/>
          <w:szCs w:val="28"/>
          <w:lang w:val="uk-UA"/>
        </w:rPr>
        <w:t xml:space="preserve"> </w:t>
      </w:r>
      <w:r w:rsidR="00132FCC" w:rsidRPr="00132FCC">
        <w:rPr>
          <w:sz w:val="28"/>
          <w:szCs w:val="28"/>
          <w:lang w:val="uk-UA"/>
        </w:rPr>
        <w:t xml:space="preserve">містобудівний бліц-конкурс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 у </w:t>
      </w:r>
      <w:r w:rsidR="00132FCC" w:rsidRPr="00132FCC">
        <w:rPr>
          <w:sz w:val="28"/>
          <w:szCs w:val="28"/>
        </w:rPr>
        <w:t xml:space="preserve">м. </w:t>
      </w:r>
      <w:r w:rsidR="00020255" w:rsidRPr="00132FCC">
        <w:rPr>
          <w:sz w:val="28"/>
          <w:szCs w:val="28"/>
        </w:rPr>
        <w:t>Суми</w:t>
      </w:r>
      <w:r w:rsidR="00020255" w:rsidRPr="00132FCC">
        <w:rPr>
          <w:bCs/>
        </w:rPr>
        <w:t xml:space="preserve"> </w:t>
      </w:r>
      <w:r w:rsidR="00020255" w:rsidRPr="00132FCC">
        <w:rPr>
          <w:sz w:val="28"/>
          <w:szCs w:val="28"/>
          <w:lang w:val="uk-UA"/>
        </w:rPr>
        <w:t xml:space="preserve">(далі – Конкурс). </w:t>
      </w:r>
    </w:p>
    <w:p w:rsidR="00020255" w:rsidRPr="00BD03E7" w:rsidRDefault="00020255" w:rsidP="006B7DA0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D03E7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Затвердити Програму і умови проведення Конкурсу згідно з додатком 1.</w:t>
      </w:r>
    </w:p>
    <w:p w:rsidR="00020255" w:rsidRDefault="00020255" w:rsidP="007B0E38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3. </w:t>
      </w:r>
      <w:r w:rsidR="007225BA" w:rsidRPr="007225B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творити журі Конкурсу у складі згідно з додатком 2.</w:t>
      </w:r>
      <w:r>
        <w:rPr>
          <w:b/>
          <w:sz w:val="28"/>
          <w:szCs w:val="28"/>
          <w:lang w:val="uk-UA"/>
        </w:rPr>
        <w:tab/>
      </w:r>
    </w:p>
    <w:p w:rsidR="00020255" w:rsidRDefault="00020255" w:rsidP="00F645D1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20255" w:rsidRDefault="00020255" w:rsidP="00F645D1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>  </w:t>
      </w:r>
      <w:r w:rsidRPr="007B0E38">
        <w:rPr>
          <w:sz w:val="28"/>
          <w:szCs w:val="28"/>
          <w:lang w:val="uk-UA"/>
        </w:rPr>
        <w:t xml:space="preserve">Затвердити текст оголошення про проведення Конкурсу </w:t>
      </w:r>
      <w:r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br/>
        <w:t xml:space="preserve">додатком 3. </w:t>
      </w:r>
    </w:p>
    <w:p w:rsidR="00020255" w:rsidRDefault="00020255" w:rsidP="00BD03E7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020255" w:rsidRDefault="00020255" w:rsidP="000D1534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 </w:t>
      </w:r>
      <w:r w:rsidR="009C5BAB">
        <w:rPr>
          <w:sz w:val="28"/>
          <w:szCs w:val="28"/>
          <w:lang w:val="uk-UA"/>
        </w:rPr>
        <w:t>Організацію проведення конкурсу покласти на у</w:t>
      </w:r>
      <w:r>
        <w:rPr>
          <w:sz w:val="28"/>
          <w:szCs w:val="28"/>
          <w:lang w:val="uk-UA"/>
        </w:rPr>
        <w:t>правлінн</w:t>
      </w:r>
      <w:r w:rsidR="009C5BA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архітектури та містобудування Сумської міської ради  (Кривцов А.В.)</w:t>
      </w:r>
      <w:r w:rsidR="00382CBF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020255" w:rsidRPr="00026D3B" w:rsidRDefault="00020255" w:rsidP="00265181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020255" w:rsidRDefault="00020255" w:rsidP="002D4BF4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9C5BAB">
        <w:rPr>
          <w:b/>
          <w:sz w:val="28"/>
          <w:szCs w:val="28"/>
          <w:lang w:val="uk-UA"/>
        </w:rPr>
        <w:t>6</w:t>
      </w:r>
      <w:r w:rsidRPr="0026518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протокольної роботи та контролю Сумської міської ради </w:t>
      </w:r>
      <w:r>
        <w:rPr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(Моша Л.В.)  забезпечити оприлюднення прийнятого рішення на офіційному сайті Сумської міської ради.</w:t>
      </w:r>
    </w:p>
    <w:p w:rsidR="00020255" w:rsidRDefault="00020255" w:rsidP="006D76A9">
      <w:pPr>
        <w:tabs>
          <w:tab w:val="left" w:pos="567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</w:p>
    <w:p w:rsidR="00020255" w:rsidRPr="006C7FD5" w:rsidRDefault="00020255" w:rsidP="002D4BF4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6</w:t>
      </w:r>
      <w:r w:rsidRPr="0026518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E4878">
        <w:rPr>
          <w:sz w:val="28"/>
          <w:szCs w:val="28"/>
          <w:lang w:val="uk-UA"/>
        </w:rPr>
        <w:t>Контроль за</w:t>
      </w:r>
      <w:r w:rsidRPr="006C7FD5">
        <w:rPr>
          <w:sz w:val="28"/>
          <w:szCs w:val="28"/>
          <w:lang w:val="uk-UA"/>
        </w:rPr>
        <w:t xml:space="preserve"> виконання</w:t>
      </w:r>
      <w:r w:rsidR="00DE4878">
        <w:rPr>
          <w:sz w:val="28"/>
          <w:szCs w:val="28"/>
          <w:lang w:val="uk-UA"/>
        </w:rPr>
        <w:t>м</w:t>
      </w:r>
      <w:r w:rsidRPr="006C7FD5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CD6C10">
      <w:pPr>
        <w:jc w:val="both"/>
        <w:rPr>
          <w:sz w:val="28"/>
          <w:szCs w:val="28"/>
          <w:lang w:val="uk-UA"/>
        </w:rPr>
      </w:pPr>
    </w:p>
    <w:p w:rsidR="0002025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 О.М. Лисенко</w:t>
      </w:r>
    </w:p>
    <w:p w:rsidR="00020255" w:rsidRPr="00250E3F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4434AF">
      <w:pPr>
        <w:ind w:left="-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0B6F89" w:rsidP="006D48CC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>, Войтенку В.В., Моші Л.В.</w:t>
      </w:r>
    </w:p>
    <w:p w:rsidR="00020255" w:rsidRPr="006C7FD5" w:rsidRDefault="00020255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9C5BAB" w:rsidRDefault="009C5BAB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263EE7" w:rsidRDefault="00263EE7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263EE7" w:rsidRDefault="00263EE7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B35846" w:rsidRDefault="00B3584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B35846" w:rsidRDefault="00B3584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B35846" w:rsidRDefault="00B35846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132FCC" w:rsidRDefault="00132FCC" w:rsidP="00C86370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caps/>
          <w:color w:val="000000"/>
          <w:sz w:val="28"/>
          <w:szCs w:val="28"/>
          <w:lang w:val="uk-UA"/>
        </w:rPr>
      </w:pP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lastRenderedPageBreak/>
        <w:t xml:space="preserve">     </w:t>
      </w:r>
      <w:r w:rsidRPr="004801DB">
        <w:rPr>
          <w:bCs/>
          <w:lang w:val="uk-UA"/>
        </w:rPr>
        <w:t>Додаток 1</w:t>
      </w: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 w:rsidRPr="004801DB">
        <w:rPr>
          <w:bCs/>
          <w:lang w:val="uk-UA"/>
        </w:rPr>
        <w:t xml:space="preserve">     до рішення виконавчого комітету</w:t>
      </w:r>
    </w:p>
    <w:p w:rsidR="00C86370" w:rsidRPr="004801DB" w:rsidRDefault="00C86370" w:rsidP="00C86370">
      <w:pPr>
        <w:ind w:left="6379" w:right="-720" w:hanging="567"/>
        <w:rPr>
          <w:bCs/>
          <w:lang w:val="uk-UA"/>
        </w:rPr>
      </w:pPr>
      <w:r w:rsidRPr="004801DB">
        <w:rPr>
          <w:bCs/>
          <w:lang w:val="uk-UA"/>
        </w:rPr>
        <w:t xml:space="preserve">     від </w:t>
      </w:r>
      <w:r w:rsidR="00AB696E">
        <w:rPr>
          <w:bCs/>
          <w:lang w:val="uk-UA"/>
        </w:rPr>
        <w:t xml:space="preserve"> 10.12.2019 </w:t>
      </w:r>
      <w:r w:rsidRPr="004801DB">
        <w:rPr>
          <w:bCs/>
          <w:lang w:val="uk-UA"/>
        </w:rPr>
        <w:t xml:space="preserve"> №</w:t>
      </w:r>
      <w:r w:rsidR="00AB696E">
        <w:rPr>
          <w:bCs/>
          <w:lang w:val="uk-UA"/>
        </w:rPr>
        <w:t xml:space="preserve"> 714</w:t>
      </w:r>
      <w:r w:rsidRPr="004801DB">
        <w:rPr>
          <w:bCs/>
          <w:lang w:val="uk-UA"/>
        </w:rPr>
        <w:t xml:space="preserve">   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 xml:space="preserve">«Затверджено»  рішенням 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>виконавчого комітету Сумської</w:t>
      </w:r>
    </w:p>
    <w:p w:rsidR="00C86370" w:rsidRPr="004801DB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>міської ради</w:t>
      </w:r>
    </w:p>
    <w:p w:rsidR="00C86370" w:rsidRPr="00A43C68" w:rsidRDefault="00C86370" w:rsidP="00C86370">
      <w:pPr>
        <w:ind w:left="6096" w:right="-720"/>
        <w:rPr>
          <w:bCs/>
          <w:lang w:val="uk-UA"/>
        </w:rPr>
      </w:pPr>
      <w:r w:rsidRPr="004801DB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</w:t>
      </w:r>
      <w:r w:rsidR="00AB696E">
        <w:rPr>
          <w:bCs/>
          <w:lang w:val="uk-UA"/>
        </w:rPr>
        <w:t>10.12.2019</w:t>
      </w:r>
      <w:r>
        <w:rPr>
          <w:bCs/>
          <w:lang w:val="uk-UA"/>
        </w:rPr>
        <w:t xml:space="preserve">  </w:t>
      </w:r>
      <w:r w:rsidRPr="004801DB">
        <w:rPr>
          <w:bCs/>
          <w:lang w:val="uk-UA"/>
        </w:rPr>
        <w:t>№</w:t>
      </w:r>
      <w:r w:rsidR="00AB696E">
        <w:rPr>
          <w:bCs/>
          <w:lang w:val="uk-UA"/>
        </w:rPr>
        <w:t xml:space="preserve"> 714</w:t>
      </w:r>
      <w:r w:rsidRPr="004801DB">
        <w:rPr>
          <w:bCs/>
          <w:lang w:val="uk-UA"/>
        </w:rPr>
        <w:t xml:space="preserve"> </w:t>
      </w:r>
    </w:p>
    <w:p w:rsidR="00132FCC" w:rsidRDefault="00132FCC" w:rsidP="00C86370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aps/>
          <w:color w:val="000000"/>
          <w:sz w:val="28"/>
          <w:szCs w:val="28"/>
          <w:lang w:val="uk-UA"/>
        </w:rPr>
      </w:pPr>
    </w:p>
    <w:p w:rsidR="00C86370" w:rsidRPr="00A43C68" w:rsidRDefault="00C86370" w:rsidP="00C86370">
      <w:pPr>
        <w:jc w:val="center"/>
        <w:rPr>
          <w:b/>
          <w:sz w:val="28"/>
          <w:szCs w:val="28"/>
          <w:lang w:val="uk-UA"/>
        </w:rPr>
      </w:pPr>
      <w:r w:rsidRPr="00A43C68">
        <w:rPr>
          <w:b/>
          <w:bCs/>
          <w:sz w:val="28"/>
          <w:szCs w:val="28"/>
          <w:lang w:val="uk-UA"/>
        </w:rPr>
        <w:t>ПРОГРАМА І УМОВИ</w:t>
      </w:r>
    </w:p>
    <w:p w:rsidR="00C86370" w:rsidRPr="00C86370" w:rsidRDefault="00C86370" w:rsidP="00C863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закритого</w:t>
      </w:r>
      <w:r w:rsidRPr="00762D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містобудівно</w:t>
      </w:r>
      <w:r w:rsidRPr="00762D17">
        <w:rPr>
          <w:b/>
          <w:sz w:val="28"/>
          <w:szCs w:val="28"/>
          <w:lang w:val="uk-UA"/>
        </w:rPr>
        <w:t xml:space="preserve">го </w:t>
      </w:r>
      <w:r>
        <w:rPr>
          <w:b/>
          <w:sz w:val="28"/>
          <w:szCs w:val="28"/>
          <w:lang w:val="uk-UA"/>
        </w:rPr>
        <w:t>бліц-</w:t>
      </w:r>
      <w:r w:rsidRPr="00762D17">
        <w:rPr>
          <w:b/>
          <w:sz w:val="28"/>
          <w:szCs w:val="28"/>
          <w:lang w:val="uk-UA"/>
        </w:rPr>
        <w:t>конкурсу на кращ</w:t>
      </w:r>
      <w:r>
        <w:rPr>
          <w:b/>
          <w:sz w:val="28"/>
          <w:szCs w:val="28"/>
          <w:lang w:val="uk-UA"/>
        </w:rPr>
        <w:t>у</w:t>
      </w:r>
      <w:r w:rsidRPr="00762D17">
        <w:rPr>
          <w:b/>
          <w:sz w:val="28"/>
          <w:szCs w:val="28"/>
          <w:lang w:val="uk-UA"/>
        </w:rPr>
        <w:t xml:space="preserve"> проектн</w:t>
      </w:r>
      <w:r>
        <w:rPr>
          <w:b/>
          <w:sz w:val="28"/>
          <w:szCs w:val="28"/>
          <w:lang w:val="uk-UA"/>
        </w:rPr>
        <w:t>у</w:t>
      </w:r>
      <w:r w:rsidRPr="00762D17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 xml:space="preserve">ю із реконструкції прибережної зони річок Сумка і Стрілка від мосту Воскресенський до пішохідного мосту Нижньохолодногірський у </w:t>
      </w:r>
      <w:r w:rsidRPr="00C86370">
        <w:rPr>
          <w:b/>
          <w:sz w:val="28"/>
          <w:szCs w:val="28"/>
          <w:lang w:val="uk-UA"/>
        </w:rPr>
        <w:t>м. Суми</w:t>
      </w:r>
      <w:r w:rsidRPr="00C86370">
        <w:rPr>
          <w:b/>
          <w:bCs/>
          <w:sz w:val="28"/>
          <w:szCs w:val="28"/>
          <w:lang w:val="uk-UA"/>
        </w:rPr>
        <w:t xml:space="preserve"> </w:t>
      </w:r>
    </w:p>
    <w:p w:rsidR="00C86370" w:rsidRPr="004801DB" w:rsidRDefault="00C86370" w:rsidP="00C86370">
      <w:pPr>
        <w:jc w:val="center"/>
        <w:rPr>
          <w:b/>
          <w:bCs/>
          <w:sz w:val="28"/>
          <w:szCs w:val="28"/>
        </w:rPr>
      </w:pPr>
      <w:r w:rsidRPr="004801DB">
        <w:rPr>
          <w:b/>
          <w:bCs/>
          <w:sz w:val="28"/>
          <w:szCs w:val="28"/>
        </w:rPr>
        <w:t>(далі -  Програма і умови)</w:t>
      </w:r>
    </w:p>
    <w:p w:rsidR="00C86370" w:rsidRPr="004801DB" w:rsidRDefault="00C86370" w:rsidP="00C86370">
      <w:pPr>
        <w:jc w:val="center"/>
        <w:rPr>
          <w:b/>
          <w:bCs/>
          <w:sz w:val="28"/>
          <w:szCs w:val="28"/>
        </w:rPr>
      </w:pPr>
    </w:p>
    <w:p w:rsidR="00C86370" w:rsidRPr="000D2FB5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sz w:val="28"/>
          <w:szCs w:val="28"/>
        </w:rPr>
      </w:pPr>
      <w:r w:rsidRPr="004801DB">
        <w:rPr>
          <w:b/>
          <w:bCs/>
          <w:sz w:val="28"/>
          <w:szCs w:val="28"/>
        </w:rPr>
        <w:t>Загальні положення</w:t>
      </w:r>
    </w:p>
    <w:p w:rsidR="00C86370" w:rsidRPr="002E4806" w:rsidRDefault="00C86370" w:rsidP="00C86370">
      <w:pPr>
        <w:pStyle w:val="af"/>
        <w:ind w:left="0"/>
        <w:contextualSpacing/>
        <w:rPr>
          <w:sz w:val="16"/>
          <w:szCs w:val="16"/>
        </w:rPr>
      </w:pPr>
    </w:p>
    <w:p w:rsidR="00C86370" w:rsidRPr="00C62DE7" w:rsidRDefault="00C86370" w:rsidP="00C86370">
      <w:pPr>
        <w:pStyle w:val="1"/>
        <w:ind w:right="-18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bCs w:val="0"/>
        </w:rPr>
        <w:tab/>
      </w:r>
      <w:r w:rsidRPr="004801DB">
        <w:rPr>
          <w:rFonts w:ascii="Times New Roman" w:hAnsi="Times New Roman"/>
          <w:bCs w:val="0"/>
          <w:sz w:val="28"/>
          <w:szCs w:val="28"/>
        </w:rPr>
        <w:t>1.1.</w:t>
      </w:r>
      <w:r w:rsidRPr="004801DB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4801DB">
        <w:rPr>
          <w:rFonts w:ascii="Times New Roman" w:hAnsi="Times New Roman"/>
          <w:b w:val="0"/>
          <w:sz w:val="28"/>
          <w:szCs w:val="28"/>
        </w:rPr>
        <w:t xml:space="preserve">Програма і умови розроблені відповідно до Закону України «Про архітектурну діяльність», Порядку проведення архітектурних та містобудівних конкурсів, </w:t>
      </w:r>
      <w:r w:rsidRPr="00C62DE7">
        <w:rPr>
          <w:rFonts w:ascii="Times New Roman" w:hAnsi="Times New Roman"/>
          <w:b w:val="0"/>
          <w:sz w:val="28"/>
          <w:szCs w:val="28"/>
        </w:rPr>
        <w:t>затвердженого постановою Кабінету Міністрів України від 25.11.1999 № 2137</w:t>
      </w:r>
      <w:r w:rsidR="007258CE" w:rsidRPr="00C62DE7">
        <w:rPr>
          <w:rFonts w:ascii="Times New Roman" w:hAnsi="Times New Roman"/>
          <w:b w:val="0"/>
          <w:sz w:val="28"/>
          <w:szCs w:val="28"/>
          <w:lang w:val="uk-UA"/>
        </w:rPr>
        <w:t xml:space="preserve"> (далі – Порядок)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, і регламентують порядок та механізм проведення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закритого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містобудівного бліц-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конкурсу на визначення кращої проектної пропозиції із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реконструкції</w:t>
      </w:r>
      <w:r w:rsidRPr="00C62DE7">
        <w:rPr>
          <w:sz w:val="28"/>
          <w:szCs w:val="28"/>
          <w:lang w:val="uk-UA"/>
        </w:rPr>
        <w:t xml:space="preserve"> </w:t>
      </w:r>
      <w:r w:rsidRPr="00C62DE7">
        <w:rPr>
          <w:b w:val="0"/>
          <w:sz w:val="28"/>
          <w:szCs w:val="28"/>
          <w:lang w:val="uk-UA"/>
        </w:rPr>
        <w:t>прибережної зони річок Сумка і Стрілка</w:t>
      </w:r>
      <w:r w:rsidRPr="00C62DE7">
        <w:rPr>
          <w:sz w:val="28"/>
          <w:szCs w:val="28"/>
          <w:lang w:val="uk-UA"/>
        </w:rPr>
        <w:t xml:space="preserve"> </w:t>
      </w:r>
      <w:r w:rsidRPr="00C62DE7">
        <w:rPr>
          <w:b w:val="0"/>
          <w:sz w:val="28"/>
          <w:szCs w:val="28"/>
          <w:lang w:val="uk-UA"/>
        </w:rPr>
        <w:t xml:space="preserve">від мосту Воскресенський до пішохідного мосту Нижньохолодногірський </w:t>
      </w:r>
      <w:r w:rsidRPr="00C62DE7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C62DE7">
        <w:rPr>
          <w:rFonts w:ascii="Times New Roman" w:hAnsi="Times New Roman"/>
          <w:b w:val="0"/>
          <w:sz w:val="28"/>
          <w:szCs w:val="28"/>
        </w:rPr>
        <w:t xml:space="preserve"> м. Суми</w:t>
      </w:r>
      <w:r w:rsidRPr="00C62D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2DE7">
        <w:rPr>
          <w:rFonts w:ascii="Times New Roman" w:hAnsi="Times New Roman"/>
          <w:b w:val="0"/>
          <w:sz w:val="28"/>
          <w:szCs w:val="28"/>
        </w:rPr>
        <w:t>(далі - Конкурс).</w:t>
      </w:r>
    </w:p>
    <w:p w:rsidR="00C86370" w:rsidRPr="00C62DE7" w:rsidRDefault="00C86370" w:rsidP="00C86370">
      <w:pPr>
        <w:pStyle w:val="af2"/>
        <w:ind w:firstLine="709"/>
        <w:jc w:val="both"/>
        <w:rPr>
          <w:b w:val="0"/>
          <w:bCs w:val="0"/>
          <w:sz w:val="28"/>
          <w:szCs w:val="28"/>
        </w:rPr>
      </w:pPr>
      <w:r w:rsidRPr="00C62DE7">
        <w:rPr>
          <w:bCs w:val="0"/>
          <w:sz w:val="28"/>
          <w:szCs w:val="28"/>
        </w:rPr>
        <w:t>1.2</w:t>
      </w:r>
      <w:r w:rsidRPr="00C62DE7">
        <w:rPr>
          <w:b w:val="0"/>
          <w:bCs w:val="0"/>
          <w:sz w:val="28"/>
          <w:szCs w:val="28"/>
        </w:rPr>
        <w:t>.</w:t>
      </w:r>
      <w:r w:rsidRPr="00C62DE7">
        <w:rPr>
          <w:b w:val="0"/>
          <w:bCs w:val="0"/>
          <w:sz w:val="28"/>
          <w:szCs w:val="28"/>
          <w:lang w:val="ru-RU"/>
        </w:rPr>
        <w:t xml:space="preserve"> Відповідно </w:t>
      </w:r>
      <w:r w:rsidR="00DD69A8" w:rsidRPr="00C62DE7">
        <w:rPr>
          <w:b w:val="0"/>
          <w:bCs w:val="0"/>
          <w:sz w:val="28"/>
          <w:szCs w:val="28"/>
          <w:lang w:val="ru-RU"/>
        </w:rPr>
        <w:t>до пункт</w:t>
      </w:r>
      <w:r w:rsidR="00DD69A8">
        <w:rPr>
          <w:b w:val="0"/>
          <w:bCs w:val="0"/>
          <w:sz w:val="28"/>
          <w:szCs w:val="28"/>
          <w:lang w:val="ru-RU"/>
        </w:rPr>
        <w:t>у</w:t>
      </w:r>
      <w:r w:rsidRPr="00C62DE7">
        <w:rPr>
          <w:b w:val="0"/>
          <w:bCs w:val="0"/>
          <w:sz w:val="28"/>
          <w:szCs w:val="28"/>
          <w:lang w:val="ru-RU"/>
        </w:rPr>
        <w:t xml:space="preserve"> 13 </w:t>
      </w:r>
      <w:r w:rsidR="007258CE" w:rsidRPr="00C62DE7">
        <w:rPr>
          <w:b w:val="0"/>
          <w:bCs w:val="0"/>
          <w:sz w:val="28"/>
          <w:szCs w:val="28"/>
          <w:lang w:val="ru-RU"/>
        </w:rPr>
        <w:t xml:space="preserve">Порядку </w:t>
      </w:r>
      <w:r w:rsidRPr="00C62DE7">
        <w:rPr>
          <w:b w:val="0"/>
          <w:bCs w:val="0"/>
          <w:sz w:val="28"/>
          <w:szCs w:val="28"/>
        </w:rPr>
        <w:t>Конкурс є за</w:t>
      </w:r>
      <w:r w:rsidRPr="00C62DE7">
        <w:rPr>
          <w:b w:val="0"/>
          <w:bCs w:val="0"/>
          <w:sz w:val="28"/>
          <w:szCs w:val="28"/>
          <w:lang w:val="ru-RU"/>
        </w:rPr>
        <w:t>критим</w:t>
      </w:r>
      <w:r w:rsidRPr="00C62DE7">
        <w:rPr>
          <w:b w:val="0"/>
          <w:bCs w:val="0"/>
          <w:sz w:val="28"/>
          <w:szCs w:val="28"/>
        </w:rPr>
        <w:t xml:space="preserve">, проводиться в один тур з обмеженою кількістю учасників, узгодженими замовником Конкурсу.  </w:t>
      </w:r>
    </w:p>
    <w:p w:rsidR="00C86370" w:rsidRDefault="00C86370" w:rsidP="00C86370">
      <w:pPr>
        <w:pStyle w:val="af2"/>
        <w:ind w:firstLine="709"/>
        <w:jc w:val="both"/>
        <w:rPr>
          <w:b w:val="0"/>
          <w:bCs w:val="0"/>
          <w:sz w:val="28"/>
          <w:szCs w:val="28"/>
        </w:rPr>
      </w:pPr>
      <w:r w:rsidRPr="00C62DE7">
        <w:rPr>
          <w:bCs w:val="0"/>
          <w:sz w:val="28"/>
          <w:szCs w:val="28"/>
        </w:rPr>
        <w:t xml:space="preserve">1.3. </w:t>
      </w:r>
      <w:r w:rsidRPr="00C62DE7">
        <w:rPr>
          <w:b w:val="0"/>
          <w:bCs w:val="0"/>
          <w:sz w:val="28"/>
          <w:szCs w:val="28"/>
        </w:rPr>
        <w:t>Підставою для оголошення проведення Конкурсу є</w:t>
      </w:r>
      <w:r w:rsidRPr="00C62DE7">
        <w:rPr>
          <w:bCs w:val="0"/>
          <w:sz w:val="28"/>
          <w:szCs w:val="28"/>
        </w:rPr>
        <w:t xml:space="preserve"> </w:t>
      </w:r>
      <w:r w:rsidRPr="00C62DE7">
        <w:rPr>
          <w:b w:val="0"/>
          <w:bCs w:val="0"/>
          <w:sz w:val="28"/>
          <w:szCs w:val="28"/>
        </w:rPr>
        <w:t xml:space="preserve">протокольне рішення </w:t>
      </w:r>
      <w:r w:rsidR="003562D8" w:rsidRPr="00C62DE7">
        <w:rPr>
          <w:b w:val="0"/>
          <w:bCs w:val="0"/>
          <w:sz w:val="28"/>
          <w:szCs w:val="28"/>
        </w:rPr>
        <w:t xml:space="preserve">від 25.10.2019р. </w:t>
      </w:r>
      <w:r w:rsidRPr="00C62DE7">
        <w:rPr>
          <w:b w:val="0"/>
          <w:bCs w:val="0"/>
          <w:sz w:val="28"/>
          <w:szCs w:val="28"/>
        </w:rPr>
        <w:t>наради щодо санітарного стану прибережних захисних смуг річок Стрілка та Сумка.</w:t>
      </w:r>
    </w:p>
    <w:p w:rsidR="00B35846" w:rsidRPr="00706166" w:rsidRDefault="00B35846" w:rsidP="00B35846">
      <w:pPr>
        <w:pStyle w:val="af2"/>
        <w:ind w:firstLine="709"/>
        <w:jc w:val="both"/>
        <w:rPr>
          <w:b w:val="0"/>
          <w:bCs w:val="0"/>
          <w:sz w:val="28"/>
          <w:szCs w:val="28"/>
        </w:rPr>
      </w:pPr>
      <w:r w:rsidRPr="00CD07C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D07CA">
        <w:rPr>
          <w:sz w:val="28"/>
          <w:szCs w:val="28"/>
        </w:rPr>
        <w:t xml:space="preserve">. </w:t>
      </w:r>
      <w:r w:rsidRPr="00706166">
        <w:rPr>
          <w:b w:val="0"/>
          <w:sz w:val="28"/>
          <w:szCs w:val="28"/>
        </w:rPr>
        <w:t xml:space="preserve">Замовником конкурсу є </w:t>
      </w:r>
      <w:r>
        <w:rPr>
          <w:b w:val="0"/>
          <w:sz w:val="28"/>
          <w:szCs w:val="28"/>
        </w:rPr>
        <w:t xml:space="preserve">управління архітектури та містобудування </w:t>
      </w:r>
      <w:r w:rsidRPr="00706166">
        <w:rPr>
          <w:b w:val="0"/>
          <w:sz w:val="28"/>
          <w:szCs w:val="28"/>
        </w:rPr>
        <w:t>Сумської міської ради.</w:t>
      </w:r>
    </w:p>
    <w:p w:rsidR="00C86370" w:rsidRPr="00C62DE7" w:rsidRDefault="00C86370" w:rsidP="007258CE">
      <w:pPr>
        <w:pStyle w:val="a7"/>
        <w:jc w:val="both"/>
        <w:rPr>
          <w:sz w:val="28"/>
          <w:szCs w:val="28"/>
          <w:lang w:val="uk-UA"/>
        </w:rPr>
      </w:pPr>
      <w:r w:rsidRPr="00C62DE7">
        <w:rPr>
          <w:b/>
          <w:bCs/>
          <w:sz w:val="28"/>
          <w:szCs w:val="28"/>
          <w:lang w:val="uk-UA"/>
        </w:rPr>
        <w:t>1.</w:t>
      </w:r>
      <w:r w:rsidR="00B35846">
        <w:rPr>
          <w:b/>
          <w:bCs/>
          <w:sz w:val="28"/>
          <w:szCs w:val="28"/>
          <w:lang w:val="uk-UA"/>
        </w:rPr>
        <w:t>5</w:t>
      </w:r>
      <w:r w:rsidRPr="00C62DE7">
        <w:rPr>
          <w:b/>
          <w:bCs/>
          <w:sz w:val="28"/>
          <w:szCs w:val="28"/>
          <w:lang w:val="uk-UA"/>
        </w:rPr>
        <w:t>.</w:t>
      </w:r>
      <w:r w:rsidRPr="00C62DE7">
        <w:rPr>
          <w:bCs/>
          <w:sz w:val="28"/>
          <w:szCs w:val="28"/>
        </w:rPr>
        <w:t> </w:t>
      </w:r>
      <w:r w:rsidRPr="00C62DE7">
        <w:rPr>
          <w:bCs/>
          <w:sz w:val="28"/>
          <w:szCs w:val="28"/>
          <w:lang w:val="uk-UA"/>
        </w:rPr>
        <w:t>Підготовку та організацію Конкурсу здійснює управління архітектури та містобудування Сумської міської ради (далі – замовник</w:t>
      </w:r>
      <w:r w:rsidR="00B35846">
        <w:rPr>
          <w:bCs/>
          <w:sz w:val="28"/>
          <w:szCs w:val="28"/>
          <w:lang w:val="uk-UA"/>
        </w:rPr>
        <w:t>)</w:t>
      </w:r>
      <w:r w:rsidR="007258CE" w:rsidRPr="00C62DE7">
        <w:rPr>
          <w:bCs/>
          <w:sz w:val="28"/>
          <w:szCs w:val="28"/>
          <w:lang w:val="uk-UA"/>
        </w:rPr>
        <w:t>, адреса: м. Суми, вул. Воскресенська, 8а, т.700-102, 700-107, 700-103</w:t>
      </w:r>
      <w:r w:rsidRPr="00C62DE7">
        <w:rPr>
          <w:bCs/>
          <w:sz w:val="28"/>
          <w:szCs w:val="28"/>
          <w:lang w:val="uk-UA"/>
        </w:rPr>
        <w:t>)</w:t>
      </w:r>
      <w:r w:rsidRPr="00C62DE7">
        <w:rPr>
          <w:sz w:val="28"/>
          <w:szCs w:val="28"/>
          <w:lang w:val="uk-UA"/>
        </w:rPr>
        <w:t>.</w:t>
      </w:r>
    </w:p>
    <w:p w:rsidR="00C86370" w:rsidRPr="00C62DE7" w:rsidRDefault="00C86370" w:rsidP="007258CE">
      <w:pPr>
        <w:pStyle w:val="a7"/>
        <w:jc w:val="both"/>
        <w:rPr>
          <w:b/>
          <w:lang w:val="uk-UA"/>
        </w:rPr>
      </w:pPr>
      <w:r w:rsidRPr="00C62DE7">
        <w:rPr>
          <w:b/>
          <w:lang w:val="uk-UA"/>
        </w:rPr>
        <w:t xml:space="preserve"> </w:t>
      </w:r>
    </w:p>
    <w:p w:rsidR="00C86370" w:rsidRPr="00C62DE7" w:rsidRDefault="00C86370" w:rsidP="00C8637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val="uk-UA"/>
        </w:rPr>
      </w:pPr>
      <w:r w:rsidRPr="00C62DE7">
        <w:rPr>
          <w:b/>
          <w:sz w:val="28"/>
          <w:szCs w:val="28"/>
          <w:lang w:val="uk-UA"/>
        </w:rPr>
        <w:t>Мета та завдання Конкурсу</w:t>
      </w:r>
    </w:p>
    <w:p w:rsidR="00C86370" w:rsidRPr="00C62DE7" w:rsidRDefault="00C86370" w:rsidP="00C86370">
      <w:pPr>
        <w:pStyle w:val="a7"/>
        <w:autoSpaceDE w:val="0"/>
        <w:autoSpaceDN w:val="0"/>
        <w:adjustRightInd w:val="0"/>
        <w:ind w:firstLine="0"/>
        <w:rPr>
          <w:b/>
          <w:sz w:val="16"/>
          <w:szCs w:val="16"/>
          <w:lang w:val="uk-UA"/>
        </w:rPr>
      </w:pP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62DE7">
        <w:rPr>
          <w:b/>
          <w:sz w:val="28"/>
          <w:szCs w:val="28"/>
          <w:lang w:val="uk-UA"/>
        </w:rPr>
        <w:t xml:space="preserve">         </w:t>
      </w:r>
      <w:r w:rsidRPr="00C62DE7">
        <w:rPr>
          <w:sz w:val="28"/>
          <w:szCs w:val="28"/>
          <w:lang w:val="uk-UA"/>
        </w:rPr>
        <w:t>Рівен</w:t>
      </w:r>
      <w:r w:rsidRPr="00C62DE7">
        <w:rPr>
          <w:sz w:val="28"/>
          <w:szCs w:val="28"/>
        </w:rPr>
        <w:t>ь розвитку будь якого міста визначається, не в останню чергу його комфортністю</w:t>
      </w:r>
      <w:r w:rsidRPr="00C62DE7">
        <w:rPr>
          <w:sz w:val="28"/>
          <w:szCs w:val="28"/>
          <w:lang w:val="uk-UA"/>
        </w:rPr>
        <w:t>, ступенем благоустрою.</w:t>
      </w:r>
      <w:r w:rsidRPr="00C62DE7">
        <w:rPr>
          <w:b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 xml:space="preserve">Через центральну частину міста Суми протікає 3 річки, але </w:t>
      </w:r>
      <w:r w:rsidRPr="00C62DE7">
        <w:rPr>
          <w:sz w:val="28"/>
          <w:szCs w:val="28"/>
          <w:bdr w:val="none" w:sz="0" w:space="0" w:color="auto" w:frame="1"/>
        </w:rPr>
        <w:t>відсоток прибережної зони, який використовується під набережні</w:t>
      </w:r>
      <w:r w:rsidRPr="00C62DE7">
        <w:rPr>
          <w:sz w:val="28"/>
          <w:szCs w:val="28"/>
          <w:bdr w:val="none" w:sz="0" w:space="0" w:color="auto" w:frame="1"/>
          <w:lang w:val="uk-UA"/>
        </w:rPr>
        <w:t>,</w:t>
      </w:r>
      <w:r w:rsidRPr="00C62DE7">
        <w:rPr>
          <w:sz w:val="28"/>
          <w:szCs w:val="28"/>
          <w:bdr w:val="none" w:sz="0" w:space="0" w:color="auto" w:frame="1"/>
        </w:rPr>
        <w:t xml:space="preserve"> дуже невеликий.</w:t>
      </w: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bdr w:val="none" w:sz="0" w:space="0" w:color="auto" w:frame="1"/>
          <w:lang w:val="uk-UA"/>
        </w:rPr>
        <w:t xml:space="preserve">         Набережні річок Сумка і Стрілка в районі, скверу Жертвам Чорнобиля, вулиці Лугова  в цьому плані унікальні. Вони розміщується в центральній частині міста та мають великий урбаністичний потенціал,</w:t>
      </w:r>
      <w:r w:rsidRPr="00C62DE7">
        <w:rPr>
          <w:sz w:val="28"/>
          <w:szCs w:val="28"/>
          <w:bdr w:val="none" w:sz="0" w:space="0" w:color="auto" w:frame="1"/>
        </w:rPr>
        <w:t>  </w:t>
      </w:r>
      <w:r w:rsidRPr="00C62DE7">
        <w:rPr>
          <w:sz w:val="28"/>
          <w:szCs w:val="28"/>
          <w:bdr w:val="none" w:sz="0" w:space="0" w:color="auto" w:frame="1"/>
          <w:lang w:val="uk-UA"/>
        </w:rPr>
        <w:t>який не реалізований.</w:t>
      </w:r>
    </w:p>
    <w:p w:rsid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До ф</w:t>
      </w:r>
      <w:r w:rsidRPr="00DC7834">
        <w:rPr>
          <w:color w:val="000000"/>
          <w:sz w:val="28"/>
          <w:szCs w:val="28"/>
          <w:bdr w:val="none" w:sz="0" w:space="0" w:color="auto" w:frame="1"/>
        </w:rPr>
        <w:t>актор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ів</w:t>
      </w:r>
      <w:r w:rsidRPr="00DC7834">
        <w:rPr>
          <w:color w:val="000000"/>
          <w:sz w:val="28"/>
          <w:szCs w:val="28"/>
          <w:bdr w:val="none" w:sz="0" w:space="0" w:color="auto" w:frame="1"/>
        </w:rPr>
        <w:t>, що впливають на неефективне використання території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можна віднести: санітарна проблемність території, низький рівень благоустрою, </w:t>
      </w:r>
    </w:p>
    <w:p w:rsidR="00B35846" w:rsidRDefault="00B35846" w:rsidP="00C86370">
      <w:pPr>
        <w:pStyle w:val="a7"/>
        <w:ind w:firstLine="709"/>
        <w:jc w:val="right"/>
      </w:pPr>
    </w:p>
    <w:p w:rsidR="00C86370" w:rsidRPr="008C2CF3" w:rsidRDefault="00C86370" w:rsidP="00C86370">
      <w:pPr>
        <w:pStyle w:val="a7"/>
        <w:ind w:firstLine="709"/>
        <w:jc w:val="right"/>
      </w:pPr>
      <w:r w:rsidRPr="008C2CF3">
        <w:t>Продовження додатку 1</w:t>
      </w:r>
    </w:p>
    <w:p w:rsidR="00C86370" w:rsidRP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86370" w:rsidRDefault="00C86370" w:rsidP="00C863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захаращеність значної частини зазначеної ділянки,</w:t>
      </w:r>
      <w:r w:rsidRPr="006B12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C7834">
        <w:rPr>
          <w:color w:val="000000"/>
          <w:sz w:val="28"/>
          <w:szCs w:val="28"/>
          <w:bdr w:val="none" w:sz="0" w:space="0" w:color="auto" w:frame="1"/>
        </w:rPr>
        <w:t>відсутність  якісного, сучасного, цікавого наповнення громадського простору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C86370" w:rsidRPr="00C62DE7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С</w:t>
      </w:r>
      <w:r w:rsidRPr="00395FA8">
        <w:rPr>
          <w:sz w:val="28"/>
          <w:szCs w:val="28"/>
        </w:rPr>
        <w:t xml:space="preserve">творення прогулянкової набережної є </w:t>
      </w:r>
      <w:r>
        <w:rPr>
          <w:sz w:val="28"/>
          <w:szCs w:val="28"/>
          <w:lang w:val="uk-UA"/>
        </w:rPr>
        <w:t>по-перше</w:t>
      </w:r>
      <w:r w:rsidRPr="00395FA8">
        <w:rPr>
          <w:sz w:val="28"/>
          <w:szCs w:val="28"/>
        </w:rPr>
        <w:t xml:space="preserve"> культурною та естетичною потребою, в другу чергу – інфраструктурною, оскільки уможливить пересування по її території різних категорій населення. Зараз </w:t>
      </w:r>
      <w:r>
        <w:rPr>
          <w:sz w:val="28"/>
          <w:szCs w:val="28"/>
          <w:lang w:val="uk-UA"/>
        </w:rPr>
        <w:t xml:space="preserve">ділянка від Воскресенського </w:t>
      </w:r>
      <w:r w:rsidRPr="00C62DE7">
        <w:rPr>
          <w:sz w:val="28"/>
          <w:szCs w:val="28"/>
          <w:lang w:val="uk-UA"/>
        </w:rPr>
        <w:t xml:space="preserve">мосту до мосту Нижньохолодногірський не </w:t>
      </w:r>
      <w:r w:rsidRPr="00C62DE7">
        <w:rPr>
          <w:sz w:val="28"/>
          <w:szCs w:val="28"/>
        </w:rPr>
        <w:t>облаштована</w:t>
      </w:r>
      <w:r w:rsidRPr="00C62DE7">
        <w:rPr>
          <w:sz w:val="28"/>
          <w:szCs w:val="28"/>
          <w:lang w:val="uk-UA"/>
        </w:rPr>
        <w:t>,</w:t>
      </w:r>
      <w:r w:rsidRPr="00C62DE7">
        <w:rPr>
          <w:sz w:val="28"/>
          <w:szCs w:val="28"/>
        </w:rPr>
        <w:t xml:space="preserve"> залишається невикористовуваною маломобільними верствами населення – батьками із дитячими візочками, людьми у інвалідних візках.</w:t>
      </w:r>
    </w:p>
    <w:p w:rsidR="00E94820" w:rsidRPr="00C62DE7" w:rsidRDefault="00E9482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lang w:val="uk-UA"/>
        </w:rPr>
        <w:t xml:space="preserve">          Темою конкурсу є реконструкція і благоустрій прибережної зони річок Сумка і Стрілка</w:t>
      </w:r>
      <w:r w:rsidR="00075490" w:rsidRPr="00C62DE7">
        <w:rPr>
          <w:b/>
          <w:sz w:val="28"/>
          <w:szCs w:val="28"/>
          <w:lang w:val="uk-UA"/>
        </w:rPr>
        <w:t xml:space="preserve"> </w:t>
      </w:r>
      <w:r w:rsidR="00075490" w:rsidRPr="00C62DE7">
        <w:rPr>
          <w:sz w:val="28"/>
          <w:szCs w:val="28"/>
          <w:lang w:val="uk-UA"/>
        </w:rPr>
        <w:t>від мосту Воскресенський до пішохідного мосту Нижньохолодногірський</w:t>
      </w:r>
      <w:r w:rsidRPr="00C62DE7">
        <w:rPr>
          <w:sz w:val="28"/>
          <w:szCs w:val="28"/>
          <w:lang w:val="uk-UA"/>
        </w:rPr>
        <w:t xml:space="preserve"> із облаштуванням громадського простору. </w:t>
      </w:r>
    </w:p>
    <w:p w:rsidR="00C86370" w:rsidRPr="00C62DE7" w:rsidRDefault="00C86370" w:rsidP="00C86370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C62DE7">
        <w:rPr>
          <w:sz w:val="28"/>
          <w:szCs w:val="28"/>
          <w:bdr w:val="none" w:sz="0" w:space="0" w:color="auto" w:frame="1"/>
          <w:lang w:val="uk-UA"/>
        </w:rPr>
        <w:t xml:space="preserve">          Проблема потребує комплексного вирішення.</w:t>
      </w:r>
    </w:p>
    <w:p w:rsidR="00C86370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C62DE7">
        <w:rPr>
          <w:b/>
          <w:bCs/>
          <w:sz w:val="28"/>
          <w:szCs w:val="28"/>
          <w:lang w:val="uk-UA"/>
        </w:rPr>
        <w:t>2.1.</w:t>
      </w:r>
      <w:r w:rsidRPr="00C62DE7">
        <w:rPr>
          <w:b/>
          <w:bCs/>
          <w:sz w:val="28"/>
          <w:szCs w:val="28"/>
        </w:rPr>
        <w:t> </w:t>
      </w:r>
      <w:r w:rsidRPr="00C62DE7">
        <w:rPr>
          <w:bCs/>
          <w:sz w:val="28"/>
          <w:szCs w:val="28"/>
          <w:lang w:val="uk-UA"/>
        </w:rPr>
        <w:t xml:space="preserve">Метою проведення Конкурсу є визначення кращої проектної пропозиції з числа поданих, згідно з умовами Конкурсу та використання цих пропозицій </w:t>
      </w:r>
      <w:r w:rsidRPr="00C62DE7">
        <w:rPr>
          <w:sz w:val="28"/>
          <w:szCs w:val="28"/>
          <w:lang w:val="uk-UA"/>
        </w:rPr>
        <w:t xml:space="preserve">як основи </w:t>
      </w:r>
      <w:r w:rsidRPr="00C62DE7">
        <w:rPr>
          <w:bCs/>
          <w:sz w:val="28"/>
          <w:szCs w:val="28"/>
          <w:lang w:val="uk-UA"/>
        </w:rPr>
        <w:t>для подальшого</w:t>
      </w:r>
      <w:r w:rsidRPr="00206FFB">
        <w:rPr>
          <w:bCs/>
          <w:sz w:val="28"/>
          <w:szCs w:val="28"/>
          <w:lang w:val="uk-UA"/>
        </w:rPr>
        <w:t xml:space="preserve"> розроблення </w:t>
      </w:r>
      <w:r w:rsidRPr="00D74A66">
        <w:rPr>
          <w:bCs/>
          <w:sz w:val="28"/>
          <w:szCs w:val="28"/>
          <w:lang w:val="uk-UA"/>
        </w:rPr>
        <w:t>детального плану території</w:t>
      </w:r>
      <w:r>
        <w:rPr>
          <w:bCs/>
          <w:sz w:val="28"/>
          <w:szCs w:val="28"/>
          <w:lang w:val="uk-UA"/>
        </w:rPr>
        <w:t>.</w:t>
      </w:r>
      <w:r w:rsidRPr="00C17955">
        <w:rPr>
          <w:bCs/>
          <w:sz w:val="28"/>
          <w:szCs w:val="28"/>
          <w:lang w:val="uk-UA"/>
        </w:rPr>
        <w:t xml:space="preserve"> </w:t>
      </w:r>
    </w:p>
    <w:p w:rsidR="00C86370" w:rsidRPr="00D74A66" w:rsidRDefault="00C86370" w:rsidP="00C8637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</w:t>
      </w:r>
      <w:r w:rsidRPr="00D74A66">
        <w:rPr>
          <w:sz w:val="28"/>
          <w:szCs w:val="28"/>
          <w:lang w:val="uk-UA"/>
        </w:rPr>
        <w:t xml:space="preserve"> проектування орієнтовною площею </w:t>
      </w:r>
      <w:r w:rsidR="006321E6">
        <w:rPr>
          <w:sz w:val="28"/>
          <w:szCs w:val="28"/>
          <w:lang w:val="uk-UA"/>
        </w:rPr>
        <w:t>7,</w:t>
      </w:r>
      <w:r w:rsidR="00C211A2">
        <w:rPr>
          <w:sz w:val="28"/>
          <w:szCs w:val="28"/>
          <w:lang w:val="uk-UA"/>
        </w:rPr>
        <w:t>55</w:t>
      </w:r>
      <w:r w:rsidRPr="00D74A66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охоплює обидва береги річок Сумка і Стрілка від мосту Воскресенський до пішохідного мосту Нижньохолодногірський. </w:t>
      </w:r>
    </w:p>
    <w:p w:rsidR="00C86370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872F20">
        <w:rPr>
          <w:b/>
          <w:sz w:val="28"/>
          <w:szCs w:val="28"/>
          <w:lang w:val="uk-UA"/>
        </w:rPr>
        <w:t>2.2.</w:t>
      </w:r>
      <w:r w:rsidRPr="004801DB">
        <w:rPr>
          <w:sz w:val="28"/>
          <w:szCs w:val="28"/>
        </w:rPr>
        <w:t> </w:t>
      </w:r>
      <w:r w:rsidRPr="00872F20">
        <w:rPr>
          <w:sz w:val="28"/>
          <w:szCs w:val="28"/>
          <w:lang w:val="uk-UA"/>
        </w:rPr>
        <w:t>Основними завданнями Конкурсу є</w:t>
      </w:r>
      <w:r>
        <w:rPr>
          <w:sz w:val="28"/>
          <w:szCs w:val="28"/>
          <w:lang w:val="uk-UA"/>
        </w:rPr>
        <w:t>:</w:t>
      </w:r>
    </w:p>
    <w:p w:rsidR="00C86370" w:rsidRDefault="00C86370" w:rsidP="00C86370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72F20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формування нового образу набережної,</w:t>
      </w:r>
      <w:r w:rsidRPr="00DC7834">
        <w:rPr>
          <w:color w:val="000000"/>
          <w:sz w:val="28"/>
          <w:szCs w:val="28"/>
          <w:bdr w:val="none" w:sz="0" w:space="0" w:color="auto" w:frame="1"/>
        </w:rPr>
        <w:t>  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як</w:t>
      </w:r>
      <w:r w:rsidRPr="00DC7834">
        <w:rPr>
          <w:color w:val="000000"/>
          <w:sz w:val="28"/>
          <w:szCs w:val="28"/>
          <w:bdr w:val="none" w:sz="0" w:space="0" w:color="auto" w:frame="1"/>
        </w:rPr>
        <w:t>  </w:t>
      </w:r>
      <w:r w:rsidR="00D61C2F">
        <w:rPr>
          <w:color w:val="000000"/>
          <w:sz w:val="28"/>
          <w:szCs w:val="28"/>
          <w:bdr w:val="none" w:sz="0" w:space="0" w:color="auto" w:frame="1"/>
          <w:lang w:val="uk-UA"/>
        </w:rPr>
        <w:t>доступного, комфортного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цікавого громадського простору загальноміського значення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із високоякісним благоустроєм (озеленення, замощення, освітлення, тощо),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поєднаного з об’єктами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громадської і  житлової забудови;</w:t>
      </w:r>
    </w:p>
    <w:p w:rsidR="00C86370" w:rsidRDefault="00C86370" w:rsidP="00C86370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 створення </w:t>
      </w:r>
      <w:r w:rsidRPr="00AD486E">
        <w:rPr>
          <w:sz w:val="28"/>
          <w:szCs w:val="28"/>
          <w:lang w:val="uk-UA"/>
        </w:rPr>
        <w:t>локаці</w:t>
      </w:r>
      <w:r>
        <w:rPr>
          <w:sz w:val="28"/>
          <w:szCs w:val="28"/>
          <w:lang w:val="uk-UA"/>
        </w:rPr>
        <w:t>й</w:t>
      </w:r>
      <w:r w:rsidRPr="00AD486E">
        <w:rPr>
          <w:sz w:val="28"/>
          <w:szCs w:val="28"/>
          <w:lang w:val="uk-UA"/>
        </w:rPr>
        <w:t xml:space="preserve"> одночасно цікав</w:t>
      </w:r>
      <w:r>
        <w:rPr>
          <w:sz w:val="28"/>
          <w:szCs w:val="28"/>
          <w:lang w:val="uk-UA"/>
        </w:rPr>
        <w:t>их</w:t>
      </w:r>
      <w:r w:rsidRPr="00AD486E">
        <w:rPr>
          <w:sz w:val="28"/>
          <w:szCs w:val="28"/>
          <w:lang w:val="uk-UA"/>
        </w:rPr>
        <w:t xml:space="preserve"> і доступн</w:t>
      </w:r>
      <w:r>
        <w:rPr>
          <w:sz w:val="28"/>
          <w:szCs w:val="28"/>
          <w:lang w:val="uk-UA"/>
        </w:rPr>
        <w:t>их</w:t>
      </w:r>
      <w:r w:rsidRPr="00AD486E">
        <w:rPr>
          <w:sz w:val="28"/>
          <w:szCs w:val="28"/>
          <w:lang w:val="uk-UA"/>
        </w:rPr>
        <w:t xml:space="preserve"> для різних категорій відвідувачів</w:t>
      </w:r>
      <w:r>
        <w:rPr>
          <w:sz w:val="28"/>
          <w:szCs w:val="28"/>
          <w:lang w:val="uk-UA"/>
        </w:rPr>
        <w:t>,</w:t>
      </w:r>
      <w:r w:rsidRPr="00AD486E">
        <w:rPr>
          <w:sz w:val="28"/>
          <w:szCs w:val="28"/>
          <w:lang w:val="uk-UA"/>
        </w:rPr>
        <w:t xml:space="preserve"> різного віку, інтересів та рівня мобільності</w:t>
      </w:r>
      <w:r>
        <w:rPr>
          <w:sz w:val="28"/>
          <w:szCs w:val="28"/>
          <w:lang w:val="uk-UA"/>
        </w:rPr>
        <w:t>;</w:t>
      </w:r>
    </w:p>
    <w:p w:rsidR="00C86370" w:rsidRPr="00DC7834" w:rsidRDefault="00C86370" w:rsidP="00C8637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надання пропозицій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щодо 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>екологічної реабілітації території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розвитку транспортного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вело-сполучення, визначити транспортні </w:t>
      </w:r>
      <w:r w:rsidRPr="006D7F24">
        <w:rPr>
          <w:bCs/>
          <w:sz w:val="28"/>
          <w:szCs w:val="28"/>
          <w:lang w:val="uk-UA"/>
        </w:rPr>
        <w:t>і пішохідні зв’язки</w:t>
      </w:r>
      <w:r>
        <w:rPr>
          <w:bCs/>
          <w:sz w:val="28"/>
          <w:szCs w:val="28"/>
          <w:lang w:val="uk-UA"/>
        </w:rPr>
        <w:t>;</w:t>
      </w:r>
    </w:p>
    <w:p w:rsidR="00C86370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DC78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6D7F24">
        <w:rPr>
          <w:sz w:val="28"/>
          <w:szCs w:val="28"/>
          <w:lang w:val="uk-UA"/>
        </w:rPr>
        <w:t>-</w:t>
      </w:r>
      <w:r w:rsidRPr="004801DB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6D7F24">
        <w:rPr>
          <w:sz w:val="28"/>
          <w:szCs w:val="28"/>
          <w:lang w:val="uk-UA"/>
        </w:rPr>
        <w:t xml:space="preserve">врахувати, що </w:t>
      </w:r>
      <w:r>
        <w:rPr>
          <w:sz w:val="28"/>
          <w:szCs w:val="28"/>
          <w:lang w:val="uk-UA"/>
        </w:rPr>
        <w:t xml:space="preserve">на </w:t>
      </w:r>
      <w:r w:rsidRPr="006D7F24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ю</w:t>
      </w:r>
      <w:r w:rsidRPr="006D7F24">
        <w:rPr>
          <w:sz w:val="28"/>
          <w:szCs w:val="28"/>
          <w:lang w:val="uk-UA"/>
        </w:rPr>
        <w:t xml:space="preserve"> проектування </w:t>
      </w:r>
      <w:r>
        <w:rPr>
          <w:sz w:val="28"/>
          <w:szCs w:val="28"/>
          <w:lang w:val="uk-UA"/>
        </w:rPr>
        <w:t>розповсюджуються планувальні обмеження щодо використання прибережної захисної смуги (матеріали плану зонування території м. Суми);</w:t>
      </w:r>
    </w:p>
    <w:p w:rsidR="00C86370" w:rsidRPr="004801DB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-    </w:t>
      </w:r>
      <w:r w:rsidRPr="00D97127">
        <w:rPr>
          <w:sz w:val="28"/>
          <w:szCs w:val="28"/>
          <w:lang w:val="uk-UA"/>
        </w:rPr>
        <w:t xml:space="preserve">допускається, як варіант, </w:t>
      </w:r>
      <w:r w:rsidR="00DB3E9D">
        <w:rPr>
          <w:sz w:val="28"/>
          <w:szCs w:val="28"/>
          <w:lang w:val="uk-UA"/>
        </w:rPr>
        <w:t xml:space="preserve">опрацювання </w:t>
      </w:r>
      <w:r w:rsidRPr="00D97127">
        <w:rPr>
          <w:sz w:val="28"/>
          <w:szCs w:val="28"/>
          <w:lang w:val="uk-UA"/>
        </w:rPr>
        <w:t>пропозиції з регулювання русла р. Сумки біля території Центрального ринку з благоустроєм території.</w:t>
      </w:r>
    </w:p>
    <w:p w:rsidR="00C86370" w:rsidRPr="00D61C2F" w:rsidRDefault="00C86370" w:rsidP="00C8637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C86370" w:rsidRPr="000D2FB5" w:rsidRDefault="00C86370" w:rsidP="00C86370">
      <w:pPr>
        <w:pStyle w:val="af"/>
        <w:numPr>
          <w:ilvl w:val="0"/>
          <w:numId w:val="19"/>
        </w:numPr>
        <w:ind w:left="0" w:firstLine="360"/>
        <w:contextualSpacing/>
        <w:jc w:val="center"/>
        <w:rPr>
          <w:sz w:val="28"/>
          <w:szCs w:val="28"/>
        </w:rPr>
      </w:pPr>
      <w:r w:rsidRPr="000D2FB5">
        <w:rPr>
          <w:b/>
          <w:bCs/>
          <w:sz w:val="28"/>
          <w:szCs w:val="28"/>
        </w:rPr>
        <w:t>Умови проведення Конкурсу</w:t>
      </w:r>
    </w:p>
    <w:p w:rsidR="00C86370" w:rsidRPr="002E4806" w:rsidRDefault="00C86370" w:rsidP="00C86370">
      <w:pPr>
        <w:pStyle w:val="af"/>
        <w:ind w:left="0"/>
        <w:contextualSpacing/>
        <w:rPr>
          <w:sz w:val="16"/>
          <w:szCs w:val="16"/>
        </w:rPr>
      </w:pP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3.1. </w:t>
      </w:r>
      <w:r w:rsidRPr="00FB4EB7">
        <w:rPr>
          <w:bCs/>
          <w:sz w:val="28"/>
          <w:szCs w:val="28"/>
        </w:rPr>
        <w:t xml:space="preserve">Учасниками Конкурсу </w:t>
      </w:r>
      <w:r w:rsidRPr="00FB4EB7">
        <w:rPr>
          <w:bCs/>
          <w:sz w:val="28"/>
          <w:szCs w:val="28"/>
          <w:lang w:val="uk-UA"/>
        </w:rPr>
        <w:t>є автори – архітектори, колективи авторів, що мають відповідну освіту, кваліфікаційний сертифікат.</w:t>
      </w:r>
      <w:r w:rsidRPr="00FB4EB7">
        <w:rPr>
          <w:bCs/>
          <w:sz w:val="28"/>
          <w:szCs w:val="28"/>
        </w:rPr>
        <w:t xml:space="preserve"> </w:t>
      </w:r>
    </w:p>
    <w:p w:rsidR="00C86370" w:rsidRPr="00A65371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Автор для виконання конкурсного проекту може сформувати авторський колектив, будучи його керівником або учасником. У складі авторського колективу можуть бути архітектори без кваліфікаційного сертифікату та </w:t>
      </w:r>
      <w:r w:rsidRPr="00A65371">
        <w:rPr>
          <w:bCs/>
          <w:sz w:val="28"/>
          <w:szCs w:val="28"/>
        </w:rPr>
        <w:t xml:space="preserve">студенти вищих архітектурних навчальних закладів. </w:t>
      </w:r>
    </w:p>
    <w:p w:rsidR="00D3652E" w:rsidRDefault="002E4806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          </w:t>
      </w:r>
      <w:r w:rsidR="00472458" w:rsidRPr="00F451DB">
        <w:rPr>
          <w:color w:val="292B2C"/>
          <w:sz w:val="28"/>
          <w:szCs w:val="28"/>
          <w:lang w:val="uk-UA"/>
        </w:rPr>
        <w:t xml:space="preserve">Фахівець,  авторський колектив або юридична особа, які не </w:t>
      </w:r>
      <w:r w:rsidR="00472458" w:rsidRPr="00F451DB">
        <w:rPr>
          <w:color w:val="292B2C"/>
          <w:sz w:val="28"/>
          <w:szCs w:val="28"/>
          <w:lang w:val="uk-UA"/>
        </w:rPr>
        <w:br/>
        <w:t>отримали  запрошення  на  участь  у  закритому конкурсі,  можуть подати</w:t>
      </w:r>
      <w:r w:rsidR="00472458">
        <w:rPr>
          <w:color w:val="292B2C"/>
          <w:sz w:val="28"/>
          <w:szCs w:val="28"/>
          <w:lang w:val="uk-UA"/>
        </w:rPr>
        <w:t xml:space="preserve"> на конкурс зустрічний  проект </w:t>
      </w:r>
      <w:r w:rsidR="00472458" w:rsidRPr="00F451DB">
        <w:rPr>
          <w:color w:val="292B2C"/>
          <w:sz w:val="28"/>
          <w:szCs w:val="28"/>
          <w:lang w:val="uk-UA"/>
        </w:rPr>
        <w:t>за   умови,   що   вони  заздалегідь</w:t>
      </w:r>
      <w:r w:rsidR="00472458">
        <w:rPr>
          <w:color w:val="292B2C"/>
          <w:sz w:val="28"/>
          <w:szCs w:val="28"/>
          <w:lang w:val="uk-UA"/>
        </w:rPr>
        <w:t xml:space="preserve">  повідомили  про  </w:t>
      </w:r>
    </w:p>
    <w:p w:rsidR="00D3652E" w:rsidRPr="008C2CF3" w:rsidRDefault="00D3652E" w:rsidP="00D3652E">
      <w:pPr>
        <w:pStyle w:val="a7"/>
        <w:ind w:firstLine="709"/>
        <w:jc w:val="right"/>
      </w:pPr>
      <w:r w:rsidRPr="008C2CF3">
        <w:lastRenderedPageBreak/>
        <w:t>Продовження додатку 1</w:t>
      </w:r>
    </w:p>
    <w:p w:rsidR="00D3652E" w:rsidRDefault="00D3652E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  <w:lang w:val="uk-UA"/>
        </w:rPr>
      </w:pPr>
    </w:p>
    <w:p w:rsidR="002E4806" w:rsidRDefault="00472458" w:rsidP="002E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  <w:lang w:val="uk-UA"/>
        </w:rPr>
        <w:t xml:space="preserve">свій  намір </w:t>
      </w:r>
      <w:r w:rsidRPr="00F451DB">
        <w:rPr>
          <w:color w:val="292B2C"/>
          <w:sz w:val="28"/>
          <w:szCs w:val="28"/>
          <w:lang w:val="uk-UA"/>
        </w:rPr>
        <w:t xml:space="preserve">замовника   конкурсу   і   отримали   згоду.   Замовник   конкурсу </w:t>
      </w:r>
      <w:r w:rsidRPr="00F451DB">
        <w:rPr>
          <w:color w:val="292B2C"/>
          <w:sz w:val="28"/>
          <w:szCs w:val="28"/>
          <w:lang w:val="uk-UA"/>
        </w:rPr>
        <w:br/>
        <w:t xml:space="preserve">зобов'язаний  не пізніше 10 днів з дня отримання повідомлення дати </w:t>
      </w:r>
      <w:r w:rsidRPr="00F451DB">
        <w:rPr>
          <w:color w:val="292B2C"/>
          <w:sz w:val="28"/>
          <w:szCs w:val="28"/>
          <w:lang w:val="uk-UA"/>
        </w:rPr>
        <w:br/>
        <w:t xml:space="preserve">письмову  згоду  або  відмовити  в  участі  зустрічного  проекту в </w:t>
      </w:r>
      <w:r w:rsidRPr="00F451DB">
        <w:rPr>
          <w:color w:val="292B2C"/>
          <w:sz w:val="28"/>
          <w:szCs w:val="28"/>
          <w:lang w:val="uk-UA"/>
        </w:rPr>
        <w:br/>
        <w:t xml:space="preserve">конкурсі.  У  разі  згоди  замовника  конкурсу  автори зустрічного </w:t>
      </w:r>
      <w:r w:rsidRPr="00F451DB">
        <w:rPr>
          <w:color w:val="292B2C"/>
          <w:sz w:val="28"/>
          <w:szCs w:val="28"/>
          <w:lang w:val="uk-UA"/>
        </w:rPr>
        <w:br/>
        <w:t>проекту беруть участь у конкурсі на загальних засадах.</w:t>
      </w:r>
    </w:p>
    <w:p w:rsidR="00C86370" w:rsidRPr="00FB4EB7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A65371">
        <w:rPr>
          <w:sz w:val="28"/>
          <w:szCs w:val="28"/>
        </w:rPr>
        <w:t xml:space="preserve">          Автором, членами авторського</w:t>
      </w:r>
      <w:r w:rsidRPr="00FB4EB7">
        <w:rPr>
          <w:sz w:val="28"/>
          <w:szCs w:val="28"/>
        </w:rPr>
        <w:t xml:space="preserve"> колективу, що приймають участь у Конкурсі не можуть бути члени журі, їхні близькі родичі, особи, які готували конкурсну документацію, а також особи, які безпосередньо пов'язані з членами журі виконанням трудових обов'язків. </w:t>
      </w:r>
    </w:p>
    <w:p w:rsidR="00C86370" w:rsidRPr="00FB4EB7" w:rsidRDefault="00C86370" w:rsidP="007F57D3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3.2. </w:t>
      </w:r>
      <w:r w:rsidRPr="00FB4EB7">
        <w:rPr>
          <w:b/>
          <w:bCs/>
          <w:sz w:val="28"/>
          <w:szCs w:val="28"/>
          <w:lang w:val="uk-UA"/>
        </w:rPr>
        <w:t xml:space="preserve"> </w:t>
      </w:r>
      <w:r w:rsidRPr="00FB4EB7">
        <w:rPr>
          <w:bCs/>
          <w:sz w:val="28"/>
          <w:szCs w:val="28"/>
        </w:rPr>
        <w:t>Реєстрація учасників Конкурсу (авторів, авторських колективів) проводиться замовником Конкурсу з дати опублікування оголошення на офіційному веб-сайті Сумської міської ради (</w:t>
      </w:r>
      <w:r w:rsidRPr="00FB4EB7">
        <w:rPr>
          <w:bCs/>
          <w:sz w:val="28"/>
          <w:szCs w:val="28"/>
          <w:lang w:val="en-US"/>
        </w:rPr>
        <w:t>www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smr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gov</w:t>
      </w:r>
      <w:r w:rsidRPr="00FB4EB7">
        <w:rPr>
          <w:bCs/>
          <w:sz w:val="28"/>
          <w:szCs w:val="28"/>
        </w:rPr>
        <w:t>.</w:t>
      </w:r>
      <w:r w:rsidRPr="00FB4EB7">
        <w:rPr>
          <w:bCs/>
          <w:sz w:val="28"/>
          <w:szCs w:val="28"/>
          <w:lang w:val="en-US"/>
        </w:rPr>
        <w:t>ua</w:t>
      </w:r>
      <w:r w:rsidRPr="00FB4EB7">
        <w:rPr>
          <w:bCs/>
          <w:sz w:val="28"/>
          <w:szCs w:val="28"/>
        </w:rPr>
        <w:t xml:space="preserve">) при отриманні ними конкурсної документації для проектування. </w:t>
      </w:r>
    </w:p>
    <w:p w:rsidR="00C86370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/>
          <w:bCs/>
          <w:sz w:val="28"/>
          <w:szCs w:val="28"/>
        </w:rPr>
        <w:t>3.3.</w:t>
      </w:r>
      <w:r w:rsidRPr="00FB4EB7">
        <w:rPr>
          <w:bCs/>
          <w:sz w:val="28"/>
          <w:szCs w:val="28"/>
        </w:rPr>
        <w:t> </w:t>
      </w:r>
      <w:r w:rsidRPr="00FB4EB7">
        <w:rPr>
          <w:bCs/>
          <w:sz w:val="28"/>
          <w:szCs w:val="28"/>
          <w:lang w:val="uk-UA"/>
        </w:rPr>
        <w:t xml:space="preserve"> Реєстраційний внесок не вимагається. </w:t>
      </w:r>
    </w:p>
    <w:p w:rsidR="00C86370" w:rsidRPr="000D2FB5" w:rsidRDefault="00C86370" w:rsidP="00C86370">
      <w:pPr>
        <w:pStyle w:val="a7"/>
        <w:jc w:val="both"/>
        <w:rPr>
          <w:bCs/>
          <w:sz w:val="28"/>
          <w:szCs w:val="28"/>
        </w:rPr>
      </w:pPr>
      <w:r w:rsidRPr="009E71FD">
        <w:rPr>
          <w:b/>
          <w:bCs/>
          <w:sz w:val="28"/>
          <w:szCs w:val="28"/>
          <w:lang w:val="uk-UA"/>
        </w:rPr>
        <w:t>3.4.</w:t>
      </w:r>
      <w:r>
        <w:rPr>
          <w:bCs/>
          <w:sz w:val="28"/>
          <w:szCs w:val="28"/>
          <w:lang w:val="uk-UA"/>
        </w:rPr>
        <w:t xml:space="preserve">  </w:t>
      </w:r>
      <w:r w:rsidRPr="000D2FB5">
        <w:rPr>
          <w:bCs/>
          <w:sz w:val="28"/>
          <w:szCs w:val="28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 контактного номера телефону. З</w:t>
      </w:r>
      <w:r w:rsidRPr="000D2FB5">
        <w:rPr>
          <w:sz w:val="28"/>
          <w:szCs w:val="28"/>
        </w:rPr>
        <w:t xml:space="preserve">аявка подається особисто або на e-mail: </w:t>
      </w:r>
      <w:hyperlink r:id="rId9" w:history="1">
        <w:r w:rsidRPr="000D2FB5">
          <w:rPr>
            <w:rStyle w:val="af0"/>
            <w:color w:val="auto"/>
            <w:sz w:val="28"/>
            <w:szCs w:val="28"/>
            <w:u w:val="none"/>
          </w:rPr>
          <w:t>arh@smr.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0D2FB5">
          <w:rPr>
            <w:rStyle w:val="af0"/>
            <w:color w:val="auto"/>
            <w:sz w:val="28"/>
            <w:szCs w:val="28"/>
            <w:u w:val="none"/>
          </w:rPr>
          <w:t>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ua</w:t>
        </w:r>
      </w:hyperlink>
      <w:r w:rsidRPr="000D2FB5">
        <w:rPr>
          <w:bCs/>
          <w:sz w:val="28"/>
          <w:szCs w:val="28"/>
        </w:rPr>
        <w:t xml:space="preserve">. Заявки </w:t>
      </w:r>
      <w:r>
        <w:rPr>
          <w:bCs/>
          <w:sz w:val="28"/>
          <w:szCs w:val="28"/>
        </w:rPr>
        <w:t>про наміри взяти</w:t>
      </w:r>
      <w:r w:rsidRPr="000D2FB5">
        <w:rPr>
          <w:bCs/>
          <w:sz w:val="28"/>
          <w:szCs w:val="28"/>
        </w:rPr>
        <w:t xml:space="preserve"> участь </w:t>
      </w:r>
      <w:r>
        <w:rPr>
          <w:bCs/>
          <w:sz w:val="28"/>
          <w:szCs w:val="28"/>
          <w:lang w:val="uk-UA"/>
        </w:rPr>
        <w:t xml:space="preserve">від </w:t>
      </w:r>
      <w:r w:rsidRPr="000D2FB5">
        <w:rPr>
          <w:bCs/>
          <w:sz w:val="28"/>
          <w:szCs w:val="28"/>
        </w:rPr>
        <w:t>авторського колективу кожен із його членів заповнює за встановленою формою особисто і подаються пакетом.</w:t>
      </w:r>
    </w:p>
    <w:p w:rsidR="00C86370" w:rsidRPr="00FB4EB7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5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> </w:t>
      </w:r>
      <w:r w:rsidRPr="00FB4EB7">
        <w:rPr>
          <w:bCs/>
          <w:sz w:val="28"/>
          <w:szCs w:val="28"/>
          <w:lang w:val="uk-UA"/>
        </w:rPr>
        <w:t xml:space="preserve"> </w:t>
      </w:r>
      <w:r w:rsidRPr="00FB4EB7">
        <w:rPr>
          <w:sz w:val="28"/>
          <w:szCs w:val="28"/>
          <w:lang w:val="uk-UA"/>
        </w:rPr>
        <w:t>Після оголошення Конкурсу запрошені учасники повинні одержати в організатора Конкурсу необхідні вихідні дані для проектування (конкурсна документація)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> Конкурсна документація для проектування нада</w:t>
      </w:r>
      <w:r w:rsidRPr="00FB4EB7">
        <w:rPr>
          <w:bCs/>
          <w:sz w:val="28"/>
          <w:szCs w:val="28"/>
          <w:lang w:val="uk-UA"/>
        </w:rPr>
        <w:t>є</w:t>
      </w:r>
      <w:r w:rsidRPr="00FB4EB7">
        <w:rPr>
          <w:bCs/>
          <w:sz w:val="28"/>
          <w:szCs w:val="28"/>
        </w:rPr>
        <w:t xml:space="preserve">ться замовником Конкурсу </w:t>
      </w:r>
      <w:r w:rsidRPr="00FB4EB7">
        <w:rPr>
          <w:sz w:val="28"/>
          <w:szCs w:val="28"/>
        </w:rPr>
        <w:t xml:space="preserve">за адресою: </w:t>
      </w:r>
      <w:r w:rsidRPr="00FB4EB7">
        <w:rPr>
          <w:rStyle w:val="af1"/>
          <w:b w:val="0"/>
          <w:bCs w:val="0"/>
          <w:iCs/>
          <w:sz w:val="28"/>
          <w:szCs w:val="28"/>
        </w:rPr>
        <w:t>м. Суми, вул. Воскресенська, 8А, ІІ-й поверх, каб. 2</w:t>
      </w:r>
      <w:r w:rsidRPr="00FB4EB7">
        <w:rPr>
          <w:sz w:val="28"/>
          <w:szCs w:val="28"/>
        </w:rPr>
        <w:t>, до якої входять: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/>
          <w:bCs/>
          <w:sz w:val="28"/>
          <w:szCs w:val="28"/>
          <w:lang w:val="uk-UA"/>
        </w:rPr>
        <w:t>1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ab/>
        <w:t>Програма і умови проведення Конкурсу;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6</w:t>
      </w:r>
      <w:r w:rsidRPr="00FB4EB7">
        <w:rPr>
          <w:b/>
          <w:bCs/>
          <w:sz w:val="28"/>
          <w:szCs w:val="28"/>
        </w:rPr>
        <w:t>.</w:t>
      </w:r>
      <w:r w:rsidRPr="00FB4EB7">
        <w:rPr>
          <w:b/>
          <w:bCs/>
          <w:sz w:val="28"/>
          <w:szCs w:val="28"/>
          <w:lang w:val="uk-UA"/>
        </w:rPr>
        <w:t>2</w:t>
      </w:r>
      <w:r w:rsidRPr="00FB4EB7">
        <w:rPr>
          <w:b/>
          <w:bCs/>
          <w:sz w:val="28"/>
          <w:szCs w:val="28"/>
        </w:rPr>
        <w:t>.</w:t>
      </w:r>
      <w:r w:rsidRPr="00FB4EB7">
        <w:rPr>
          <w:bCs/>
          <w:sz w:val="28"/>
          <w:szCs w:val="28"/>
        </w:rPr>
        <w:tab/>
        <w:t xml:space="preserve">Графічна частина: 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 xml:space="preserve">- </w:t>
      </w:r>
      <w:r w:rsidRPr="00FB4EB7">
        <w:rPr>
          <w:bCs/>
          <w:sz w:val="28"/>
          <w:szCs w:val="28"/>
        </w:rPr>
        <w:t xml:space="preserve">ситуаційна схема </w:t>
      </w:r>
      <w:r w:rsidRPr="00FB4EB7">
        <w:rPr>
          <w:bCs/>
          <w:sz w:val="28"/>
          <w:szCs w:val="28"/>
          <w:lang w:val="uk-UA"/>
        </w:rPr>
        <w:t>з позначенням меж ділянки проектування, викопіювання з плану зонування м. Суми в масштабі 1:5000;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>-  схема планувальних обмежень (</w:t>
      </w:r>
      <w:r>
        <w:rPr>
          <w:bCs/>
          <w:sz w:val="28"/>
          <w:szCs w:val="28"/>
          <w:lang w:val="uk-UA"/>
        </w:rPr>
        <w:t xml:space="preserve">викопіювання  з </w:t>
      </w:r>
      <w:r w:rsidRPr="00FB4EB7">
        <w:rPr>
          <w:bCs/>
          <w:sz w:val="28"/>
          <w:szCs w:val="28"/>
          <w:lang w:val="uk-UA"/>
        </w:rPr>
        <w:t>плану</w:t>
      </w:r>
      <w:r>
        <w:rPr>
          <w:bCs/>
          <w:sz w:val="28"/>
          <w:szCs w:val="28"/>
          <w:lang w:val="uk-UA"/>
        </w:rPr>
        <w:t xml:space="preserve"> зонування території м. Суми</w:t>
      </w:r>
      <w:r w:rsidRPr="00FB4EB7">
        <w:rPr>
          <w:bCs/>
          <w:sz w:val="28"/>
          <w:szCs w:val="28"/>
          <w:lang w:val="uk-UA"/>
        </w:rPr>
        <w:t>);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  <w:lang w:val="uk-UA"/>
        </w:rPr>
      </w:pPr>
      <w:r w:rsidRPr="00FB4EB7">
        <w:rPr>
          <w:bCs/>
          <w:sz w:val="28"/>
          <w:szCs w:val="28"/>
          <w:lang w:val="uk-UA"/>
        </w:rPr>
        <w:t>-    матеріали картографічної основи території в масштабі 1:2000 і 1:500;</w:t>
      </w:r>
    </w:p>
    <w:p w:rsidR="00C86370" w:rsidRPr="005E0CCB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  <w:lang w:val="uk-UA"/>
        </w:rPr>
        <w:t xml:space="preserve">-   графічні і текстові матеріали історико-архітектурного опорного плану </w:t>
      </w:r>
      <w:r w:rsidRPr="00FB4EB7">
        <w:rPr>
          <w:bCs/>
          <w:sz w:val="28"/>
          <w:szCs w:val="28"/>
          <w:lang w:val="uk-UA"/>
        </w:rPr>
        <w:br/>
        <w:t>м. Суми;</w:t>
      </w:r>
    </w:p>
    <w:p w:rsidR="00C86370" w:rsidRPr="00D85B50" w:rsidRDefault="00DB3E9D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D85B50">
        <w:rPr>
          <w:bCs/>
          <w:sz w:val="28"/>
          <w:szCs w:val="28"/>
          <w:lang w:val="uk-UA"/>
        </w:rPr>
        <w:t xml:space="preserve">- </w:t>
      </w:r>
      <w:r w:rsidR="00D85B50">
        <w:rPr>
          <w:bCs/>
          <w:sz w:val="28"/>
          <w:szCs w:val="28"/>
          <w:lang w:val="uk-UA"/>
        </w:rPr>
        <w:t xml:space="preserve">  </w:t>
      </w:r>
      <w:r w:rsidRPr="00D85B50">
        <w:rPr>
          <w:bCs/>
          <w:sz w:val="28"/>
          <w:szCs w:val="28"/>
          <w:lang w:val="uk-UA"/>
        </w:rPr>
        <w:t>ситуація щодо поточного стану використання земель відображена на Публічній кадастровій карті України</w:t>
      </w:r>
    </w:p>
    <w:p w:rsidR="00C86370" w:rsidRPr="00D85B50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D85B50">
        <w:rPr>
          <w:b/>
          <w:bCs/>
          <w:sz w:val="28"/>
          <w:szCs w:val="28"/>
        </w:rPr>
        <w:t>3.</w:t>
      </w:r>
      <w:r w:rsidRPr="00D85B50">
        <w:rPr>
          <w:b/>
          <w:bCs/>
          <w:sz w:val="28"/>
          <w:szCs w:val="28"/>
          <w:lang w:val="uk-UA"/>
        </w:rPr>
        <w:t>7</w:t>
      </w:r>
      <w:r w:rsidRPr="00D85B50">
        <w:rPr>
          <w:b/>
          <w:bCs/>
          <w:sz w:val="28"/>
          <w:szCs w:val="28"/>
        </w:rPr>
        <w:t>.</w:t>
      </w:r>
      <w:r w:rsidRPr="00D85B50">
        <w:rPr>
          <w:bCs/>
          <w:sz w:val="28"/>
          <w:szCs w:val="28"/>
        </w:rPr>
        <w:t> Склад проектної пропозиції.</w:t>
      </w:r>
    </w:p>
    <w:p w:rsidR="00C86370" w:rsidRPr="000D2FB5" w:rsidRDefault="00C86370" w:rsidP="00C86370">
      <w:pPr>
        <w:ind w:firstLine="720"/>
        <w:jc w:val="both"/>
        <w:rPr>
          <w:i/>
          <w:sz w:val="28"/>
          <w:szCs w:val="28"/>
        </w:rPr>
      </w:pPr>
      <w:r w:rsidRPr="000D2FB5">
        <w:rPr>
          <w:sz w:val="28"/>
          <w:szCs w:val="28"/>
        </w:rPr>
        <w:t>Графічні матеріали на планшетах, вертикального формату А0 841х1189 в друкованому та електронному вигляді:</w:t>
      </w:r>
      <w:r w:rsidRPr="000D2FB5">
        <w:rPr>
          <w:i/>
          <w:sz w:val="28"/>
          <w:szCs w:val="28"/>
        </w:rPr>
        <w:t xml:space="preserve"> 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i/>
          <w:sz w:val="28"/>
          <w:szCs w:val="28"/>
        </w:rPr>
        <w:t xml:space="preserve">- </w:t>
      </w:r>
      <w:r w:rsidRPr="00A65371">
        <w:rPr>
          <w:sz w:val="28"/>
          <w:szCs w:val="28"/>
        </w:rPr>
        <w:t xml:space="preserve">ситуаційна схема в масштабі 1:2000; </w:t>
      </w:r>
    </w:p>
    <w:p w:rsidR="00D3652E" w:rsidRDefault="00C86370" w:rsidP="00C86370">
      <w:pPr>
        <w:ind w:firstLine="720"/>
        <w:jc w:val="both"/>
        <w:rPr>
          <w:sz w:val="28"/>
          <w:szCs w:val="28"/>
        </w:rPr>
      </w:pPr>
      <w:r w:rsidRPr="000D2FB5">
        <w:rPr>
          <w:sz w:val="28"/>
          <w:szCs w:val="28"/>
        </w:rPr>
        <w:t xml:space="preserve">- генеральний план території зі схемою благоустрою в </w:t>
      </w:r>
      <w:r w:rsidRPr="00D85B50">
        <w:rPr>
          <w:sz w:val="28"/>
          <w:szCs w:val="28"/>
        </w:rPr>
        <w:t>масштабі 1:</w:t>
      </w:r>
      <w:r w:rsidR="00B35846">
        <w:rPr>
          <w:sz w:val="28"/>
          <w:szCs w:val="28"/>
          <w:lang w:val="uk-UA"/>
        </w:rPr>
        <w:t>2</w:t>
      </w:r>
      <w:r w:rsidRPr="00D85B50">
        <w:rPr>
          <w:sz w:val="28"/>
          <w:szCs w:val="28"/>
        </w:rPr>
        <w:t>00</w:t>
      </w:r>
      <w:r w:rsidRPr="000D2FB5">
        <w:rPr>
          <w:sz w:val="28"/>
          <w:szCs w:val="28"/>
        </w:rPr>
        <w:t xml:space="preserve"> з пропозиціями 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>стосовно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 xml:space="preserve"> розвитку</w:t>
      </w:r>
      <w:r>
        <w:rPr>
          <w:sz w:val="28"/>
          <w:szCs w:val="28"/>
          <w:lang w:val="uk-UA"/>
        </w:rPr>
        <w:t xml:space="preserve"> </w:t>
      </w:r>
      <w:r w:rsidR="00D3652E">
        <w:rPr>
          <w:sz w:val="28"/>
          <w:szCs w:val="28"/>
          <w:lang w:val="uk-UA"/>
        </w:rPr>
        <w:t xml:space="preserve">  </w:t>
      </w:r>
      <w:r w:rsidR="00D949CA">
        <w:rPr>
          <w:sz w:val="28"/>
          <w:szCs w:val="28"/>
          <w:lang w:val="uk-UA"/>
        </w:rPr>
        <w:t>території</w:t>
      </w:r>
      <w:r w:rsidR="00D949CA" w:rsidRPr="000D2FB5">
        <w:rPr>
          <w:sz w:val="28"/>
          <w:szCs w:val="28"/>
        </w:rPr>
        <w:t>:</w:t>
      </w:r>
      <w:r w:rsidR="00D949CA">
        <w:rPr>
          <w:sz w:val="28"/>
          <w:szCs w:val="28"/>
          <w:lang w:val="uk-UA"/>
        </w:rPr>
        <w:t xml:space="preserve">  </w:t>
      </w:r>
      <w:r w:rsidRPr="000D2FB5">
        <w:rPr>
          <w:sz w:val="28"/>
          <w:szCs w:val="28"/>
        </w:rPr>
        <w:t>функції,</w:t>
      </w:r>
      <w:r w:rsidR="00D3652E">
        <w:rPr>
          <w:sz w:val="28"/>
          <w:szCs w:val="28"/>
          <w:lang w:val="uk-UA"/>
        </w:rPr>
        <w:t xml:space="preserve">  </w:t>
      </w:r>
      <w:r w:rsidRPr="000D2FB5">
        <w:rPr>
          <w:sz w:val="28"/>
          <w:szCs w:val="28"/>
        </w:rPr>
        <w:t xml:space="preserve"> пішохідні </w:t>
      </w:r>
      <w:r w:rsidR="00D3652E">
        <w:rPr>
          <w:sz w:val="28"/>
          <w:szCs w:val="28"/>
          <w:lang w:val="uk-UA"/>
        </w:rPr>
        <w:t xml:space="preserve">   </w:t>
      </w:r>
      <w:r w:rsidRPr="000D2FB5">
        <w:rPr>
          <w:sz w:val="28"/>
          <w:szCs w:val="28"/>
        </w:rPr>
        <w:t xml:space="preserve">зв’язки, </w:t>
      </w:r>
    </w:p>
    <w:p w:rsidR="00D3652E" w:rsidRDefault="00D3652E" w:rsidP="00C86370">
      <w:pPr>
        <w:ind w:firstLine="720"/>
        <w:jc w:val="both"/>
        <w:rPr>
          <w:sz w:val="28"/>
          <w:szCs w:val="28"/>
        </w:rPr>
      </w:pPr>
    </w:p>
    <w:p w:rsidR="00D3652E" w:rsidRPr="008C2CF3" w:rsidRDefault="00D3652E" w:rsidP="00D3652E">
      <w:pPr>
        <w:pStyle w:val="a7"/>
        <w:ind w:firstLine="709"/>
        <w:jc w:val="right"/>
      </w:pPr>
      <w:r w:rsidRPr="008C2CF3">
        <w:lastRenderedPageBreak/>
        <w:t>Продовження додатку 1</w:t>
      </w:r>
    </w:p>
    <w:p w:rsidR="00D3652E" w:rsidRDefault="00D3652E" w:rsidP="00C86370">
      <w:pPr>
        <w:ind w:firstLine="720"/>
        <w:jc w:val="both"/>
        <w:rPr>
          <w:sz w:val="28"/>
          <w:szCs w:val="28"/>
        </w:rPr>
      </w:pPr>
    </w:p>
    <w:p w:rsidR="00C86370" w:rsidRDefault="00C86370" w:rsidP="00D3652E">
      <w:pPr>
        <w:jc w:val="both"/>
        <w:rPr>
          <w:sz w:val="28"/>
          <w:szCs w:val="28"/>
        </w:rPr>
      </w:pPr>
      <w:r w:rsidRPr="000D2FB5">
        <w:rPr>
          <w:sz w:val="28"/>
          <w:szCs w:val="28"/>
        </w:rPr>
        <w:t>транспорт, елементи міського дизайну та освітлення, заходи з доступності для маломобільних груп населення;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0D2FB5">
        <w:rPr>
          <w:sz w:val="28"/>
          <w:szCs w:val="28"/>
        </w:rPr>
        <w:t>- пропозиції для окремих ділянок на території проектування: плани М1:</w:t>
      </w:r>
      <w:r w:rsidRPr="00A65371">
        <w:rPr>
          <w:sz w:val="28"/>
          <w:szCs w:val="28"/>
        </w:rPr>
        <w:t>100, візуалізація проектних рішень;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 xml:space="preserve"> - текстові матеріали –</w:t>
      </w:r>
      <w:r w:rsidRPr="00A65371">
        <w:rPr>
          <w:sz w:val="28"/>
          <w:szCs w:val="28"/>
          <w:lang w:val="uk-UA"/>
        </w:rPr>
        <w:t xml:space="preserve"> анотація </w:t>
      </w:r>
      <w:r w:rsidRPr="00A65371">
        <w:rPr>
          <w:sz w:val="28"/>
          <w:szCs w:val="28"/>
        </w:rPr>
        <w:t>з</w:t>
      </w:r>
      <w:r w:rsidRPr="00A65371">
        <w:rPr>
          <w:sz w:val="28"/>
          <w:szCs w:val="28"/>
          <w:lang w:val="uk-UA"/>
        </w:rPr>
        <w:t xml:space="preserve"> основними</w:t>
      </w:r>
      <w:r w:rsidRPr="00A65371">
        <w:rPr>
          <w:sz w:val="28"/>
          <w:szCs w:val="28"/>
        </w:rPr>
        <w:t xml:space="preserve"> техніко-економічними показниками в електронному та друкованому вигляді;</w:t>
      </w:r>
    </w:p>
    <w:p w:rsidR="00C86370" w:rsidRPr="00A65371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>- додаткові матеріали виготовляються за бажанням автора</w:t>
      </w:r>
      <w:r w:rsidRPr="00A65371">
        <w:rPr>
          <w:sz w:val="28"/>
          <w:szCs w:val="28"/>
          <w:lang w:val="uk-UA"/>
        </w:rPr>
        <w:t>/</w:t>
      </w:r>
      <w:r w:rsidRPr="00A65371">
        <w:rPr>
          <w:sz w:val="28"/>
          <w:szCs w:val="28"/>
        </w:rPr>
        <w:t>авторського колективу.</w:t>
      </w:r>
      <w:r w:rsidRPr="00A65371">
        <w:rPr>
          <w:i/>
          <w:sz w:val="28"/>
          <w:szCs w:val="28"/>
        </w:rPr>
        <w:t xml:space="preserve"> </w:t>
      </w:r>
    </w:p>
    <w:p w:rsidR="00C86370" w:rsidRPr="00A65371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>Друковані планшети подаються на твердій основі для зручного формування експозиції виставки.</w:t>
      </w:r>
      <w:r w:rsidRPr="00A65371">
        <w:rPr>
          <w:i/>
          <w:sz w:val="28"/>
          <w:szCs w:val="28"/>
        </w:rPr>
        <w:t xml:space="preserve">       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  <w:lang w:val="uk-UA"/>
        </w:rPr>
      </w:pPr>
      <w:r w:rsidRPr="00A65371">
        <w:rPr>
          <w:sz w:val="28"/>
          <w:szCs w:val="28"/>
        </w:rPr>
        <w:t>Вимоги до оформлення матеріалів у електронному вигляді: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>Автор, авторський колектив повинен подати матеріали проект</w:t>
      </w:r>
      <w:r w:rsidRPr="00A65371">
        <w:rPr>
          <w:sz w:val="28"/>
          <w:szCs w:val="28"/>
          <w:lang w:val="uk-UA"/>
        </w:rPr>
        <w:t>ної пропозиції</w:t>
      </w:r>
      <w:r w:rsidRPr="00A65371">
        <w:rPr>
          <w:sz w:val="28"/>
          <w:szCs w:val="28"/>
        </w:rPr>
        <w:t xml:space="preserve"> у цифровому вигляді. </w:t>
      </w:r>
      <w:r w:rsidRPr="00A65371">
        <w:rPr>
          <w:sz w:val="28"/>
          <w:szCs w:val="28"/>
          <w:lang w:val="uk-UA"/>
        </w:rPr>
        <w:t>Ц</w:t>
      </w:r>
      <w:r w:rsidRPr="00A65371">
        <w:rPr>
          <w:sz w:val="28"/>
          <w:szCs w:val="28"/>
        </w:rPr>
        <w:t>ифровий носій з матеріалами проект</w:t>
      </w:r>
      <w:r w:rsidRPr="00A65371">
        <w:rPr>
          <w:sz w:val="28"/>
          <w:szCs w:val="28"/>
          <w:lang w:val="uk-UA"/>
        </w:rPr>
        <w:t>ної пропозиції у складі</w:t>
      </w:r>
      <w:r w:rsidRPr="00A65371">
        <w:rPr>
          <w:sz w:val="28"/>
          <w:szCs w:val="28"/>
        </w:rPr>
        <w:t>:</w:t>
      </w:r>
    </w:p>
    <w:p w:rsidR="00C86370" w:rsidRPr="00A65371" w:rsidRDefault="00C86370" w:rsidP="00C86370">
      <w:pPr>
        <w:ind w:firstLine="720"/>
        <w:jc w:val="both"/>
        <w:rPr>
          <w:sz w:val="28"/>
          <w:szCs w:val="28"/>
        </w:rPr>
      </w:pPr>
      <w:r w:rsidRPr="00A65371">
        <w:rPr>
          <w:sz w:val="28"/>
          <w:szCs w:val="28"/>
        </w:rPr>
        <w:t>- </w:t>
      </w:r>
      <w:r w:rsidRPr="00A65371">
        <w:rPr>
          <w:sz w:val="28"/>
          <w:szCs w:val="28"/>
          <w:lang w:val="uk-UA"/>
        </w:rPr>
        <w:t>анотація</w:t>
      </w:r>
      <w:r w:rsidRPr="00A65371">
        <w:rPr>
          <w:sz w:val="28"/>
          <w:szCs w:val="28"/>
        </w:rPr>
        <w:t xml:space="preserve"> у форматі </w:t>
      </w:r>
      <w:r w:rsidRPr="00A65371">
        <w:rPr>
          <w:sz w:val="28"/>
          <w:szCs w:val="28"/>
          <w:lang w:val="en-US"/>
        </w:rPr>
        <w:t>pdf</w:t>
      </w:r>
      <w:r w:rsidRPr="00A65371">
        <w:rPr>
          <w:sz w:val="28"/>
          <w:szCs w:val="28"/>
        </w:rPr>
        <w:t xml:space="preserve"> або </w:t>
      </w:r>
      <w:r w:rsidRPr="00A65371">
        <w:rPr>
          <w:sz w:val="28"/>
          <w:szCs w:val="28"/>
          <w:lang w:val="en-US"/>
        </w:rPr>
        <w:t>doc</w:t>
      </w:r>
      <w:r w:rsidRPr="00A65371">
        <w:rPr>
          <w:sz w:val="28"/>
          <w:szCs w:val="28"/>
        </w:rPr>
        <w:t>;</w:t>
      </w:r>
    </w:p>
    <w:p w:rsidR="00C86370" w:rsidRDefault="00C86370" w:rsidP="00C86370">
      <w:pPr>
        <w:ind w:firstLine="720"/>
        <w:jc w:val="both"/>
        <w:rPr>
          <w:i/>
          <w:sz w:val="28"/>
          <w:szCs w:val="28"/>
        </w:rPr>
      </w:pPr>
      <w:r w:rsidRPr="00A65371">
        <w:rPr>
          <w:sz w:val="28"/>
          <w:szCs w:val="28"/>
        </w:rPr>
        <w:t xml:space="preserve">- планшети з графічними матеріалами у форматі </w:t>
      </w:r>
      <w:r w:rsidRPr="00A65371">
        <w:rPr>
          <w:sz w:val="28"/>
          <w:szCs w:val="28"/>
          <w:lang w:val="en-US"/>
        </w:rPr>
        <w:t>jpg</w:t>
      </w:r>
      <w:r w:rsidRPr="00A65371">
        <w:rPr>
          <w:sz w:val="28"/>
          <w:szCs w:val="28"/>
        </w:rPr>
        <w:t>.</w:t>
      </w:r>
      <w:r w:rsidRPr="00A65371">
        <w:rPr>
          <w:i/>
          <w:sz w:val="28"/>
          <w:szCs w:val="28"/>
        </w:rPr>
        <w:t xml:space="preserve">    </w:t>
      </w:r>
    </w:p>
    <w:p w:rsidR="00C86370" w:rsidRPr="00A65371" w:rsidRDefault="00C86370" w:rsidP="00C86370">
      <w:pPr>
        <w:pStyle w:val="a5"/>
        <w:rPr>
          <w:b/>
          <w:bCs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A71892">
        <w:rPr>
          <w:b/>
          <w:sz w:val="28"/>
          <w:szCs w:val="28"/>
          <w:lang w:val="uk-UA"/>
        </w:rPr>
        <w:t>3.8</w:t>
      </w:r>
      <w:r>
        <w:rPr>
          <w:sz w:val="28"/>
          <w:szCs w:val="28"/>
          <w:lang w:val="uk-UA"/>
        </w:rPr>
        <w:t xml:space="preserve">.  </w:t>
      </w:r>
      <w:r w:rsidRPr="00B634DC">
        <w:rPr>
          <w:sz w:val="28"/>
          <w:szCs w:val="28"/>
        </w:rPr>
        <w:t>Конкурсні матеріали виконуються українською мовою.</w:t>
      </w:r>
      <w:r w:rsidRPr="00A65371">
        <w:rPr>
          <w:i/>
          <w:sz w:val="28"/>
          <w:szCs w:val="28"/>
        </w:rPr>
        <w:t xml:space="preserve">                                       </w:t>
      </w:r>
    </w:p>
    <w:p w:rsidR="00C86370" w:rsidRPr="00A65371" w:rsidRDefault="00C86370" w:rsidP="00C86370">
      <w:pPr>
        <w:ind w:firstLine="709"/>
        <w:jc w:val="both"/>
        <w:rPr>
          <w:sz w:val="28"/>
          <w:szCs w:val="28"/>
        </w:rPr>
      </w:pPr>
      <w:r w:rsidRPr="009E71FD">
        <w:rPr>
          <w:b/>
          <w:sz w:val="28"/>
          <w:szCs w:val="28"/>
        </w:rPr>
        <w:t>3.</w:t>
      </w:r>
      <w:r>
        <w:rPr>
          <w:b/>
          <w:sz w:val="28"/>
          <w:szCs w:val="28"/>
          <w:lang w:val="uk-UA"/>
        </w:rPr>
        <w:t>9</w:t>
      </w:r>
      <w:r w:rsidRPr="009E71FD">
        <w:rPr>
          <w:b/>
          <w:sz w:val="28"/>
          <w:szCs w:val="28"/>
        </w:rPr>
        <w:t>.</w:t>
      </w:r>
      <w:r w:rsidRPr="00A65371">
        <w:rPr>
          <w:sz w:val="28"/>
          <w:szCs w:val="28"/>
        </w:rPr>
        <w:t xml:space="preserve"> Матеріали проектної пропозиції подаються на конкурс анонімно під девізом у формі шестизначного числа (зазначається автором, авторським колективом) у верхньому правому куті кожного планшету, на перших сторінках </w:t>
      </w:r>
    </w:p>
    <w:p w:rsidR="00C86370" w:rsidRPr="00A65371" w:rsidRDefault="00C86370" w:rsidP="00C86370">
      <w:pPr>
        <w:jc w:val="both"/>
        <w:rPr>
          <w:sz w:val="28"/>
          <w:szCs w:val="28"/>
          <w:lang w:val="uk-UA"/>
        </w:rPr>
      </w:pPr>
      <w:r w:rsidRPr="00A65371">
        <w:rPr>
          <w:sz w:val="28"/>
          <w:szCs w:val="28"/>
        </w:rPr>
        <w:t>усіх матеріалів проектної пропозиції. Інформація про автора, авторський колектив проекту (ПІБ, адреса) подається в запечатаному конверті під тим же девізом з позначкою «</w:t>
      </w:r>
      <w:r>
        <w:rPr>
          <w:sz w:val="28"/>
          <w:szCs w:val="28"/>
          <w:lang w:val="uk-UA"/>
        </w:rPr>
        <w:t>М</w:t>
      </w:r>
      <w:r w:rsidRPr="00A65371">
        <w:rPr>
          <w:sz w:val="28"/>
          <w:szCs w:val="28"/>
          <w:lang w:val="uk-UA"/>
        </w:rPr>
        <w:t>істобудівн</w:t>
      </w:r>
      <w:r>
        <w:rPr>
          <w:sz w:val="28"/>
          <w:szCs w:val="28"/>
          <w:lang w:val="uk-UA"/>
        </w:rPr>
        <w:t>ий</w:t>
      </w:r>
      <w:r w:rsidRPr="00A65371">
        <w:rPr>
          <w:sz w:val="28"/>
          <w:szCs w:val="28"/>
          <w:lang w:val="uk-UA"/>
        </w:rPr>
        <w:t xml:space="preserve"> бліц-конкурсу на кращу проектну пропозицію із реконструкції прибережної зони річок Сумка і Стрілка від мосту </w:t>
      </w:r>
      <w:r>
        <w:rPr>
          <w:sz w:val="28"/>
          <w:szCs w:val="28"/>
          <w:lang w:val="uk-UA"/>
        </w:rPr>
        <w:t>Воскресенський</w:t>
      </w:r>
      <w:r w:rsidRPr="00A65371">
        <w:rPr>
          <w:sz w:val="28"/>
          <w:szCs w:val="28"/>
          <w:lang w:val="uk-UA"/>
        </w:rPr>
        <w:t xml:space="preserve"> до пішохідного мосту Нижньохолодногірський у</w:t>
      </w:r>
      <w:r w:rsidRPr="00A65371">
        <w:rPr>
          <w:sz w:val="28"/>
          <w:szCs w:val="28"/>
        </w:rPr>
        <w:t xml:space="preserve"> м. Суми».</w:t>
      </w:r>
    </w:p>
    <w:p w:rsidR="00C86370" w:rsidRPr="006F00F9" w:rsidRDefault="00C86370" w:rsidP="00C86370">
      <w:pPr>
        <w:ind w:firstLine="709"/>
        <w:jc w:val="both"/>
        <w:rPr>
          <w:b/>
          <w:bCs/>
          <w:sz w:val="28"/>
          <w:szCs w:val="28"/>
        </w:rPr>
      </w:pPr>
    </w:p>
    <w:p w:rsidR="00C86370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0D2FB5">
        <w:rPr>
          <w:b/>
          <w:bCs/>
          <w:sz w:val="28"/>
          <w:szCs w:val="28"/>
        </w:rPr>
        <w:t>Організаційне забезпечення Конкурсу</w:t>
      </w:r>
    </w:p>
    <w:p w:rsidR="00C86370" w:rsidRPr="006321E6" w:rsidRDefault="00C86370" w:rsidP="00C86370">
      <w:pPr>
        <w:pStyle w:val="af"/>
        <w:ind w:left="0"/>
        <w:contextualSpacing/>
        <w:rPr>
          <w:b/>
          <w:bCs/>
        </w:rPr>
      </w:pP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4.1.</w:t>
      </w:r>
      <w:r w:rsidRPr="00614FDC">
        <w:rPr>
          <w:sz w:val="28"/>
          <w:szCs w:val="28"/>
        </w:rPr>
        <w:t xml:space="preserve"> Практичну реалізацію заходів, пов’язаних з проведенням Конкурсу, </w:t>
      </w:r>
      <w:r w:rsidRPr="00614FDC">
        <w:rPr>
          <w:sz w:val="28"/>
          <w:szCs w:val="28"/>
          <w:lang w:val="uk-UA"/>
        </w:rPr>
        <w:t xml:space="preserve">здійснює </w:t>
      </w:r>
      <w:r w:rsidRPr="00614FDC">
        <w:rPr>
          <w:sz w:val="28"/>
          <w:szCs w:val="28"/>
        </w:rPr>
        <w:t xml:space="preserve">замовник. Замовник приймає рішення про допущення (недопущення) проектних пропозицій у Конкурсі. Оцінка проектних пропозицій покладається на членів журі конкурсу, яке діє у складі згідно з додатком до </w:t>
      </w:r>
      <w:r w:rsidRPr="00614FDC">
        <w:rPr>
          <w:sz w:val="28"/>
          <w:szCs w:val="28"/>
          <w:lang w:val="uk-UA"/>
        </w:rPr>
        <w:t>Програми і умов</w:t>
      </w:r>
      <w:r w:rsidRPr="00614FDC">
        <w:rPr>
          <w:sz w:val="28"/>
          <w:szCs w:val="28"/>
        </w:rPr>
        <w:t>. Голова журі і його заступники  обираються на засіданні журі шляхом таємного голосування простою більшістю голосів. Секретар журі бере участь у його засіданні без права голосу.</w:t>
      </w:r>
    </w:p>
    <w:p w:rsidR="00C86370" w:rsidRPr="00614FDC" w:rsidRDefault="00C86370" w:rsidP="00C86370">
      <w:pPr>
        <w:pStyle w:val="21"/>
        <w:spacing w:line="240" w:lineRule="atLeast"/>
        <w:rPr>
          <w:sz w:val="28"/>
          <w:szCs w:val="28"/>
          <w:lang w:val="uk-UA"/>
        </w:rPr>
      </w:pPr>
      <w:r w:rsidRPr="00614FDC">
        <w:rPr>
          <w:b/>
          <w:sz w:val="28"/>
          <w:szCs w:val="28"/>
        </w:rPr>
        <w:t>4.2.</w:t>
      </w:r>
      <w:r w:rsidRPr="00614FDC">
        <w:rPr>
          <w:sz w:val="28"/>
          <w:szCs w:val="28"/>
        </w:rPr>
        <w:t>    Журі Конкурсу:</w:t>
      </w: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4.2.1.</w:t>
      </w:r>
      <w:r w:rsidRPr="00614FDC">
        <w:rPr>
          <w:sz w:val="28"/>
          <w:szCs w:val="28"/>
        </w:rPr>
        <w:tab/>
        <w:t>Приймає на розгляд проектні пропозиції від учасників Конкурсу.</w:t>
      </w:r>
    </w:p>
    <w:p w:rsidR="00C86370" w:rsidRPr="00614FDC" w:rsidRDefault="00C86370" w:rsidP="00C86370">
      <w:pPr>
        <w:pStyle w:val="21"/>
        <w:spacing w:line="240" w:lineRule="atLeast"/>
        <w:ind w:firstLine="709"/>
        <w:rPr>
          <w:sz w:val="28"/>
          <w:szCs w:val="28"/>
        </w:rPr>
      </w:pPr>
      <w:r w:rsidRPr="00614FDC">
        <w:rPr>
          <w:b/>
          <w:sz w:val="28"/>
          <w:szCs w:val="28"/>
        </w:rPr>
        <w:t>4.2.2.</w:t>
      </w:r>
      <w:r w:rsidRPr="00614FDC">
        <w:rPr>
          <w:sz w:val="28"/>
          <w:szCs w:val="28"/>
        </w:rPr>
        <w:tab/>
        <w:t xml:space="preserve">На своєму засіданні розглядає надані проектні пропозиції, перевіряє їх відповідність Програмі і умовам Конкурсу, </w:t>
      </w:r>
      <w:r w:rsidRPr="00614FDC">
        <w:rPr>
          <w:sz w:val="28"/>
          <w:szCs w:val="28"/>
          <w:lang w:val="uk-UA"/>
        </w:rPr>
        <w:t>оцінює п</w:t>
      </w:r>
      <w:r w:rsidRPr="00614FDC">
        <w:rPr>
          <w:sz w:val="28"/>
          <w:szCs w:val="28"/>
        </w:rPr>
        <w:t>роектні пропозиції.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</w:t>
      </w:r>
      <w:r w:rsidRPr="00614FDC">
        <w:rPr>
          <w:sz w:val="28"/>
          <w:szCs w:val="28"/>
        </w:rPr>
        <w:t> Проектні пропозиції, що допущені до участі в Конкурсі та відповідають Програмі і умовам Конкурсу, будуть оцінюватися за такими критеріями: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4.3.1.</w:t>
      </w:r>
      <w:r w:rsidRPr="00614FDC">
        <w:rPr>
          <w:sz w:val="28"/>
          <w:szCs w:val="28"/>
        </w:rPr>
        <w:tab/>
        <w:t>Відповідність меті та завданням Конкурсу.</w:t>
      </w:r>
    </w:p>
    <w:p w:rsidR="00C86370" w:rsidRPr="00614FDC" w:rsidRDefault="00C86370" w:rsidP="00C86370">
      <w:pPr>
        <w:ind w:firstLine="709"/>
        <w:jc w:val="both"/>
        <w:rPr>
          <w:i/>
          <w:sz w:val="28"/>
          <w:szCs w:val="28"/>
        </w:rPr>
      </w:pPr>
      <w:r w:rsidRPr="00614FDC">
        <w:rPr>
          <w:b/>
          <w:sz w:val="28"/>
          <w:szCs w:val="28"/>
        </w:rPr>
        <w:t>4.3.2.</w:t>
      </w:r>
      <w:r w:rsidRPr="00614FDC">
        <w:rPr>
          <w:sz w:val="28"/>
          <w:szCs w:val="28"/>
        </w:rPr>
        <w:tab/>
        <w:t>Врахування містобудівної ситуації.</w:t>
      </w:r>
    </w:p>
    <w:p w:rsidR="00C86370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4.3.3.</w:t>
      </w:r>
      <w:r w:rsidRPr="00614FDC">
        <w:rPr>
          <w:sz w:val="28"/>
          <w:szCs w:val="28"/>
        </w:rPr>
        <w:tab/>
        <w:t>Техніко-економічні показники.</w:t>
      </w: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Pr="00614FDC" w:rsidRDefault="002E4806" w:rsidP="00C86370">
      <w:pPr>
        <w:ind w:firstLine="709"/>
        <w:jc w:val="both"/>
        <w:rPr>
          <w:sz w:val="28"/>
          <w:szCs w:val="28"/>
        </w:rPr>
      </w:pPr>
    </w:p>
    <w:p w:rsidR="00C86370" w:rsidRPr="00614FDC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614FDC">
        <w:rPr>
          <w:b/>
          <w:sz w:val="28"/>
          <w:szCs w:val="28"/>
          <w:lang w:val="uk-UA"/>
        </w:rPr>
        <w:t>4.3.4.</w:t>
      </w:r>
      <w:r w:rsidRPr="00614FDC">
        <w:rPr>
          <w:sz w:val="28"/>
          <w:szCs w:val="28"/>
          <w:lang w:val="uk-UA"/>
        </w:rPr>
        <w:t xml:space="preserve"> Оригінальність і естетична виразність проектного рішення. Раціональність використання території.</w:t>
      </w:r>
    </w:p>
    <w:p w:rsidR="00C86370" w:rsidRPr="00D85FFF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D85FFF">
        <w:rPr>
          <w:b/>
          <w:sz w:val="28"/>
          <w:szCs w:val="28"/>
          <w:lang w:val="uk-UA"/>
        </w:rPr>
        <w:t>4.3.</w:t>
      </w:r>
      <w:r>
        <w:rPr>
          <w:b/>
          <w:sz w:val="28"/>
          <w:szCs w:val="28"/>
          <w:lang w:val="uk-UA"/>
        </w:rPr>
        <w:t>5</w:t>
      </w:r>
      <w:r w:rsidRPr="00D85FFF">
        <w:rPr>
          <w:b/>
          <w:sz w:val="28"/>
          <w:szCs w:val="28"/>
          <w:lang w:val="uk-UA"/>
        </w:rPr>
        <w:t>.</w:t>
      </w:r>
      <w:r w:rsidRPr="00D85FFF">
        <w:rPr>
          <w:sz w:val="28"/>
          <w:szCs w:val="28"/>
          <w:lang w:val="uk-UA"/>
        </w:rPr>
        <w:tab/>
        <w:t>Можливість реалізації.</w:t>
      </w:r>
    </w:p>
    <w:p w:rsidR="00C86370" w:rsidRPr="00D85FFF" w:rsidRDefault="00C86370" w:rsidP="00C86370">
      <w:pPr>
        <w:ind w:firstLine="709"/>
        <w:jc w:val="both"/>
        <w:rPr>
          <w:sz w:val="28"/>
          <w:szCs w:val="28"/>
          <w:lang w:val="uk-UA"/>
        </w:rPr>
      </w:pPr>
      <w:r w:rsidRPr="00D85FFF">
        <w:rPr>
          <w:b/>
          <w:sz w:val="28"/>
          <w:szCs w:val="28"/>
          <w:lang w:val="uk-UA"/>
        </w:rPr>
        <w:t>4.4.</w:t>
      </w:r>
      <w:r w:rsidRPr="00614FDC">
        <w:rPr>
          <w:sz w:val="28"/>
          <w:szCs w:val="28"/>
        </w:rPr>
        <w:t> </w:t>
      </w:r>
      <w:r w:rsidRPr="00D85FFF">
        <w:rPr>
          <w:sz w:val="28"/>
          <w:szCs w:val="28"/>
          <w:lang w:val="uk-UA"/>
        </w:rPr>
        <w:t xml:space="preserve">   Журі Конкурсу не розглядає надані проектні пропозиції: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4.4.1.</w:t>
      </w:r>
      <w:r w:rsidRPr="00614FDC">
        <w:rPr>
          <w:sz w:val="28"/>
          <w:szCs w:val="28"/>
        </w:rPr>
        <w:tab/>
        <w:t>Відправлені або подані після закінчення встановленого терміну.</w:t>
      </w:r>
    </w:p>
    <w:p w:rsidR="00C86370" w:rsidRPr="00614FDC" w:rsidRDefault="00C86370" w:rsidP="00C86370">
      <w:pPr>
        <w:ind w:firstLine="709"/>
        <w:jc w:val="both"/>
        <w:rPr>
          <w:sz w:val="28"/>
          <w:szCs w:val="28"/>
        </w:rPr>
      </w:pPr>
      <w:r w:rsidRPr="00614FDC">
        <w:rPr>
          <w:b/>
          <w:sz w:val="28"/>
          <w:szCs w:val="28"/>
        </w:rPr>
        <w:t>4.4.2.</w:t>
      </w:r>
      <w:r w:rsidRPr="00614FDC">
        <w:rPr>
          <w:sz w:val="28"/>
          <w:szCs w:val="28"/>
        </w:rPr>
        <w:tab/>
        <w:t>Анонімність яких була свідомо порушена.</w:t>
      </w:r>
    </w:p>
    <w:p w:rsidR="00C86370" w:rsidRPr="00614FDC" w:rsidRDefault="00C86370" w:rsidP="00C86370">
      <w:pPr>
        <w:jc w:val="both"/>
        <w:rPr>
          <w:sz w:val="28"/>
          <w:szCs w:val="28"/>
        </w:rPr>
      </w:pPr>
      <w:r w:rsidRPr="00614FDC">
        <w:rPr>
          <w:sz w:val="28"/>
          <w:szCs w:val="28"/>
        </w:rPr>
        <w:tab/>
      </w:r>
      <w:r w:rsidRPr="00614FDC">
        <w:rPr>
          <w:b/>
          <w:sz w:val="28"/>
          <w:szCs w:val="28"/>
        </w:rPr>
        <w:t>4.4.3.</w:t>
      </w:r>
      <w:r w:rsidRPr="00614FDC">
        <w:rPr>
          <w:sz w:val="28"/>
          <w:szCs w:val="28"/>
        </w:rPr>
        <w:tab/>
        <w:t>Такі, що не відповідають вимогам Програми і умовам Конкурсу.</w:t>
      </w:r>
    </w:p>
    <w:p w:rsidR="00C86370" w:rsidRPr="00614FDC" w:rsidRDefault="00C86370" w:rsidP="002E4806">
      <w:pPr>
        <w:pStyle w:val="HTML"/>
        <w:shd w:val="clear" w:color="auto" w:fill="FFFFFF"/>
        <w:jc w:val="both"/>
        <w:textAlignment w:val="baseline"/>
        <w:rPr>
          <w:sz w:val="28"/>
          <w:szCs w:val="28"/>
        </w:rPr>
      </w:pPr>
      <w:r w:rsidRPr="00614FDC">
        <w:rPr>
          <w:lang w:val="uk-UA"/>
        </w:rPr>
        <w:t xml:space="preserve">      </w:t>
      </w:r>
      <w:r w:rsidRPr="00614FDC">
        <w:rPr>
          <w:rFonts w:ascii="Times New Roman" w:hAnsi="Times New Roman" w:cs="Times New Roman"/>
          <w:b/>
          <w:sz w:val="28"/>
          <w:szCs w:val="28"/>
        </w:rPr>
        <w:t>4.5.</w:t>
      </w:r>
      <w:r w:rsidRPr="00614F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Конкурс вважається таким,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що відбувся,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якщо на нього подано не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проектних пропозиц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й,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r w:rsidRPr="00614F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FDC">
        <w:rPr>
          <w:rFonts w:ascii="Times New Roman" w:hAnsi="Times New Roman" w:cs="Times New Roman"/>
          <w:sz w:val="28"/>
          <w:szCs w:val="28"/>
          <w:lang w:eastAsia="ru-RU"/>
        </w:rPr>
        <w:t xml:space="preserve">хоча б одній журі вважає за можливе присудити премію. </w:t>
      </w:r>
      <w:r w:rsidRPr="00614FDC">
        <w:rPr>
          <w:sz w:val="28"/>
          <w:szCs w:val="28"/>
        </w:rPr>
        <w:t xml:space="preserve">        </w:t>
      </w:r>
    </w:p>
    <w:p w:rsidR="00C86370" w:rsidRPr="00614FDC" w:rsidRDefault="00C86370" w:rsidP="00C86370">
      <w:pPr>
        <w:pStyle w:val="a7"/>
        <w:ind w:firstLine="709"/>
        <w:jc w:val="right"/>
        <w:rPr>
          <w:lang w:val="uk-UA"/>
        </w:rPr>
      </w:pPr>
    </w:p>
    <w:p w:rsidR="00C86370" w:rsidRPr="006F00F9" w:rsidRDefault="00C86370" w:rsidP="00C86370">
      <w:pPr>
        <w:pStyle w:val="af"/>
        <w:numPr>
          <w:ilvl w:val="0"/>
          <w:numId w:val="19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6F00F9">
        <w:rPr>
          <w:b/>
          <w:bCs/>
          <w:sz w:val="28"/>
          <w:szCs w:val="28"/>
        </w:rPr>
        <w:t>Процедура проведення Конкурсу</w:t>
      </w:r>
    </w:p>
    <w:p w:rsidR="00C86370" w:rsidRPr="002E4806" w:rsidRDefault="00C86370" w:rsidP="00C86370">
      <w:pPr>
        <w:pStyle w:val="af"/>
        <w:ind w:left="0"/>
        <w:contextualSpacing/>
        <w:rPr>
          <w:b/>
          <w:bCs/>
          <w:sz w:val="16"/>
          <w:szCs w:val="16"/>
        </w:rPr>
      </w:pPr>
    </w:p>
    <w:p w:rsidR="00C86370" w:rsidRPr="00010F60" w:rsidRDefault="00C86370" w:rsidP="00C86370">
      <w:pPr>
        <w:pStyle w:val="a5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5.1.</w:t>
      </w:r>
      <w:r w:rsidRPr="00010F60">
        <w:rPr>
          <w:sz w:val="28"/>
          <w:szCs w:val="28"/>
        </w:rPr>
        <w:t xml:space="preserve"> Оголошення про проведення Конкурсу оприлюднюється на офіційному </w:t>
      </w:r>
      <w:r>
        <w:rPr>
          <w:sz w:val="28"/>
          <w:szCs w:val="28"/>
        </w:rPr>
        <w:t>веб-сайті Сумської міської ради і</w:t>
      </w:r>
      <w:r w:rsidRPr="00010F60">
        <w:rPr>
          <w:sz w:val="28"/>
          <w:szCs w:val="28"/>
        </w:rPr>
        <w:t xml:space="preserve"> в засобах масової інформації</w:t>
      </w:r>
      <w:r w:rsidRPr="00010F60">
        <w:rPr>
          <w:color w:val="000000"/>
          <w:sz w:val="28"/>
          <w:szCs w:val="28"/>
        </w:rPr>
        <w:t>.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ab/>
      </w:r>
      <w:r w:rsidRPr="00010F60">
        <w:rPr>
          <w:b/>
          <w:sz w:val="28"/>
          <w:szCs w:val="28"/>
        </w:rPr>
        <w:t>5.2.</w:t>
      </w:r>
      <w:r w:rsidRPr="00010F60">
        <w:rPr>
          <w:sz w:val="28"/>
          <w:szCs w:val="28"/>
        </w:rPr>
        <w:t> У ході проведення Конкурсу автори, авторські колективи мають право звертатися, у разі потреби, до замовника Конкурсу для одержання додаткової інформації.</w:t>
      </w:r>
    </w:p>
    <w:p w:rsidR="00C86370" w:rsidRPr="00010F60" w:rsidRDefault="00C86370" w:rsidP="00C86370">
      <w:pPr>
        <w:pStyle w:val="21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5.3.</w:t>
      </w:r>
      <w:r w:rsidRPr="00010F60">
        <w:rPr>
          <w:sz w:val="28"/>
          <w:szCs w:val="28"/>
        </w:rPr>
        <w:t> На всі питання, пов’язані з проведенням Конкурсу, які виникають у авторів</w:t>
      </w:r>
      <w:r>
        <w:rPr>
          <w:sz w:val="28"/>
          <w:szCs w:val="28"/>
          <w:lang w:val="uk-UA"/>
        </w:rPr>
        <w:t xml:space="preserve"> і</w:t>
      </w:r>
      <w:r w:rsidRPr="00010F60">
        <w:rPr>
          <w:sz w:val="28"/>
          <w:szCs w:val="28"/>
        </w:rPr>
        <w:t xml:space="preserve"> авторських колективів, замовником надаються відповіді у триденний строк</w:t>
      </w:r>
      <w:r>
        <w:rPr>
          <w:sz w:val="28"/>
          <w:szCs w:val="28"/>
          <w:lang w:val="uk-UA"/>
        </w:rPr>
        <w:t>.</w:t>
      </w:r>
      <w:r w:rsidRPr="00010F60">
        <w:rPr>
          <w:sz w:val="28"/>
          <w:szCs w:val="28"/>
        </w:rPr>
        <w:t xml:space="preserve"> </w:t>
      </w:r>
    </w:p>
    <w:p w:rsidR="00C86370" w:rsidRPr="00010F60" w:rsidRDefault="00C86370" w:rsidP="00C86370">
      <w:pPr>
        <w:pStyle w:val="21"/>
        <w:ind w:firstLine="709"/>
        <w:rPr>
          <w:sz w:val="28"/>
          <w:szCs w:val="28"/>
        </w:rPr>
      </w:pPr>
      <w:r w:rsidRPr="00010F60">
        <w:rPr>
          <w:b/>
          <w:sz w:val="28"/>
          <w:szCs w:val="28"/>
        </w:rPr>
        <w:t>5.4.</w:t>
      </w:r>
      <w:r w:rsidRPr="00010F60">
        <w:rPr>
          <w:sz w:val="28"/>
          <w:szCs w:val="28"/>
        </w:rPr>
        <w:t xml:space="preserve"> Конкурс складається з одного туру. </w:t>
      </w:r>
    </w:p>
    <w:p w:rsidR="00C86370" w:rsidRPr="00010F60" w:rsidRDefault="00C86370" w:rsidP="00C86370">
      <w:pPr>
        <w:ind w:firstLine="709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5.5.</w:t>
      </w:r>
      <w:r w:rsidRPr="00010F60">
        <w:rPr>
          <w:sz w:val="28"/>
          <w:szCs w:val="28"/>
        </w:rPr>
        <w:t> Матеріали</w:t>
      </w:r>
      <w:r>
        <w:rPr>
          <w:sz w:val="28"/>
          <w:szCs w:val="28"/>
          <w:lang w:val="uk-UA"/>
        </w:rPr>
        <w:t xml:space="preserve"> проектних пропозицій</w:t>
      </w:r>
      <w:r w:rsidRPr="00010F60">
        <w:rPr>
          <w:sz w:val="28"/>
          <w:szCs w:val="28"/>
        </w:rPr>
        <w:t>, подані пізніше встановленого в оголошені терміну, до участі в конкурсі не допускаються.</w:t>
      </w:r>
    </w:p>
    <w:p w:rsidR="00C86370" w:rsidRPr="00010F60" w:rsidRDefault="00C86370" w:rsidP="00C86370">
      <w:pPr>
        <w:pStyle w:val="a7"/>
        <w:ind w:firstLine="709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5.6.</w:t>
      </w:r>
      <w:r w:rsidRPr="00010F60">
        <w:rPr>
          <w:sz w:val="28"/>
          <w:szCs w:val="28"/>
        </w:rPr>
        <w:t> У день</w:t>
      </w:r>
      <w:r w:rsidRPr="00010F60">
        <w:rPr>
          <w:bCs/>
          <w:sz w:val="28"/>
          <w:szCs w:val="28"/>
        </w:rPr>
        <w:t xml:space="preserve"> подачі проект</w:t>
      </w:r>
      <w:r>
        <w:rPr>
          <w:bCs/>
          <w:sz w:val="28"/>
          <w:szCs w:val="28"/>
          <w:lang w:val="uk-UA"/>
        </w:rPr>
        <w:t>них пропозицій</w:t>
      </w:r>
      <w:r w:rsidRPr="00010F60">
        <w:rPr>
          <w:bCs/>
          <w:sz w:val="28"/>
          <w:szCs w:val="28"/>
        </w:rPr>
        <w:t xml:space="preserve"> автор, авторський колектив подає повний комплект проектної пропозиції (планшети, CD-</w:t>
      </w:r>
      <w:r w:rsidRPr="00010F60">
        <w:rPr>
          <w:bCs/>
          <w:sz w:val="28"/>
          <w:szCs w:val="28"/>
          <w:lang w:val="en-US"/>
        </w:rPr>
        <w:t>R</w:t>
      </w:r>
      <w:r w:rsidRPr="00010F60">
        <w:rPr>
          <w:bCs/>
          <w:sz w:val="28"/>
          <w:szCs w:val="28"/>
        </w:rPr>
        <w:t>/</w:t>
      </w:r>
      <w:r w:rsidRPr="00010F60">
        <w:rPr>
          <w:bCs/>
          <w:sz w:val="28"/>
          <w:szCs w:val="28"/>
          <w:lang w:val="en-US"/>
        </w:rPr>
        <w:t>RW</w:t>
      </w:r>
      <w:r w:rsidRPr="00010F60">
        <w:rPr>
          <w:bCs/>
          <w:sz w:val="28"/>
          <w:szCs w:val="28"/>
        </w:rPr>
        <w:t xml:space="preserve"> та конкурсний конверт з інформацією про автора) замовнику Конкурсу у визначені терміни шляхом поштової відправки або особисто за адресою: </w:t>
      </w:r>
      <w:r>
        <w:rPr>
          <w:bCs/>
          <w:sz w:val="28"/>
          <w:szCs w:val="28"/>
          <w:lang w:val="uk-UA"/>
        </w:rPr>
        <w:t xml:space="preserve">  </w:t>
      </w:r>
      <w:r w:rsidR="006321E6">
        <w:rPr>
          <w:bCs/>
          <w:sz w:val="28"/>
          <w:szCs w:val="28"/>
          <w:lang w:val="uk-UA"/>
        </w:rPr>
        <w:br/>
      </w:r>
      <w:r w:rsidRPr="00010F60">
        <w:rPr>
          <w:bCs/>
          <w:sz w:val="28"/>
          <w:szCs w:val="28"/>
        </w:rPr>
        <w:t>м. Суми, вул. Воскресенська, 8А, ІІ-й поверх, каб. 2, управління архітектури та містобудування Сумської міської ради з 08-30 до 12-00 години. Телефон для довідок: 700-10</w:t>
      </w:r>
      <w:r>
        <w:rPr>
          <w:bCs/>
          <w:sz w:val="28"/>
          <w:szCs w:val="28"/>
          <w:lang w:val="uk-UA"/>
        </w:rPr>
        <w:t>7, 700-102</w:t>
      </w:r>
      <w:r w:rsidRPr="00010F60">
        <w:rPr>
          <w:bCs/>
          <w:sz w:val="28"/>
          <w:szCs w:val="28"/>
        </w:rPr>
        <w:t>. У разі відправлення проектної пропозиції поштою, його автор, авторський колектив повинен повідомити замовника про дату відправлення і номер поштової квитанції.</w:t>
      </w:r>
      <w:r w:rsidRPr="00010F60">
        <w:rPr>
          <w:b/>
          <w:bCs/>
          <w:sz w:val="28"/>
          <w:szCs w:val="28"/>
        </w:rPr>
        <w:t xml:space="preserve"> </w:t>
      </w:r>
    </w:p>
    <w:p w:rsidR="00C86370" w:rsidRPr="00010F60" w:rsidRDefault="00C86370" w:rsidP="00C86370">
      <w:pPr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 xml:space="preserve">         5.7.</w:t>
      </w:r>
      <w:r w:rsidRPr="00010F60">
        <w:rPr>
          <w:sz w:val="28"/>
          <w:szCs w:val="28"/>
        </w:rPr>
        <w:t xml:space="preserve"> Журі приймає рішення стосовно кожної з проектних пропозицій окремо і починає з присудження першого місця. Рішення приймаються простою більшістю голосів шляхом відкритого голосування. У разі рівного розподілу голосів, поданих за проектну пропозицію, голова журі Конкурсу має право вирішального голосу. Вибір переможців у Конкурсі вважається правочинним, якщо на  засіданні присутні не менше 2/3 членів конкурсного журі. Засідання журі проводиться у 10-ти денний строк після завершення терміну подачі проектних пропозицій. </w:t>
      </w:r>
    </w:p>
    <w:p w:rsidR="002E4806" w:rsidRDefault="00C86370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010F60">
        <w:rPr>
          <w:b/>
          <w:sz w:val="28"/>
          <w:szCs w:val="28"/>
        </w:rPr>
        <w:t xml:space="preserve">        5.8. </w:t>
      </w:r>
      <w:r w:rsidRPr="00010F60">
        <w:rPr>
          <w:sz w:val="28"/>
          <w:szCs w:val="28"/>
        </w:rPr>
        <w:t>Підсумки Конкурсу оформлюються протоколом про підсумки Конкурсу, який містить оцінку проектних пропозицій та рекомендації щодо їх використання,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обґрунтування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>прийнятого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 рішення 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>або</w:t>
      </w:r>
      <w:r w:rsidR="00872B35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 причин</w:t>
      </w:r>
      <w:r w:rsidR="00872B35">
        <w:rPr>
          <w:sz w:val="28"/>
          <w:szCs w:val="28"/>
          <w:lang w:val="uk-UA"/>
        </w:rPr>
        <w:t xml:space="preserve"> </w:t>
      </w:r>
      <w:r w:rsidRPr="00010F60">
        <w:rPr>
          <w:sz w:val="28"/>
          <w:szCs w:val="28"/>
        </w:rPr>
        <w:t xml:space="preserve"> відхилення </w:t>
      </w:r>
    </w:p>
    <w:p w:rsidR="002E4806" w:rsidRDefault="002E4806" w:rsidP="002E4806">
      <w:pPr>
        <w:pStyle w:val="a7"/>
        <w:ind w:firstLine="709"/>
        <w:jc w:val="right"/>
        <w:rPr>
          <w:lang w:val="uk-UA"/>
        </w:rPr>
      </w:pP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Default="002E4806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86370" w:rsidRPr="00010F60" w:rsidRDefault="00C86370" w:rsidP="00C86370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010F60">
        <w:rPr>
          <w:sz w:val="28"/>
          <w:szCs w:val="28"/>
        </w:rPr>
        <w:t>проектних пропозицій від розгляду, інші міркування журі. Протокол підписується головою та секретарем журі.</w:t>
      </w:r>
    </w:p>
    <w:p w:rsidR="00C86370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010F60">
        <w:rPr>
          <w:color w:val="000000"/>
          <w:sz w:val="28"/>
          <w:szCs w:val="28"/>
        </w:rPr>
        <w:t xml:space="preserve">         </w:t>
      </w:r>
      <w:r w:rsidR="00263EE7">
        <w:rPr>
          <w:b/>
          <w:color w:val="000000"/>
          <w:sz w:val="28"/>
          <w:szCs w:val="28"/>
          <w:lang w:val="uk-UA"/>
        </w:rPr>
        <w:t xml:space="preserve"> </w:t>
      </w:r>
      <w:r w:rsidRPr="00DE4878">
        <w:rPr>
          <w:b/>
          <w:color w:val="000000"/>
          <w:sz w:val="28"/>
          <w:szCs w:val="28"/>
          <w:lang w:val="uk-UA"/>
        </w:rPr>
        <w:t>5.9.</w:t>
      </w:r>
      <w:r w:rsidRPr="00010F60">
        <w:rPr>
          <w:color w:val="000000"/>
          <w:sz w:val="28"/>
          <w:szCs w:val="28"/>
        </w:rPr>
        <w:t> </w:t>
      </w:r>
      <w:r w:rsidRPr="00DE4878">
        <w:rPr>
          <w:color w:val="000000"/>
          <w:sz w:val="28"/>
          <w:szCs w:val="28"/>
          <w:lang w:val="uk-UA"/>
        </w:rPr>
        <w:t xml:space="preserve">Підсумки Конкурсу протягом місяця після прийняття рішень журі </w:t>
      </w:r>
      <w:r w:rsidRPr="00DE4878">
        <w:rPr>
          <w:color w:val="000000"/>
          <w:sz w:val="28"/>
          <w:szCs w:val="28"/>
          <w:lang w:val="uk-UA"/>
        </w:rPr>
        <w:br/>
        <w:t xml:space="preserve">оприлюднюються у тих засобах масової інформації, в  яких  було  розміщено  оголошення  про  Конкурс.   </w:t>
      </w:r>
    </w:p>
    <w:p w:rsidR="00C86370" w:rsidRDefault="00C86370" w:rsidP="00C863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Pr="00010F60">
        <w:rPr>
          <w:b/>
          <w:sz w:val="28"/>
          <w:szCs w:val="28"/>
        </w:rPr>
        <w:t>.10.</w:t>
      </w:r>
      <w:r w:rsidRPr="00010F60">
        <w:rPr>
          <w:sz w:val="28"/>
          <w:szCs w:val="28"/>
        </w:rPr>
        <w:tab/>
        <w:t xml:space="preserve">Премійовані проектні пропозиції залишаються в замовника Конкурсу. Проектна пропозиція переможця знаходиться в </w:t>
      </w:r>
      <w:r w:rsidR="00597E56">
        <w:rPr>
          <w:sz w:val="28"/>
          <w:szCs w:val="28"/>
          <w:lang w:val="uk-UA"/>
        </w:rPr>
        <w:t xml:space="preserve">  </w:t>
      </w:r>
      <w:r w:rsidRPr="00010F60">
        <w:rPr>
          <w:sz w:val="28"/>
          <w:szCs w:val="28"/>
        </w:rPr>
        <w:t xml:space="preserve">замовника конкурсу </w:t>
      </w:r>
    </w:p>
    <w:p w:rsidR="00C86370" w:rsidRPr="00010F60" w:rsidRDefault="00C86370" w:rsidP="00C86370">
      <w:pPr>
        <w:jc w:val="both"/>
        <w:rPr>
          <w:sz w:val="28"/>
          <w:szCs w:val="28"/>
        </w:rPr>
      </w:pPr>
      <w:r w:rsidRPr="00010F60">
        <w:rPr>
          <w:sz w:val="28"/>
          <w:szCs w:val="28"/>
        </w:rPr>
        <w:t>до моменту вирішення питання подальшої розробки</w:t>
      </w:r>
      <w:r>
        <w:rPr>
          <w:sz w:val="28"/>
          <w:szCs w:val="28"/>
          <w:lang w:val="uk-UA"/>
        </w:rPr>
        <w:t xml:space="preserve"> проекта</w:t>
      </w:r>
      <w:r w:rsidRPr="00010F60">
        <w:rPr>
          <w:sz w:val="28"/>
          <w:szCs w:val="28"/>
        </w:rPr>
        <w:t xml:space="preserve">. Всі інші конкурсні проектні пропозиції </w:t>
      </w:r>
      <w:r>
        <w:rPr>
          <w:sz w:val="28"/>
          <w:szCs w:val="28"/>
          <w:lang w:val="uk-UA"/>
        </w:rPr>
        <w:t xml:space="preserve">можуть бути повернуті </w:t>
      </w:r>
      <w:r w:rsidRPr="00010F60">
        <w:rPr>
          <w:sz w:val="28"/>
          <w:szCs w:val="28"/>
        </w:rPr>
        <w:t xml:space="preserve">авторам, авторським колективам на їх вимогу, впродовж одного місяця </w:t>
      </w:r>
      <w:r>
        <w:rPr>
          <w:sz w:val="28"/>
          <w:szCs w:val="28"/>
          <w:lang w:val="uk-UA"/>
        </w:rPr>
        <w:t xml:space="preserve">з дня закінчення роботи виставки </w:t>
      </w:r>
      <w:r w:rsidRPr="00010F60">
        <w:rPr>
          <w:sz w:val="28"/>
          <w:szCs w:val="28"/>
        </w:rPr>
        <w:t>після оголошення результатів Конкурсу. Після цього терміну замовник Конкурсу не несе відповідальності за збереження проектних пропозицій.</w:t>
      </w:r>
    </w:p>
    <w:p w:rsidR="00C86370" w:rsidRPr="0092303D" w:rsidRDefault="00C86370" w:rsidP="00C86370">
      <w:pPr>
        <w:ind w:firstLine="708"/>
        <w:jc w:val="both"/>
        <w:rPr>
          <w:sz w:val="28"/>
          <w:szCs w:val="28"/>
        </w:rPr>
      </w:pPr>
      <w:r w:rsidRPr="00010F60">
        <w:rPr>
          <w:b/>
          <w:sz w:val="28"/>
          <w:szCs w:val="28"/>
        </w:rPr>
        <w:t>5.11.</w:t>
      </w:r>
      <w:r w:rsidRPr="00010F6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Премійовані автори, авторські колективи </w:t>
      </w:r>
      <w:r w:rsidRPr="00010F60">
        <w:rPr>
          <w:sz w:val="28"/>
          <w:szCs w:val="28"/>
        </w:rPr>
        <w:t>конкурсу зобов'язан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 xml:space="preserve"> укласти 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>з замовником Конкурсу авторськ</w:t>
      </w:r>
      <w:r>
        <w:rPr>
          <w:sz w:val="28"/>
          <w:szCs w:val="28"/>
          <w:lang w:val="uk-UA"/>
        </w:rPr>
        <w:t>і</w:t>
      </w:r>
      <w:r w:rsidRPr="00010F60">
        <w:rPr>
          <w:sz w:val="28"/>
          <w:szCs w:val="28"/>
        </w:rPr>
        <w:t xml:space="preserve"> догов</w:t>
      </w:r>
      <w:r>
        <w:rPr>
          <w:sz w:val="28"/>
          <w:szCs w:val="28"/>
          <w:lang w:val="uk-UA"/>
        </w:rPr>
        <w:t>ори</w:t>
      </w:r>
      <w:r w:rsidRPr="00010F60">
        <w:rPr>
          <w:sz w:val="28"/>
          <w:szCs w:val="28"/>
        </w:rPr>
        <w:t xml:space="preserve"> про </w:t>
      </w:r>
      <w:r w:rsidRPr="0092303D">
        <w:rPr>
          <w:sz w:val="28"/>
          <w:szCs w:val="28"/>
          <w:lang w:val="uk-UA"/>
        </w:rPr>
        <w:t xml:space="preserve">безоплатну </w:t>
      </w:r>
      <w:r w:rsidRPr="0092303D">
        <w:rPr>
          <w:sz w:val="28"/>
          <w:szCs w:val="28"/>
        </w:rPr>
        <w:t xml:space="preserve">передачу виключних майнових прав на конкурсну проектну пропозицію. Переможець Конкурсу має переважне право на подальше розроблення (чи участь у розробленні) проектної документації. </w:t>
      </w:r>
    </w:p>
    <w:p w:rsidR="00C86370" w:rsidRPr="0092303D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92303D">
        <w:rPr>
          <w:b/>
          <w:sz w:val="28"/>
          <w:szCs w:val="28"/>
        </w:rPr>
        <w:t xml:space="preserve">          5.12.</w:t>
      </w:r>
      <w:r w:rsidRPr="0092303D">
        <w:rPr>
          <w:sz w:val="28"/>
          <w:szCs w:val="28"/>
        </w:rPr>
        <w:t xml:space="preserve"> Якщо переможець  Конкурсу  з  будь-яких  причин  не  може </w:t>
      </w:r>
      <w:r w:rsidRPr="0092303D">
        <w:rPr>
          <w:sz w:val="28"/>
          <w:szCs w:val="28"/>
        </w:rPr>
        <w:br/>
        <w:t>безпосередньо здійснювати подальше розроблення проектної документації, за ним зберігається право на авторську участь у цій роботі</w:t>
      </w:r>
      <w:r w:rsidRPr="0092303D">
        <w:rPr>
          <w:sz w:val="28"/>
          <w:szCs w:val="28"/>
          <w:lang w:val="uk-UA"/>
        </w:rPr>
        <w:t>.</w:t>
      </w:r>
    </w:p>
    <w:p w:rsidR="00C86370" w:rsidRPr="0092303D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bookmarkStart w:id="1" w:name="o180"/>
      <w:bookmarkEnd w:id="1"/>
      <w:r w:rsidRPr="0092303D">
        <w:rPr>
          <w:sz w:val="28"/>
          <w:szCs w:val="28"/>
        </w:rPr>
        <w:t xml:space="preserve">          </w:t>
      </w:r>
      <w:r w:rsidRPr="0092303D">
        <w:rPr>
          <w:b/>
          <w:sz w:val="28"/>
          <w:szCs w:val="28"/>
        </w:rPr>
        <w:t>5.1</w:t>
      </w:r>
      <w:r w:rsidRPr="0092303D">
        <w:rPr>
          <w:b/>
          <w:sz w:val="28"/>
          <w:szCs w:val="28"/>
          <w:lang w:val="uk-UA"/>
        </w:rPr>
        <w:t>3</w:t>
      </w:r>
      <w:r w:rsidRPr="0092303D">
        <w:rPr>
          <w:b/>
          <w:sz w:val="28"/>
          <w:szCs w:val="28"/>
        </w:rPr>
        <w:t>.</w:t>
      </w:r>
      <w:r w:rsidRPr="0092303D">
        <w:rPr>
          <w:sz w:val="28"/>
          <w:szCs w:val="28"/>
        </w:rPr>
        <w:t xml:space="preserve"> У разі відмови переможця Конкурсу  від  подальшої  реалізації </w:t>
      </w:r>
      <w:r w:rsidRPr="0092303D">
        <w:rPr>
          <w:sz w:val="28"/>
          <w:szCs w:val="28"/>
        </w:rPr>
        <w:br/>
        <w:t xml:space="preserve">його проектної пропозиції замовник Конкурсу на підставі </w:t>
      </w:r>
      <w:r w:rsidRPr="0092303D">
        <w:rPr>
          <w:sz w:val="28"/>
          <w:szCs w:val="28"/>
        </w:rPr>
        <w:br/>
        <w:t xml:space="preserve">рекомендацій  журі,  викладених у протоколі про підсумки Конкурсу, </w:t>
      </w:r>
      <w:r w:rsidRPr="0092303D">
        <w:rPr>
          <w:sz w:val="28"/>
          <w:szCs w:val="28"/>
        </w:rPr>
        <w:br/>
        <w:t xml:space="preserve">може обрати для реалізації іншу проектну пропозицію. </w:t>
      </w:r>
    </w:p>
    <w:p w:rsidR="00C86370" w:rsidRPr="00E128E1" w:rsidRDefault="00C86370" w:rsidP="00C8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62674A">
        <w:rPr>
          <w:b/>
          <w:color w:val="4F81BD" w:themeColor="accent1"/>
          <w:sz w:val="28"/>
          <w:szCs w:val="28"/>
          <w:lang w:val="uk-UA"/>
        </w:rPr>
        <w:t xml:space="preserve">          </w:t>
      </w:r>
      <w:r w:rsidRPr="00E128E1">
        <w:rPr>
          <w:b/>
          <w:sz w:val="28"/>
          <w:szCs w:val="28"/>
          <w:lang w:val="uk-UA"/>
        </w:rPr>
        <w:t>5.14</w:t>
      </w:r>
      <w:r w:rsidRPr="00E128E1">
        <w:rPr>
          <w:sz w:val="28"/>
          <w:szCs w:val="28"/>
          <w:lang w:val="uk-UA"/>
        </w:rPr>
        <w:t xml:space="preserve">.   Після завершення Конкурсу та визначення переможців, члени журі можуть надати коментар з приводу власного рішення в засобах масової інформації. </w:t>
      </w:r>
    </w:p>
    <w:p w:rsidR="00C86370" w:rsidRPr="00940816" w:rsidRDefault="00C86370" w:rsidP="00C86370">
      <w:pPr>
        <w:jc w:val="center"/>
        <w:rPr>
          <w:b/>
          <w:bCs/>
          <w:sz w:val="20"/>
          <w:szCs w:val="20"/>
          <w:lang w:val="uk-UA"/>
        </w:rPr>
      </w:pPr>
    </w:p>
    <w:p w:rsidR="00C86370" w:rsidRDefault="00C86370" w:rsidP="00C86370">
      <w:pPr>
        <w:pStyle w:val="a5"/>
        <w:numPr>
          <w:ilvl w:val="0"/>
          <w:numId w:val="19"/>
        </w:numPr>
        <w:rPr>
          <w:b/>
          <w:bCs/>
          <w:sz w:val="28"/>
          <w:szCs w:val="28"/>
          <w:lang w:val="uk-UA"/>
        </w:rPr>
      </w:pPr>
      <w:r w:rsidRPr="00010F60">
        <w:rPr>
          <w:b/>
          <w:bCs/>
          <w:sz w:val="28"/>
          <w:szCs w:val="28"/>
          <w:lang w:val="uk-UA"/>
        </w:rPr>
        <w:t>Фінансування Конкурсу</w:t>
      </w:r>
    </w:p>
    <w:p w:rsidR="00C86370" w:rsidRPr="00940816" w:rsidRDefault="00C86370" w:rsidP="00C86370">
      <w:pPr>
        <w:pStyle w:val="a5"/>
        <w:rPr>
          <w:b/>
          <w:bCs/>
          <w:sz w:val="20"/>
          <w:szCs w:val="20"/>
          <w:lang w:val="uk-UA"/>
        </w:rPr>
      </w:pPr>
    </w:p>
    <w:p w:rsidR="00CB2456" w:rsidRPr="00010F60" w:rsidRDefault="00C86370" w:rsidP="00CB2456">
      <w:pPr>
        <w:pStyle w:val="a5"/>
        <w:ind w:firstLine="720"/>
        <w:rPr>
          <w:bCs/>
          <w:sz w:val="28"/>
          <w:szCs w:val="28"/>
        </w:rPr>
      </w:pPr>
      <w:r w:rsidRPr="00010F60">
        <w:rPr>
          <w:bCs/>
          <w:sz w:val="28"/>
          <w:szCs w:val="28"/>
          <w:lang w:val="uk-UA"/>
        </w:rPr>
        <w:t>Фінансування Конкурсу</w:t>
      </w:r>
      <w:r>
        <w:rPr>
          <w:bCs/>
          <w:sz w:val="28"/>
          <w:szCs w:val="28"/>
          <w:lang w:val="uk-UA"/>
        </w:rPr>
        <w:t xml:space="preserve"> відбувається за рахунок бюджету Сумської міської об’єднаної територіальної громади</w:t>
      </w:r>
      <w:r w:rsidRPr="00010F60">
        <w:rPr>
          <w:bCs/>
          <w:sz w:val="28"/>
          <w:szCs w:val="28"/>
          <w:lang w:val="uk-UA"/>
        </w:rPr>
        <w:t xml:space="preserve">. </w:t>
      </w:r>
      <w:r w:rsidRPr="00010F60">
        <w:rPr>
          <w:bCs/>
          <w:sz w:val="28"/>
          <w:szCs w:val="28"/>
        </w:rPr>
        <w:t xml:space="preserve">Призовий фонд становить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uk-UA"/>
        </w:rPr>
        <w:t>30</w:t>
      </w:r>
      <w:r w:rsidRPr="00010F60">
        <w:rPr>
          <w:bCs/>
          <w:sz w:val="28"/>
          <w:szCs w:val="28"/>
        </w:rPr>
        <w:t> 000 грн</w:t>
      </w:r>
      <w:r w:rsidR="00CB2456" w:rsidRPr="00010F60">
        <w:rPr>
          <w:bCs/>
          <w:sz w:val="28"/>
          <w:szCs w:val="28"/>
        </w:rPr>
        <w:t xml:space="preserve">.: перше місце - </w:t>
      </w:r>
      <w:r w:rsidR="00CB2456">
        <w:rPr>
          <w:bCs/>
          <w:sz w:val="28"/>
          <w:szCs w:val="28"/>
          <w:lang w:val="uk-UA"/>
        </w:rPr>
        <w:t>15</w:t>
      </w:r>
      <w:r w:rsidR="00CB2456" w:rsidRPr="00010F60">
        <w:rPr>
          <w:bCs/>
          <w:sz w:val="28"/>
          <w:szCs w:val="28"/>
        </w:rPr>
        <w:t xml:space="preserve"> 000 грн.;  друге місце - </w:t>
      </w:r>
      <w:r w:rsidR="00CB2456">
        <w:rPr>
          <w:bCs/>
          <w:sz w:val="28"/>
          <w:szCs w:val="28"/>
          <w:lang w:val="uk-UA"/>
        </w:rPr>
        <w:t>10</w:t>
      </w:r>
      <w:r w:rsidR="00CB2456" w:rsidRPr="00010F60">
        <w:rPr>
          <w:bCs/>
          <w:sz w:val="28"/>
          <w:szCs w:val="28"/>
        </w:rPr>
        <w:t xml:space="preserve"> 000 грн; </w:t>
      </w:r>
      <w:r w:rsidR="00CB2456">
        <w:rPr>
          <w:bCs/>
          <w:sz w:val="28"/>
          <w:szCs w:val="28"/>
        </w:rPr>
        <w:t>третє місце - 5</w:t>
      </w:r>
      <w:r w:rsidR="00CB2456" w:rsidRPr="00010F60">
        <w:rPr>
          <w:bCs/>
          <w:sz w:val="28"/>
          <w:szCs w:val="28"/>
        </w:rPr>
        <w:t> 000 грн.</w:t>
      </w:r>
    </w:p>
    <w:p w:rsidR="00C86370" w:rsidRPr="00940816" w:rsidRDefault="00C86370" w:rsidP="00C86370">
      <w:pPr>
        <w:pStyle w:val="a5"/>
        <w:tabs>
          <w:tab w:val="left" w:pos="2694"/>
        </w:tabs>
        <w:ind w:firstLine="780"/>
        <w:rPr>
          <w:b/>
          <w:bCs/>
          <w:sz w:val="20"/>
          <w:szCs w:val="20"/>
        </w:rPr>
      </w:pPr>
    </w:p>
    <w:p w:rsidR="00C86370" w:rsidRDefault="00C86370" w:rsidP="00C86370">
      <w:pPr>
        <w:pStyle w:val="a5"/>
        <w:numPr>
          <w:ilvl w:val="0"/>
          <w:numId w:val="19"/>
        </w:numPr>
        <w:tabs>
          <w:tab w:val="left" w:pos="2694"/>
        </w:tabs>
        <w:rPr>
          <w:b/>
          <w:bCs/>
          <w:sz w:val="28"/>
          <w:szCs w:val="28"/>
        </w:rPr>
      </w:pPr>
      <w:r w:rsidRPr="00010F60">
        <w:rPr>
          <w:b/>
          <w:bCs/>
          <w:sz w:val="28"/>
          <w:szCs w:val="28"/>
        </w:rPr>
        <w:t>Термін проведення</w:t>
      </w:r>
    </w:p>
    <w:p w:rsidR="00C86370" w:rsidRPr="00940816" w:rsidRDefault="00C86370" w:rsidP="00C86370">
      <w:pPr>
        <w:pStyle w:val="a5"/>
        <w:tabs>
          <w:tab w:val="left" w:pos="2694"/>
        </w:tabs>
        <w:rPr>
          <w:b/>
          <w:bCs/>
          <w:sz w:val="20"/>
          <w:szCs w:val="20"/>
        </w:rPr>
      </w:pPr>
    </w:p>
    <w:p w:rsidR="00C86370" w:rsidRDefault="00C86370" w:rsidP="00C86370">
      <w:pPr>
        <w:pStyle w:val="a5"/>
        <w:rPr>
          <w:bCs/>
          <w:sz w:val="28"/>
          <w:szCs w:val="28"/>
        </w:rPr>
      </w:pPr>
      <w:r w:rsidRPr="00010F60">
        <w:rPr>
          <w:bCs/>
          <w:sz w:val="28"/>
          <w:szCs w:val="28"/>
        </w:rPr>
        <w:t xml:space="preserve">Дата оголошення конкурсу </w:t>
      </w:r>
      <w:r w:rsidR="00A23943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грудня</w:t>
      </w:r>
      <w:r w:rsidRPr="00010F6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uk-UA"/>
        </w:rPr>
        <w:t>9</w:t>
      </w:r>
      <w:r w:rsidRPr="00010F60">
        <w:rPr>
          <w:bCs/>
          <w:sz w:val="28"/>
          <w:szCs w:val="28"/>
        </w:rPr>
        <w:t xml:space="preserve"> року.</w:t>
      </w:r>
    </w:p>
    <w:p w:rsidR="00A23943" w:rsidRPr="00482BDD" w:rsidRDefault="00A23943" w:rsidP="00A23943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Початок проектування – 24 грудня 2019 року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 xml:space="preserve">Термін проектування – </w:t>
      </w:r>
      <w:r>
        <w:rPr>
          <w:sz w:val="28"/>
          <w:szCs w:val="28"/>
          <w:lang w:val="uk-UA"/>
        </w:rPr>
        <w:t>31</w:t>
      </w:r>
      <w:r w:rsidRPr="00010F60">
        <w:rPr>
          <w:sz w:val="28"/>
          <w:szCs w:val="28"/>
        </w:rPr>
        <w:t xml:space="preserve"> календарн</w:t>
      </w:r>
      <w:r>
        <w:rPr>
          <w:sz w:val="28"/>
          <w:szCs w:val="28"/>
          <w:lang w:val="uk-UA"/>
        </w:rPr>
        <w:t>ий</w:t>
      </w:r>
      <w:r w:rsidRPr="00010F60"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ень</w:t>
      </w:r>
      <w:r w:rsidRPr="00010F60">
        <w:rPr>
          <w:sz w:val="28"/>
          <w:szCs w:val="28"/>
        </w:rPr>
        <w:t>.</w:t>
      </w:r>
    </w:p>
    <w:p w:rsidR="00C86370" w:rsidRPr="00010F6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>Дата на</w:t>
      </w:r>
      <w:r>
        <w:rPr>
          <w:sz w:val="28"/>
          <w:szCs w:val="28"/>
        </w:rPr>
        <w:t xml:space="preserve">дання робіт: з 08-30 до 12-00, </w:t>
      </w:r>
      <w:r>
        <w:rPr>
          <w:sz w:val="28"/>
          <w:szCs w:val="28"/>
          <w:lang w:val="uk-UA"/>
        </w:rPr>
        <w:t>24</w:t>
      </w:r>
      <w:r w:rsidRPr="00010F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>
        <w:rPr>
          <w:sz w:val="28"/>
          <w:szCs w:val="28"/>
        </w:rPr>
        <w:t xml:space="preserve"> 2020</w:t>
      </w:r>
      <w:r w:rsidRPr="00010F60">
        <w:rPr>
          <w:sz w:val="28"/>
          <w:szCs w:val="28"/>
        </w:rPr>
        <w:t xml:space="preserve"> року.</w:t>
      </w:r>
    </w:p>
    <w:p w:rsidR="002E4806" w:rsidRDefault="002E4806" w:rsidP="00C86370">
      <w:pPr>
        <w:pStyle w:val="a5"/>
        <w:rPr>
          <w:sz w:val="28"/>
          <w:szCs w:val="28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C211A2" w:rsidRDefault="00C211A2" w:rsidP="002E4806">
      <w:pPr>
        <w:pStyle w:val="a7"/>
        <w:ind w:firstLine="709"/>
        <w:jc w:val="right"/>
        <w:rPr>
          <w:lang w:val="uk-UA"/>
        </w:rPr>
      </w:pPr>
    </w:p>
    <w:p w:rsidR="002E4806" w:rsidRPr="00DB5204" w:rsidRDefault="002E4806" w:rsidP="002E4806">
      <w:pPr>
        <w:pStyle w:val="a7"/>
        <w:ind w:firstLine="709"/>
        <w:jc w:val="right"/>
        <w:rPr>
          <w:lang w:val="uk-UA"/>
        </w:rPr>
      </w:pPr>
      <w:r w:rsidRPr="00DB5204">
        <w:rPr>
          <w:lang w:val="uk-UA"/>
        </w:rPr>
        <w:lastRenderedPageBreak/>
        <w:t>Продовження додатку 1</w:t>
      </w:r>
    </w:p>
    <w:p w:rsidR="002E4806" w:rsidRDefault="002E4806" w:rsidP="002E4806">
      <w:pPr>
        <w:pStyle w:val="a5"/>
        <w:jc w:val="right"/>
        <w:rPr>
          <w:sz w:val="28"/>
          <w:szCs w:val="28"/>
        </w:rPr>
      </w:pPr>
    </w:p>
    <w:p w:rsidR="002E4806" w:rsidRDefault="002E4806" w:rsidP="00C86370">
      <w:pPr>
        <w:pStyle w:val="a5"/>
        <w:rPr>
          <w:sz w:val="28"/>
          <w:szCs w:val="28"/>
        </w:rPr>
      </w:pPr>
    </w:p>
    <w:p w:rsidR="00C86370" w:rsidRDefault="00C86370" w:rsidP="00C86370">
      <w:pPr>
        <w:pStyle w:val="a5"/>
        <w:rPr>
          <w:sz w:val="28"/>
          <w:szCs w:val="28"/>
        </w:rPr>
      </w:pPr>
      <w:r w:rsidRPr="00010F60">
        <w:rPr>
          <w:sz w:val="28"/>
          <w:szCs w:val="28"/>
        </w:rPr>
        <w:t xml:space="preserve">Підведення підсумків: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</w:t>
      </w:r>
      <w:r w:rsidRPr="00010F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2020</w:t>
      </w:r>
      <w:r w:rsidRPr="00010F60">
        <w:rPr>
          <w:sz w:val="28"/>
          <w:szCs w:val="28"/>
        </w:rPr>
        <w:t xml:space="preserve"> року.</w:t>
      </w:r>
    </w:p>
    <w:p w:rsidR="00C86370" w:rsidRPr="00741B38" w:rsidRDefault="00C86370" w:rsidP="00C86370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Виставка конкурсних робіт з 06 лютого 2020 року до 14 лютого  2020 року</w:t>
      </w:r>
    </w:p>
    <w:p w:rsidR="00C86370" w:rsidRDefault="00C86370" w:rsidP="00C86370">
      <w:pPr>
        <w:jc w:val="both"/>
        <w:rPr>
          <w:b/>
          <w:szCs w:val="28"/>
          <w:lang w:val="uk-UA"/>
        </w:rPr>
      </w:pPr>
    </w:p>
    <w:p w:rsidR="00C86370" w:rsidRDefault="00C86370" w:rsidP="00C86370">
      <w:pPr>
        <w:jc w:val="both"/>
        <w:rPr>
          <w:b/>
          <w:szCs w:val="28"/>
          <w:lang w:val="uk-UA"/>
        </w:rPr>
      </w:pPr>
    </w:p>
    <w:p w:rsidR="004C0BC4" w:rsidRDefault="004C0BC4" w:rsidP="00C86370">
      <w:pPr>
        <w:jc w:val="both"/>
        <w:rPr>
          <w:b/>
          <w:szCs w:val="28"/>
          <w:lang w:val="uk-UA"/>
        </w:rPr>
      </w:pPr>
    </w:p>
    <w:p w:rsidR="004C0BC4" w:rsidRDefault="004C0BC4" w:rsidP="00C86370">
      <w:pPr>
        <w:jc w:val="both"/>
        <w:rPr>
          <w:b/>
          <w:szCs w:val="28"/>
          <w:lang w:val="uk-UA"/>
        </w:rPr>
      </w:pPr>
    </w:p>
    <w:p w:rsidR="00C86370" w:rsidRPr="00010F60" w:rsidRDefault="00C86370" w:rsidP="00C86370">
      <w:pPr>
        <w:jc w:val="both"/>
        <w:rPr>
          <w:b/>
          <w:sz w:val="28"/>
          <w:szCs w:val="28"/>
          <w:lang w:val="uk-UA"/>
        </w:rPr>
      </w:pPr>
      <w:r w:rsidRPr="00010F60">
        <w:rPr>
          <w:b/>
          <w:sz w:val="28"/>
          <w:szCs w:val="28"/>
        </w:rPr>
        <w:t>Начальник управління архітектури</w:t>
      </w:r>
    </w:p>
    <w:p w:rsidR="00C86370" w:rsidRDefault="00C86370" w:rsidP="00C86370">
      <w:pPr>
        <w:jc w:val="both"/>
        <w:rPr>
          <w:b/>
          <w:sz w:val="28"/>
          <w:szCs w:val="28"/>
          <w:lang w:val="uk-UA"/>
        </w:rPr>
      </w:pPr>
      <w:r w:rsidRPr="00010F60">
        <w:rPr>
          <w:b/>
          <w:sz w:val="28"/>
          <w:szCs w:val="28"/>
        </w:rPr>
        <w:t xml:space="preserve">та містобудування Сумської міської </w:t>
      </w:r>
    </w:p>
    <w:p w:rsidR="00C86370" w:rsidRDefault="00C86370" w:rsidP="00C86370">
      <w:pPr>
        <w:jc w:val="both"/>
        <w:rPr>
          <w:b/>
          <w:sz w:val="28"/>
          <w:szCs w:val="28"/>
        </w:rPr>
      </w:pPr>
      <w:r w:rsidRPr="00010F60">
        <w:rPr>
          <w:b/>
          <w:sz w:val="28"/>
          <w:szCs w:val="28"/>
        </w:rPr>
        <w:t>ради -</w:t>
      </w:r>
      <w:r>
        <w:rPr>
          <w:b/>
          <w:sz w:val="28"/>
          <w:szCs w:val="28"/>
          <w:lang w:val="uk-UA"/>
        </w:rPr>
        <w:t xml:space="preserve"> </w:t>
      </w:r>
      <w:r w:rsidRPr="00010F60">
        <w:rPr>
          <w:b/>
          <w:sz w:val="28"/>
          <w:szCs w:val="28"/>
        </w:rPr>
        <w:t>головний архітектор</w:t>
      </w:r>
      <w:r>
        <w:rPr>
          <w:b/>
          <w:sz w:val="28"/>
          <w:szCs w:val="28"/>
        </w:rPr>
        <w:t xml:space="preserve">                                                              А.В. Кривцов</w:t>
      </w:r>
    </w:p>
    <w:p w:rsidR="00C86370" w:rsidRDefault="00C86370" w:rsidP="00C86370">
      <w:pPr>
        <w:jc w:val="both"/>
        <w:rPr>
          <w:b/>
          <w:sz w:val="28"/>
          <w:szCs w:val="28"/>
        </w:rPr>
      </w:pPr>
    </w:p>
    <w:p w:rsidR="002E4806" w:rsidRDefault="00C86370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2E4806" w:rsidRDefault="002E4806" w:rsidP="00C86370">
      <w:pPr>
        <w:tabs>
          <w:tab w:val="left" w:pos="5812"/>
        </w:tabs>
        <w:ind w:left="4956" w:firstLine="573"/>
        <w:jc w:val="both"/>
        <w:rPr>
          <w:b/>
          <w:szCs w:val="28"/>
        </w:rPr>
      </w:pPr>
    </w:p>
    <w:p w:rsidR="00C86370" w:rsidRDefault="00C86370" w:rsidP="00C86370">
      <w:pPr>
        <w:tabs>
          <w:tab w:val="left" w:pos="5812"/>
        </w:tabs>
        <w:ind w:left="4956" w:firstLine="573"/>
        <w:jc w:val="both"/>
      </w:pPr>
      <w:r>
        <w:lastRenderedPageBreak/>
        <w:t>Додаток  1</w:t>
      </w:r>
    </w:p>
    <w:p w:rsidR="00C86370" w:rsidRDefault="00C86370" w:rsidP="00C86370">
      <w:pPr>
        <w:ind w:left="5529"/>
        <w:jc w:val="both"/>
      </w:pPr>
      <w:r>
        <w:t xml:space="preserve">до Програми і умов проведення </w:t>
      </w:r>
    </w:p>
    <w:p w:rsidR="00C86370" w:rsidRDefault="00C86370" w:rsidP="00C86370">
      <w:pPr>
        <w:ind w:left="5529"/>
        <w:jc w:val="both"/>
        <w:rPr>
          <w:sz w:val="28"/>
        </w:rPr>
      </w:pPr>
      <w:r>
        <w:rPr>
          <w:bCs/>
          <w:lang w:val="uk-UA"/>
        </w:rPr>
        <w:t>закритого</w:t>
      </w:r>
      <w:r>
        <w:rPr>
          <w:bCs/>
        </w:rPr>
        <w:t xml:space="preserve"> </w:t>
      </w:r>
      <w:r>
        <w:rPr>
          <w:bCs/>
          <w:lang w:val="uk-UA"/>
        </w:rPr>
        <w:t>містобудівного</w:t>
      </w:r>
      <w:r>
        <w:rPr>
          <w:bCs/>
        </w:rPr>
        <w:t xml:space="preserve"> </w:t>
      </w:r>
      <w:r>
        <w:rPr>
          <w:bCs/>
          <w:lang w:val="uk-UA"/>
        </w:rPr>
        <w:t>бліц-</w:t>
      </w:r>
      <w:r>
        <w:rPr>
          <w:bCs/>
        </w:rPr>
        <w:t>конкурсу на кращ</w:t>
      </w:r>
      <w:r>
        <w:rPr>
          <w:bCs/>
          <w:lang w:val="uk-UA"/>
        </w:rPr>
        <w:t>у</w:t>
      </w:r>
      <w:r>
        <w:rPr>
          <w:bCs/>
        </w:rPr>
        <w:t xml:space="preserve"> </w:t>
      </w:r>
      <w:r>
        <w:t>проектн</w:t>
      </w:r>
      <w:r>
        <w:rPr>
          <w:lang w:val="uk-UA"/>
        </w:rPr>
        <w:t>у</w:t>
      </w:r>
      <w:r>
        <w:t xml:space="preserve"> пропозиці</w:t>
      </w:r>
      <w:r>
        <w:rPr>
          <w:lang w:val="uk-UA"/>
        </w:rPr>
        <w:t>ю</w:t>
      </w:r>
      <w:r>
        <w:t xml:space="preserve"> із реконструкції </w:t>
      </w:r>
      <w:r>
        <w:rPr>
          <w:lang w:val="uk-UA"/>
        </w:rPr>
        <w:t>прибережної зони</w:t>
      </w:r>
      <w:r>
        <w:t xml:space="preserve"> </w:t>
      </w:r>
      <w:r>
        <w:rPr>
          <w:lang w:val="uk-UA"/>
        </w:rPr>
        <w:t xml:space="preserve">річок Сумка і Стрілка від мосту Воскресенський до пішохідного мосту Нижньохолодногірський   у </w:t>
      </w:r>
      <w:r>
        <w:t xml:space="preserve"> м. Суми</w:t>
      </w:r>
    </w:p>
    <w:p w:rsidR="00C86370" w:rsidRDefault="00C86370" w:rsidP="00C86370">
      <w:pPr>
        <w:ind w:left="5670" w:firstLine="142"/>
        <w:jc w:val="both"/>
      </w:pPr>
    </w:p>
    <w:p w:rsidR="00C86370" w:rsidRDefault="00C86370" w:rsidP="00C86370">
      <w:pPr>
        <w:ind w:left="5670" w:firstLine="142"/>
        <w:jc w:val="both"/>
      </w:pPr>
    </w:p>
    <w:p w:rsidR="00C86370" w:rsidRPr="00097257" w:rsidRDefault="00C86370" w:rsidP="00C86370">
      <w:pPr>
        <w:jc w:val="center"/>
        <w:rPr>
          <w:b/>
          <w:sz w:val="28"/>
          <w:szCs w:val="28"/>
        </w:rPr>
      </w:pPr>
      <w:r w:rsidRPr="00097257">
        <w:rPr>
          <w:b/>
          <w:bCs/>
          <w:sz w:val="28"/>
          <w:szCs w:val="28"/>
        </w:rPr>
        <w:t>Заявка</w:t>
      </w:r>
    </w:p>
    <w:p w:rsidR="00C86370" w:rsidRPr="00097257" w:rsidRDefault="00C86370" w:rsidP="00C86370">
      <w:pPr>
        <w:pStyle w:val="af4"/>
        <w:jc w:val="center"/>
        <w:rPr>
          <w:rFonts w:ascii="Times New Roman" w:hAnsi="Times New Roman"/>
          <w:b/>
          <w:sz w:val="28"/>
          <w:lang w:val="uk-UA"/>
        </w:rPr>
      </w:pPr>
      <w:r w:rsidRPr="0009725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наміри взяти участь у 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>закрито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містобудівно</w:t>
      </w:r>
      <w:r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бліц-конкурс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7257">
        <w:rPr>
          <w:rFonts w:ascii="Times New Roman" w:hAnsi="Times New Roman"/>
          <w:b/>
          <w:sz w:val="28"/>
          <w:szCs w:val="28"/>
          <w:lang w:val="uk-UA"/>
        </w:rPr>
        <w:t xml:space="preserve">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097257">
        <w:rPr>
          <w:rFonts w:ascii="Times New Roman" w:hAnsi="Times New Roman"/>
          <w:b/>
          <w:sz w:val="28"/>
          <w:szCs w:val="28"/>
        </w:rPr>
        <w:t xml:space="preserve"> м. Суми</w:t>
      </w:r>
    </w:p>
    <w:p w:rsidR="00C86370" w:rsidRDefault="00C86370" w:rsidP="00C86370">
      <w:pPr>
        <w:jc w:val="both"/>
        <w:rPr>
          <w:sz w:val="28"/>
          <w:szCs w:val="28"/>
          <w:lang w:val="uk-UA"/>
        </w:rPr>
      </w:pPr>
    </w:p>
    <w:p w:rsidR="00C86370" w:rsidRPr="00790B0F" w:rsidRDefault="00C86370" w:rsidP="00C86370">
      <w:pPr>
        <w:jc w:val="both"/>
      </w:pPr>
      <w:r w:rsidRPr="00790B0F">
        <w:t>Я, _______________________________________________________________</w:t>
      </w:r>
      <w:r w:rsidRPr="00C86370">
        <w:t>_____________</w:t>
      </w:r>
      <w:r w:rsidRPr="00790B0F">
        <w:t xml:space="preserve">_, </w:t>
      </w:r>
    </w:p>
    <w:p w:rsidR="00C86370" w:rsidRPr="00790B0F" w:rsidRDefault="00C86370" w:rsidP="00C86370">
      <w:pPr>
        <w:jc w:val="both"/>
      </w:pPr>
    </w:p>
    <w:p w:rsidR="00C86370" w:rsidRPr="00790B0F" w:rsidRDefault="00C86370" w:rsidP="00C86370">
      <w:pPr>
        <w:jc w:val="both"/>
      </w:pPr>
      <w:r w:rsidRPr="00790B0F">
        <w:t>прошу надати конкурсну документацію для участі у</w:t>
      </w:r>
      <w:r w:rsidRPr="00790B0F">
        <w:rPr>
          <w:b/>
          <w:lang w:val="uk-UA"/>
        </w:rPr>
        <w:t xml:space="preserve"> </w:t>
      </w:r>
      <w:r w:rsidRPr="00790B0F">
        <w:rPr>
          <w:lang w:val="uk-UA"/>
        </w:rPr>
        <w:t>закритому містобудівному бліц-конкурсі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790B0F">
        <w:t xml:space="preserve"> в м. Суми</w:t>
      </w:r>
    </w:p>
    <w:p w:rsidR="00C86370" w:rsidRPr="00790B0F" w:rsidRDefault="00C86370" w:rsidP="00C86370"/>
    <w:p w:rsidR="00C86370" w:rsidRPr="00790B0F" w:rsidRDefault="00C86370" w:rsidP="00C86370">
      <w:r w:rsidRPr="00790B0F">
        <w:t>Про себе повідомляю:</w:t>
      </w:r>
    </w:p>
    <w:p w:rsidR="00C86370" w:rsidRPr="00790B0F" w:rsidRDefault="00C86370" w:rsidP="00C86370">
      <w:r w:rsidRPr="00790B0F">
        <w:t>Дата і місце народження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r w:rsidRPr="00790B0F">
        <w:t xml:space="preserve">Місце роботи, навчання 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r w:rsidRPr="00790B0F">
        <w:t>Місце проживання (адреса для листування)</w:t>
      </w:r>
    </w:p>
    <w:p w:rsidR="00C86370" w:rsidRPr="00790B0F" w:rsidRDefault="00C86370" w:rsidP="00C86370">
      <w:pPr>
        <w:rPr>
          <w:u w:val="single"/>
        </w:rPr>
      </w:pP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>
      <w:r w:rsidRPr="00790B0F">
        <w:t>№ контактного телефону (робочий, мобільний)</w:t>
      </w:r>
    </w:p>
    <w:p w:rsidR="00C86370" w:rsidRPr="00790B0F" w:rsidRDefault="00C86370" w:rsidP="00C86370">
      <w:pPr>
        <w:rPr>
          <w:u w:val="single"/>
        </w:rPr>
      </w:pP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>
      <w:pPr>
        <w:rPr>
          <w:u w:val="single"/>
        </w:rPr>
      </w:pPr>
      <w:r w:rsidRPr="00790B0F">
        <w:t>e- mail</w:t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  <w:r w:rsidRPr="00790B0F">
        <w:rPr>
          <w:u w:val="single"/>
        </w:rPr>
        <w:tab/>
      </w:r>
    </w:p>
    <w:p w:rsidR="00C86370" w:rsidRPr="00790B0F" w:rsidRDefault="00C86370" w:rsidP="00C86370"/>
    <w:p w:rsidR="00C86370" w:rsidRPr="00790B0F" w:rsidRDefault="00C86370" w:rsidP="00C86370">
      <w:pPr>
        <w:ind w:firstLine="708"/>
        <w:jc w:val="both"/>
      </w:pPr>
      <w:r w:rsidRPr="00790B0F">
        <w:t>У разі перемоги моєї конкурсної проектної пропозиції передаю цю роботу управлінню архітектури та містобудування Сумської міської ради, а також зобов’язуюсь укласти з управлінням авторський договір про передачу йому виключних майнових прав на проектну пропозицію, як замовнику конкурсу.</w:t>
      </w:r>
    </w:p>
    <w:p w:rsidR="00C86370" w:rsidRPr="00790B0F" w:rsidRDefault="00C86370" w:rsidP="00C86370">
      <w:pPr>
        <w:ind w:firstLine="708"/>
        <w:jc w:val="both"/>
      </w:pPr>
      <w:r w:rsidRPr="00790B0F">
        <w:t>Даю згоду на обробку моїх персональних даних.</w:t>
      </w:r>
    </w:p>
    <w:p w:rsidR="00C86370" w:rsidRPr="00790B0F" w:rsidRDefault="00C86370" w:rsidP="00C86370">
      <w:pPr>
        <w:ind w:firstLine="708"/>
        <w:jc w:val="both"/>
      </w:pPr>
      <w:r w:rsidRPr="00790B0F">
        <w:t>Із Програмою і умовами конкурсу ознайомлений (а) _______________</w:t>
      </w:r>
    </w:p>
    <w:p w:rsidR="00C86370" w:rsidRPr="00790B0F" w:rsidRDefault="00C86370" w:rsidP="00C86370">
      <w:pPr>
        <w:rPr>
          <w:lang w:val="uk-UA"/>
        </w:rPr>
      </w:pPr>
    </w:p>
    <w:p w:rsidR="00C86370" w:rsidRPr="00790B0F" w:rsidRDefault="00C86370" w:rsidP="00C86370"/>
    <w:p w:rsidR="00C86370" w:rsidRPr="00790B0F" w:rsidRDefault="00C86370" w:rsidP="00C86370">
      <w:r w:rsidRPr="00790B0F">
        <w:rPr>
          <w:bCs/>
        </w:rPr>
        <w:t>«___» _________ 201</w:t>
      </w:r>
      <w:r w:rsidRPr="00790B0F">
        <w:rPr>
          <w:bCs/>
          <w:lang w:val="uk-UA"/>
        </w:rPr>
        <w:t>9</w:t>
      </w:r>
      <w:r w:rsidRPr="00790B0F">
        <w:rPr>
          <w:bCs/>
        </w:rPr>
        <w:t xml:space="preserve"> р.</w:t>
      </w:r>
      <w:r w:rsidRPr="00790B0F">
        <w:tab/>
      </w:r>
      <w:r w:rsidRPr="00790B0F">
        <w:tab/>
      </w:r>
      <w:r w:rsidRPr="00790B0F">
        <w:tab/>
      </w:r>
      <w:r w:rsidRPr="00790B0F">
        <w:tab/>
      </w:r>
      <w:r w:rsidRPr="00790B0F">
        <w:rPr>
          <w:bCs/>
        </w:rPr>
        <w:t>____________ / ____________</w:t>
      </w:r>
    </w:p>
    <w:p w:rsidR="00C86370" w:rsidRPr="00790B0F" w:rsidRDefault="00C86370" w:rsidP="00C86370">
      <w:pPr>
        <w:ind w:firstLine="708"/>
      </w:pPr>
      <w:r w:rsidRPr="00790B0F">
        <w:rPr>
          <w:bCs/>
        </w:rPr>
        <w:t>Дата                                                                 Підпис                 П.І.Б.</w:t>
      </w:r>
    </w:p>
    <w:p w:rsidR="00C86370" w:rsidRDefault="00C86370" w:rsidP="00C86370">
      <w:pPr>
        <w:jc w:val="both"/>
        <w:rPr>
          <w:b/>
          <w:szCs w:val="28"/>
        </w:rPr>
      </w:pPr>
    </w:p>
    <w:p w:rsidR="00C86370" w:rsidRDefault="00C86370" w:rsidP="00C86370">
      <w:pPr>
        <w:ind w:left="6379" w:right="-720" w:hanging="567"/>
        <w:rPr>
          <w:bCs/>
        </w:rPr>
      </w:pPr>
      <w:r>
        <w:rPr>
          <w:bCs/>
        </w:rPr>
        <w:t xml:space="preserve">     </w:t>
      </w:r>
    </w:p>
    <w:p w:rsidR="00C86370" w:rsidRDefault="00C86370" w:rsidP="00C86370">
      <w:pPr>
        <w:ind w:left="6379" w:right="-720" w:hanging="567"/>
        <w:rPr>
          <w:bCs/>
        </w:rPr>
      </w:pPr>
    </w:p>
    <w:p w:rsidR="002E4806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:rsidR="00C86370" w:rsidRPr="00741B38" w:rsidRDefault="002E4806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lastRenderedPageBreak/>
        <w:t xml:space="preserve">     </w:t>
      </w:r>
      <w:r w:rsidR="00C86370">
        <w:rPr>
          <w:bCs/>
        </w:rPr>
        <w:t xml:space="preserve">Додаток </w:t>
      </w:r>
      <w:r w:rsidR="00C86370">
        <w:rPr>
          <w:bCs/>
          <w:lang w:val="uk-UA"/>
        </w:rPr>
        <w:t>2</w:t>
      </w:r>
    </w:p>
    <w:p w:rsidR="00C8637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до рішення виконавчого комітету</w:t>
      </w:r>
    </w:p>
    <w:p w:rsidR="00C86370" w:rsidRDefault="00C86370" w:rsidP="00C86370">
      <w:pPr>
        <w:ind w:left="6379" w:right="-720" w:hanging="567"/>
        <w:rPr>
          <w:bCs/>
        </w:rPr>
      </w:pPr>
      <w:r>
        <w:rPr>
          <w:bCs/>
        </w:rPr>
        <w:t xml:space="preserve">     від </w:t>
      </w:r>
      <w:r w:rsidR="00AB696E">
        <w:rPr>
          <w:bCs/>
          <w:lang w:val="uk-UA"/>
        </w:rPr>
        <w:t xml:space="preserve"> 10.12.2019 </w:t>
      </w:r>
      <w:r w:rsidR="00AB696E">
        <w:rPr>
          <w:bCs/>
        </w:rPr>
        <w:t xml:space="preserve"> № 714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 xml:space="preserve">«Затверджено»  рішенням 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>виконавчого комітету Сумської</w:t>
      </w:r>
    </w:p>
    <w:p w:rsidR="00C86370" w:rsidRDefault="00C86370" w:rsidP="00C86370">
      <w:pPr>
        <w:ind w:left="6096" w:right="-720"/>
        <w:rPr>
          <w:bCs/>
        </w:rPr>
      </w:pPr>
      <w:r>
        <w:rPr>
          <w:bCs/>
        </w:rPr>
        <w:t>міської ради</w:t>
      </w:r>
    </w:p>
    <w:p w:rsidR="00C86370" w:rsidRDefault="00C86370" w:rsidP="00C86370">
      <w:pPr>
        <w:ind w:left="6096" w:right="-720"/>
        <w:rPr>
          <w:b/>
          <w:szCs w:val="28"/>
        </w:rPr>
      </w:pPr>
      <w:r>
        <w:rPr>
          <w:bCs/>
        </w:rPr>
        <w:t xml:space="preserve">від </w:t>
      </w:r>
      <w:r w:rsidR="00AB696E">
        <w:rPr>
          <w:bCs/>
          <w:lang w:val="uk-UA"/>
        </w:rPr>
        <w:t>10.12.2019</w:t>
      </w:r>
      <w:r>
        <w:rPr>
          <w:bCs/>
          <w:lang w:val="uk-UA"/>
        </w:rPr>
        <w:t xml:space="preserve">  № </w:t>
      </w:r>
      <w:r w:rsidR="00AB696E">
        <w:rPr>
          <w:bCs/>
          <w:lang w:val="uk-UA"/>
        </w:rPr>
        <w:t xml:space="preserve"> 714</w:t>
      </w:r>
    </w:p>
    <w:p w:rsidR="00C86370" w:rsidRDefault="00C86370" w:rsidP="00C86370">
      <w:pPr>
        <w:jc w:val="both"/>
        <w:rPr>
          <w:b/>
          <w:szCs w:val="28"/>
        </w:rPr>
      </w:pPr>
    </w:p>
    <w:p w:rsidR="00C86370" w:rsidRPr="00236DEB" w:rsidRDefault="00C86370" w:rsidP="00C86370">
      <w:pPr>
        <w:pStyle w:val="af4"/>
        <w:jc w:val="center"/>
        <w:rPr>
          <w:rFonts w:ascii="Times New Roman" w:hAnsi="Times New Roman"/>
          <w:b/>
          <w:sz w:val="28"/>
          <w:lang w:val="uk-UA"/>
        </w:rPr>
      </w:pPr>
      <w:r w:rsidRPr="00236DEB">
        <w:rPr>
          <w:rFonts w:ascii="Times New Roman" w:hAnsi="Times New Roman"/>
          <w:b/>
          <w:bCs/>
          <w:sz w:val="28"/>
          <w:szCs w:val="28"/>
        </w:rPr>
        <w:t xml:space="preserve">Склад журі </w:t>
      </w:r>
      <w:r w:rsidRPr="00236DEB">
        <w:rPr>
          <w:rFonts w:ascii="Times New Roman" w:hAnsi="Times New Roman"/>
          <w:b/>
          <w:sz w:val="28"/>
          <w:szCs w:val="28"/>
          <w:lang w:val="uk-UA"/>
        </w:rPr>
        <w:t xml:space="preserve">закритого містобудівного бліц-конкурсу на кращу проектну пропозицію із реконструкції прибережної зони річок Сумка і Стрілка від мосту Троїцький до пішохідного мосту Нижньохолодногірський у </w:t>
      </w:r>
      <w:r w:rsidRPr="00236DEB">
        <w:rPr>
          <w:rFonts w:ascii="Times New Roman" w:hAnsi="Times New Roman"/>
          <w:b/>
          <w:sz w:val="28"/>
          <w:szCs w:val="28"/>
        </w:rPr>
        <w:t xml:space="preserve"> м. Суми</w:t>
      </w:r>
    </w:p>
    <w:p w:rsidR="00C86370" w:rsidRDefault="00C86370" w:rsidP="00C86370">
      <w:pPr>
        <w:pStyle w:val="a5"/>
        <w:ind w:firstLine="565"/>
        <w:jc w:val="center"/>
        <w:rPr>
          <w:rFonts w:ascii="Times New Roman CYR" w:hAnsi="Times New Roman CYR"/>
          <w:b/>
          <w:bCs/>
          <w:sz w:val="28"/>
          <w:lang w:val="uk-UA"/>
        </w:rPr>
      </w:pPr>
    </w:p>
    <w:p w:rsidR="00B35846" w:rsidRDefault="00B35846" w:rsidP="00C86370">
      <w:pPr>
        <w:pStyle w:val="a5"/>
        <w:ind w:firstLine="565"/>
        <w:jc w:val="center"/>
        <w:rPr>
          <w:rFonts w:ascii="Times New Roman CYR" w:hAnsi="Times New Roman CYR"/>
          <w:b/>
          <w:bCs/>
          <w:sz w:val="28"/>
          <w:lang w:val="uk-UA"/>
        </w:rPr>
      </w:pPr>
    </w:p>
    <w:tbl>
      <w:tblPr>
        <w:tblW w:w="9700" w:type="dxa"/>
        <w:tblInd w:w="-58" w:type="dxa"/>
        <w:tblLayout w:type="fixed"/>
        <w:tblLook w:val="00A0" w:firstRow="1" w:lastRow="0" w:firstColumn="1" w:lastColumn="0" w:noHBand="0" w:noVBand="0"/>
      </w:tblPr>
      <w:tblGrid>
        <w:gridCol w:w="3497"/>
        <w:gridCol w:w="435"/>
        <w:gridCol w:w="5768"/>
      </w:tblGrid>
      <w:tr w:rsidR="00C86370" w:rsidTr="00C86370">
        <w:trPr>
          <w:trHeight w:val="1046"/>
        </w:trPr>
        <w:tc>
          <w:tcPr>
            <w:tcW w:w="3497" w:type="dxa"/>
          </w:tcPr>
          <w:p w:rsidR="00C86370" w:rsidRPr="00186D95" w:rsidRDefault="00C86370" w:rsidP="00C86370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Бондаренко</w:t>
            </w:r>
          </w:p>
          <w:p w:rsidR="00C86370" w:rsidRPr="00186D95" w:rsidRDefault="00C86370" w:rsidP="00C86370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Ольга Олегівна</w:t>
            </w:r>
          </w:p>
        </w:tc>
        <w:tc>
          <w:tcPr>
            <w:tcW w:w="435" w:type="dxa"/>
          </w:tcPr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-</w:t>
            </w: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</w:rPr>
            </w:pPr>
          </w:p>
          <w:p w:rsidR="00C86370" w:rsidRPr="00186D95" w:rsidRDefault="00C86370" w:rsidP="00C86370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C86370" w:rsidRPr="00186D95" w:rsidRDefault="00C86370" w:rsidP="00C86370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186D95">
              <w:rPr>
                <w:sz w:val="27"/>
                <w:szCs w:val="27"/>
              </w:rPr>
              <w:t xml:space="preserve">управління архітектури та містобудування Сумської міської ради, </w:t>
            </w:r>
            <w:r w:rsidRPr="00186D95">
              <w:rPr>
                <w:b/>
                <w:sz w:val="27"/>
                <w:szCs w:val="27"/>
              </w:rPr>
              <w:t>секретар журі</w:t>
            </w:r>
            <w:r w:rsidRPr="00186D95">
              <w:rPr>
                <w:sz w:val="27"/>
                <w:szCs w:val="27"/>
              </w:rPr>
              <w:t xml:space="preserve"> (без права голосу)</w:t>
            </w: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Default="00DA3ADF" w:rsidP="00C86370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Бородай </w:t>
            </w:r>
          </w:p>
          <w:p w:rsidR="00DA3ADF" w:rsidRPr="00DA3ADF" w:rsidRDefault="00DA3ADF" w:rsidP="00DA3ADF">
            <w:pPr>
              <w:pStyle w:val="a5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Серг</w:t>
            </w:r>
            <w:r>
              <w:rPr>
                <w:b/>
                <w:sz w:val="27"/>
                <w:szCs w:val="27"/>
                <w:lang w:val="uk-UA"/>
              </w:rPr>
              <w:t>і</w:t>
            </w:r>
            <w:r>
              <w:rPr>
                <w:b/>
                <w:sz w:val="27"/>
                <w:szCs w:val="27"/>
              </w:rPr>
              <w:t>й Петрович</w:t>
            </w:r>
          </w:p>
        </w:tc>
        <w:tc>
          <w:tcPr>
            <w:tcW w:w="435" w:type="dxa"/>
          </w:tcPr>
          <w:p w:rsidR="00DA3ADF" w:rsidRPr="00DA3ADF" w:rsidRDefault="00DA3ADF" w:rsidP="00C86370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Default="00DA3ADF" w:rsidP="00C86370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696C92" w:rsidRPr="00DA3ADF" w:rsidRDefault="00696C92" w:rsidP="00C86370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Default="00DA3ADF" w:rsidP="00DA3ADF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DA3ADF" w:rsidRPr="00DA3ADF" w:rsidRDefault="00DA3ADF" w:rsidP="00DA3ADF">
            <w:pPr>
              <w:pStyle w:val="a5"/>
              <w:rPr>
                <w:sz w:val="27"/>
                <w:szCs w:val="27"/>
                <w:lang w:val="uk-UA"/>
              </w:rPr>
            </w:pPr>
            <w:r w:rsidRPr="00DA3ADF">
              <w:rPr>
                <w:sz w:val="27"/>
                <w:szCs w:val="27"/>
                <w:lang w:val="uk-UA"/>
              </w:rPr>
              <w:t>Артем Сергійович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</w:t>
            </w:r>
            <w:r w:rsidR="00D3652E">
              <w:rPr>
                <w:sz w:val="27"/>
                <w:szCs w:val="27"/>
                <w:lang w:val="uk-UA"/>
              </w:rPr>
              <w:t>, кандидат архітектури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3652E" w:rsidRPr="00DA3ADF" w:rsidRDefault="00D3652E" w:rsidP="00DA3ADF">
            <w:pPr>
              <w:pStyle w:val="a5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3652E" w:rsidRDefault="00D3652E" w:rsidP="00D3652E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DA3ADF" w:rsidRPr="00186D95" w:rsidRDefault="00D3652E" w:rsidP="00D3652E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Дмитро</w:t>
            </w:r>
            <w:r w:rsidRPr="00DA3ADF">
              <w:rPr>
                <w:sz w:val="27"/>
                <w:szCs w:val="27"/>
                <w:lang w:val="uk-UA"/>
              </w:rPr>
              <w:t xml:space="preserve"> Сергійович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Default="00D3652E" w:rsidP="00DA3ADF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старший викладач кафедри архітектури та інженерних вишукувань Сумського </w:t>
            </w:r>
            <w:r w:rsidR="00AB6B9B">
              <w:rPr>
                <w:sz w:val="27"/>
                <w:szCs w:val="27"/>
                <w:lang w:val="uk-UA"/>
              </w:rPr>
              <w:t>національного</w:t>
            </w:r>
            <w:r>
              <w:rPr>
                <w:sz w:val="27"/>
                <w:szCs w:val="27"/>
                <w:lang w:val="uk-UA"/>
              </w:rPr>
              <w:t xml:space="preserve"> аграрного університету, кандидат архітектури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3652E" w:rsidRPr="00186D95" w:rsidRDefault="00D3652E" w:rsidP="00DA3ADF">
            <w:pPr>
              <w:pStyle w:val="a5"/>
              <w:rPr>
                <w:sz w:val="27"/>
                <w:szCs w:val="27"/>
              </w:rPr>
            </w:pPr>
          </w:p>
        </w:tc>
      </w:tr>
      <w:tr w:rsidR="00DA3ADF" w:rsidTr="00C86370">
        <w:trPr>
          <w:trHeight w:val="1248"/>
        </w:trPr>
        <w:tc>
          <w:tcPr>
            <w:tcW w:w="3497" w:type="dxa"/>
          </w:tcPr>
          <w:p w:rsidR="00DA3ADF" w:rsidRPr="00186D95" w:rsidRDefault="00DA3ADF" w:rsidP="00DA3ADF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b/>
                <w:sz w:val="27"/>
                <w:szCs w:val="27"/>
              </w:rPr>
              <w:t xml:space="preserve">Біленко </w:t>
            </w:r>
          </w:p>
          <w:p w:rsidR="00DA3ADF" w:rsidRPr="00186D95" w:rsidRDefault="00DA3ADF" w:rsidP="00DA3ADF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Олександр Ісакович</w:t>
            </w:r>
          </w:p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DA3ADF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архітектор, директор ТОВ «Містопроект – С», голова містобудівної секції (за згодою) 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DA3ADF" w:rsidTr="00A84BEC">
        <w:trPr>
          <w:trHeight w:val="921"/>
        </w:trPr>
        <w:tc>
          <w:tcPr>
            <w:tcW w:w="3497" w:type="dxa"/>
          </w:tcPr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Головин</w:t>
            </w:r>
          </w:p>
          <w:p w:rsidR="00DA3ADF" w:rsidRPr="00186D95" w:rsidRDefault="00DA3ADF" w:rsidP="00DA3ADF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Едуард Валерійович</w:t>
            </w:r>
          </w:p>
          <w:p w:rsidR="00DA3ADF" w:rsidRPr="00186D95" w:rsidRDefault="00DA3ADF" w:rsidP="00DA3ADF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директор творчої майстерні архітектурного проектування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720"/>
        </w:trPr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Довбня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Миколайович</w:t>
            </w:r>
            <w:r w:rsidRPr="00186D95">
              <w:rPr>
                <w:b/>
                <w:sz w:val="27"/>
                <w:szCs w:val="27"/>
              </w:rPr>
              <w:t xml:space="preserve">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начальник управління державного архітектурно-будівельного контролю Сумської міської ради, член Національної спілки архітекторів України </w:t>
            </w:r>
          </w:p>
          <w:p w:rsidR="00D3652E" w:rsidRPr="00186D95" w:rsidRDefault="00D3652E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A3ADF" w:rsidTr="00C86370">
        <w:trPr>
          <w:trHeight w:val="68"/>
        </w:trPr>
        <w:tc>
          <w:tcPr>
            <w:tcW w:w="3497" w:type="dxa"/>
          </w:tcPr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 xml:space="preserve">Вакарчук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en-US"/>
              </w:rPr>
              <w:t>Олена Василівна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Pr="00186D95" w:rsidRDefault="00DA3ADF" w:rsidP="00B35846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="00B35846">
              <w:rPr>
                <w:sz w:val="27"/>
                <w:szCs w:val="27"/>
                <w:lang w:val="uk-UA"/>
              </w:rPr>
              <w:t xml:space="preserve">Регіонального офісу водних ресурсів у Сумській області </w:t>
            </w:r>
            <w:r w:rsidR="00696C92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DA3ADF" w:rsidRPr="00D85FFF" w:rsidTr="00C86370">
        <w:tc>
          <w:tcPr>
            <w:tcW w:w="3497" w:type="dxa"/>
          </w:tcPr>
          <w:p w:rsidR="00DA3ADF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Івченко</w:t>
            </w:r>
          </w:p>
          <w:p w:rsidR="00DA3ADF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Сергій Олексійович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3652E" w:rsidRDefault="00D3652E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B35846" w:rsidRDefault="00B35846" w:rsidP="00007B25">
            <w:pPr>
              <w:snapToGrid w:val="0"/>
              <w:jc w:val="right"/>
              <w:rPr>
                <w:lang w:val="uk-UA"/>
              </w:rPr>
            </w:pPr>
          </w:p>
          <w:p w:rsidR="00DD69A8" w:rsidRDefault="00DD69A8" w:rsidP="00007B25">
            <w:pPr>
              <w:snapToGrid w:val="0"/>
              <w:jc w:val="right"/>
              <w:rPr>
                <w:lang w:val="uk-UA"/>
              </w:rPr>
            </w:pPr>
          </w:p>
          <w:p w:rsidR="00007B25" w:rsidRPr="00C86370" w:rsidRDefault="00007B25" w:rsidP="00007B25">
            <w:pPr>
              <w:snapToGrid w:val="0"/>
              <w:jc w:val="right"/>
              <w:rPr>
                <w:lang w:val="uk-UA"/>
              </w:rPr>
            </w:pPr>
            <w:r w:rsidRPr="00C86370">
              <w:rPr>
                <w:lang w:val="uk-UA"/>
              </w:rPr>
              <w:t>Продовження додатку 2</w:t>
            </w:r>
          </w:p>
          <w:p w:rsidR="00007B25" w:rsidRDefault="00007B25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  <w:lang w:val="uk-UA"/>
              </w:rPr>
              <w:t>архітектор</w:t>
            </w:r>
            <w:r w:rsidRPr="00186D95">
              <w:rPr>
                <w:sz w:val="27"/>
                <w:szCs w:val="27"/>
              </w:rPr>
              <w:t>, член Національної спілки архітекторів України (за згодою)</w:t>
            </w:r>
          </w:p>
          <w:p w:rsidR="00B35846" w:rsidRPr="00DD69A8" w:rsidRDefault="00B35846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RPr="00AB696E" w:rsidTr="00C86370">
        <w:tc>
          <w:tcPr>
            <w:tcW w:w="3497" w:type="dxa"/>
          </w:tcPr>
          <w:p w:rsidR="00DD69A8" w:rsidRDefault="00DD69A8" w:rsidP="00DA3ADF">
            <w:pPr>
              <w:rPr>
                <w:b/>
                <w:sz w:val="27"/>
                <w:szCs w:val="27"/>
              </w:rPr>
            </w:pPr>
          </w:p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DA3ADF" w:rsidRPr="00186D95" w:rsidRDefault="00DA3ADF" w:rsidP="00DA3ADF">
            <w:pPr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Андрій Володимирович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архітектури та містобудування Сумської міської ради – головний архітектор, голова правління Сумської обласної організації Національної спілки архітекторів України</w:t>
            </w:r>
          </w:p>
          <w:p w:rsidR="00DD69A8" w:rsidRPr="00DD69A8" w:rsidRDefault="00DD69A8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RPr="00AB696E" w:rsidTr="00C86370">
        <w:tc>
          <w:tcPr>
            <w:tcW w:w="3497" w:type="dxa"/>
          </w:tcPr>
          <w:p w:rsidR="00DD69A8" w:rsidRPr="00011CFF" w:rsidRDefault="00DD69A8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Олег Володимирович</w:t>
            </w:r>
          </w:p>
        </w:tc>
        <w:tc>
          <w:tcPr>
            <w:tcW w:w="435" w:type="dxa"/>
          </w:tcPr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містобудування та архітектури Сумської обласної державної адміністрації (за згодою)</w:t>
            </w:r>
          </w:p>
          <w:p w:rsidR="00DA3ADF" w:rsidRPr="00DD69A8" w:rsidRDefault="00DA3ADF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Tr="006321E6">
        <w:trPr>
          <w:trHeight w:val="398"/>
        </w:trPr>
        <w:tc>
          <w:tcPr>
            <w:tcW w:w="3497" w:type="dxa"/>
          </w:tcPr>
          <w:p w:rsidR="00DD69A8" w:rsidRDefault="00DD69A8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Поліщук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Василь Єгорович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директор Сумської філії державного 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регіонального проектно-вишукувального інституту «Дніпродіпроводгосп»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DA3ADF" w:rsidRPr="00DD69A8" w:rsidRDefault="00DA3ADF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Tr="00C86370">
        <w:tc>
          <w:tcPr>
            <w:tcW w:w="3497" w:type="dxa"/>
          </w:tcPr>
          <w:p w:rsidR="00DD69A8" w:rsidRDefault="00DD69A8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Рибачок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Сергій Іванович</w:t>
            </w:r>
          </w:p>
        </w:tc>
        <w:tc>
          <w:tcPr>
            <w:tcW w:w="435" w:type="dxa"/>
          </w:tcPr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директор ТОВ «Компанія «Фішер», член Національної спілки архітекторів України (за згодою)</w:t>
            </w:r>
          </w:p>
          <w:p w:rsidR="00DD69A8" w:rsidRPr="00DD69A8" w:rsidRDefault="00DD69A8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RPr="008C2CF3" w:rsidTr="00C86370">
        <w:tc>
          <w:tcPr>
            <w:tcW w:w="3497" w:type="dxa"/>
          </w:tcPr>
          <w:p w:rsidR="00DA3ADF" w:rsidRPr="00186D95" w:rsidRDefault="00DA3ADF" w:rsidP="00DA3ADF">
            <w:pPr>
              <w:rPr>
                <w:b/>
                <w:sz w:val="27"/>
                <w:szCs w:val="27"/>
              </w:rPr>
            </w:pPr>
          </w:p>
          <w:p w:rsidR="00DA3ADF" w:rsidRPr="00186D95" w:rsidRDefault="00DA3ADF" w:rsidP="00DA3ADF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Єпіфанов 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Олександрович</w:t>
            </w:r>
          </w:p>
        </w:tc>
        <w:tc>
          <w:tcPr>
            <w:tcW w:w="435" w:type="dxa"/>
          </w:tcPr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A3ADF" w:rsidRPr="0074529F" w:rsidRDefault="00DA3ADF" w:rsidP="00DA3ADF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</w:p>
          <w:p w:rsidR="00DA3ADF" w:rsidRPr="00186D95" w:rsidRDefault="00DA3ADF" w:rsidP="00DA3ADF">
            <w:pPr>
              <w:pStyle w:val="a7"/>
              <w:ind w:firstLine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  <w:p w:rsidR="00DA3ADF" w:rsidRPr="00DD69A8" w:rsidRDefault="00DA3ADF" w:rsidP="00DA3ADF">
            <w:pPr>
              <w:pStyle w:val="a7"/>
              <w:ind w:firstLine="12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RPr="00D85FFF" w:rsidTr="00C86370">
        <w:tc>
          <w:tcPr>
            <w:tcW w:w="3497" w:type="dxa"/>
          </w:tcPr>
          <w:p w:rsidR="00DD69A8" w:rsidRDefault="00DD69A8" w:rsidP="00DA3ADF">
            <w:pPr>
              <w:snapToGrid w:val="0"/>
              <w:rPr>
                <w:b/>
                <w:sz w:val="27"/>
                <w:szCs w:val="27"/>
              </w:rPr>
            </w:pPr>
          </w:p>
          <w:p w:rsidR="00DA3ADF" w:rsidRPr="00186D95" w:rsidRDefault="00DA3ADF" w:rsidP="00DA3ADF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Сулим</w:t>
            </w:r>
          </w:p>
          <w:p w:rsidR="00DA3ADF" w:rsidRPr="00186D95" w:rsidRDefault="00DA3ADF" w:rsidP="00DA3ADF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435" w:type="dxa"/>
          </w:tcPr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DD69A8" w:rsidRDefault="00DD69A8" w:rsidP="00DA3ADF">
            <w:pPr>
              <w:snapToGrid w:val="0"/>
              <w:jc w:val="both"/>
              <w:rPr>
                <w:sz w:val="27"/>
                <w:szCs w:val="27"/>
              </w:rPr>
            </w:pP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головний архітектор проектів комунального підприємства «Архітектура. Будівництво. Контроль», член Національної спілки архітекторів України (за згодою)</w:t>
            </w:r>
          </w:p>
          <w:p w:rsidR="00DD69A8" w:rsidRPr="00DD69A8" w:rsidRDefault="00DD69A8" w:rsidP="00DA3AD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A3ADF" w:rsidRPr="00AB696E" w:rsidTr="00C86370">
        <w:tc>
          <w:tcPr>
            <w:tcW w:w="3497" w:type="dxa"/>
          </w:tcPr>
          <w:p w:rsidR="00DA3ADF" w:rsidRDefault="00DA3ADF" w:rsidP="00DA3AD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DA3ADF" w:rsidRPr="00A84BEC" w:rsidRDefault="00DA3ADF" w:rsidP="00DA3ADF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A84BEC">
              <w:rPr>
                <w:b/>
                <w:sz w:val="27"/>
                <w:szCs w:val="27"/>
                <w:lang w:val="uk-UA"/>
              </w:rPr>
              <w:t xml:space="preserve">Супрун </w:t>
            </w:r>
          </w:p>
          <w:p w:rsidR="00DA3ADF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Євген Олександрович</w:t>
            </w:r>
          </w:p>
          <w:p w:rsidR="00DA3ADF" w:rsidRPr="00186D95" w:rsidRDefault="00DA3ADF" w:rsidP="00DA3AD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3ADF" w:rsidRPr="0074529F" w:rsidRDefault="00DA3ADF" w:rsidP="00DA3A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A3ADF" w:rsidRDefault="00DA3ADF" w:rsidP="00696C9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</w:t>
            </w:r>
            <w:r w:rsidR="00696C92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B92974" w:rsidRDefault="00B92974" w:rsidP="00696C9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D69A8" w:rsidRDefault="00DD69A8" w:rsidP="00696C9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D69A8" w:rsidRDefault="00DD69A8" w:rsidP="00696C92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B92974" w:rsidRPr="0074529F" w:rsidRDefault="00B92974" w:rsidP="00696C9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3ADF" w:rsidRPr="00AB696E" w:rsidTr="00C86370">
        <w:tc>
          <w:tcPr>
            <w:tcW w:w="3497" w:type="dxa"/>
          </w:tcPr>
          <w:p w:rsidR="00B92974" w:rsidRPr="00DD69A8" w:rsidRDefault="00B92974" w:rsidP="00DA3AD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B92974" w:rsidRPr="00DD69A8" w:rsidRDefault="00B92974" w:rsidP="00DA3ADF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  <w:p w:rsidR="00DD69A8" w:rsidRPr="00011CFF" w:rsidRDefault="00DD69A8" w:rsidP="00DA3AD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DA3ADF" w:rsidRPr="00186D95" w:rsidRDefault="00DA3ADF" w:rsidP="00DA3ADF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86D95">
              <w:rPr>
                <w:b/>
                <w:bCs/>
                <w:sz w:val="27"/>
                <w:szCs w:val="27"/>
              </w:rPr>
              <w:t>Харченко</w:t>
            </w:r>
          </w:p>
          <w:p w:rsidR="00DA3ADF" w:rsidRPr="00186D95" w:rsidRDefault="00DA3ADF" w:rsidP="00DA3ADF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Олександрович</w:t>
            </w:r>
          </w:p>
        </w:tc>
        <w:tc>
          <w:tcPr>
            <w:tcW w:w="435" w:type="dxa"/>
          </w:tcPr>
          <w:p w:rsidR="00DA3ADF" w:rsidRDefault="00DA3ADF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B92974" w:rsidRPr="00DD69A8" w:rsidRDefault="00B92974" w:rsidP="00DA3ADF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  <w:p w:rsidR="00DD69A8" w:rsidRDefault="00DD69A8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B92974" w:rsidRPr="00186D95" w:rsidRDefault="00B92974" w:rsidP="00DA3ADF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B92974" w:rsidRPr="00C86370" w:rsidRDefault="00B92974" w:rsidP="00B92974">
            <w:pPr>
              <w:snapToGrid w:val="0"/>
              <w:jc w:val="right"/>
              <w:rPr>
                <w:lang w:val="uk-UA"/>
              </w:rPr>
            </w:pPr>
            <w:r w:rsidRPr="00C86370">
              <w:rPr>
                <w:lang w:val="uk-UA"/>
              </w:rPr>
              <w:t>Продовження додатку 2</w:t>
            </w:r>
          </w:p>
          <w:p w:rsidR="00B92974" w:rsidRPr="00DD69A8" w:rsidRDefault="00B92974" w:rsidP="00382CBF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DD69A8" w:rsidRDefault="00DD69A8" w:rsidP="00382CB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DA3ADF" w:rsidRPr="00186D95" w:rsidRDefault="00DA3ADF" w:rsidP="00382CB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архітектор, директор приватного підприємства </w:t>
            </w:r>
            <w:r w:rsidR="00382CBF">
              <w:rPr>
                <w:sz w:val="27"/>
                <w:szCs w:val="27"/>
                <w:lang w:val="uk-UA"/>
              </w:rPr>
              <w:t>«Студія Ю. Харченка»</w:t>
            </w:r>
            <w:r w:rsidRPr="00186D95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Pr="00186D95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86D95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</w:tbl>
    <w:p w:rsidR="00C86370" w:rsidRDefault="00C86370" w:rsidP="00C86370">
      <w:pPr>
        <w:jc w:val="both"/>
        <w:rPr>
          <w:lang w:val="uk-UA"/>
        </w:rPr>
      </w:pPr>
    </w:p>
    <w:p w:rsidR="00E9191A" w:rsidRDefault="00E9191A" w:rsidP="00C86370">
      <w:pPr>
        <w:jc w:val="both"/>
        <w:rPr>
          <w:lang w:val="uk-UA"/>
        </w:rPr>
      </w:pPr>
    </w:p>
    <w:p w:rsidR="00E9191A" w:rsidRPr="008633AD" w:rsidRDefault="00E9191A" w:rsidP="00C86370">
      <w:pPr>
        <w:jc w:val="both"/>
        <w:rPr>
          <w:lang w:val="uk-UA"/>
        </w:rPr>
      </w:pPr>
    </w:p>
    <w:p w:rsidR="00C86370" w:rsidRPr="008633AD" w:rsidRDefault="00C86370" w:rsidP="00C86370">
      <w:pPr>
        <w:jc w:val="both"/>
        <w:rPr>
          <w:b/>
          <w:sz w:val="28"/>
          <w:szCs w:val="28"/>
        </w:rPr>
      </w:pPr>
      <w:r w:rsidRPr="008633AD">
        <w:rPr>
          <w:b/>
          <w:sz w:val="28"/>
          <w:szCs w:val="28"/>
        </w:rPr>
        <w:t xml:space="preserve">Начальник управління архітектури </w:t>
      </w:r>
    </w:p>
    <w:p w:rsidR="00C86370" w:rsidRDefault="00C86370" w:rsidP="00C86370">
      <w:pPr>
        <w:jc w:val="both"/>
        <w:rPr>
          <w:b/>
          <w:sz w:val="28"/>
          <w:szCs w:val="28"/>
          <w:lang w:val="uk-UA"/>
        </w:rPr>
      </w:pPr>
      <w:r w:rsidRPr="008633AD">
        <w:rPr>
          <w:b/>
          <w:sz w:val="28"/>
          <w:szCs w:val="28"/>
        </w:rPr>
        <w:t>та містобудування Сумської міської</w:t>
      </w:r>
    </w:p>
    <w:p w:rsidR="00C86370" w:rsidRDefault="00C86370" w:rsidP="00C86370">
      <w:pPr>
        <w:jc w:val="both"/>
        <w:rPr>
          <w:b/>
          <w:sz w:val="28"/>
          <w:szCs w:val="28"/>
        </w:rPr>
      </w:pPr>
      <w:r w:rsidRPr="008633AD">
        <w:rPr>
          <w:b/>
          <w:sz w:val="28"/>
          <w:szCs w:val="28"/>
        </w:rPr>
        <w:t>ради -</w:t>
      </w:r>
      <w:r>
        <w:rPr>
          <w:b/>
          <w:sz w:val="28"/>
          <w:szCs w:val="28"/>
          <w:lang w:val="uk-UA"/>
        </w:rPr>
        <w:t xml:space="preserve"> </w:t>
      </w:r>
      <w:r w:rsidRPr="008633AD">
        <w:rPr>
          <w:b/>
          <w:sz w:val="28"/>
          <w:szCs w:val="28"/>
        </w:rPr>
        <w:t>головний архітектор                                                      А.В. Кривцов</w:t>
      </w:r>
    </w:p>
    <w:p w:rsidR="0074529F" w:rsidRPr="008633AD" w:rsidRDefault="0074529F" w:rsidP="00C86370">
      <w:pPr>
        <w:jc w:val="both"/>
        <w:rPr>
          <w:b/>
          <w:sz w:val="28"/>
          <w:szCs w:val="28"/>
        </w:rPr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E9191A" w:rsidRDefault="00E9191A" w:rsidP="00C86370">
      <w:pPr>
        <w:ind w:left="5670" w:firstLine="142"/>
        <w:jc w:val="both"/>
      </w:pPr>
    </w:p>
    <w:p w:rsidR="00C86370" w:rsidRPr="00F47A16" w:rsidRDefault="00C86370" w:rsidP="00C86370">
      <w:pPr>
        <w:ind w:left="5670" w:firstLine="142"/>
        <w:jc w:val="both"/>
        <w:rPr>
          <w:lang w:val="uk-UA"/>
        </w:rPr>
      </w:pPr>
      <w:r>
        <w:lastRenderedPageBreak/>
        <w:t xml:space="preserve">     Додаток </w:t>
      </w:r>
      <w:r>
        <w:rPr>
          <w:lang w:val="uk-UA"/>
        </w:rPr>
        <w:t>3</w:t>
      </w:r>
    </w:p>
    <w:p w:rsidR="00C8637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до рішення виконавчого комітету</w:t>
      </w:r>
    </w:p>
    <w:p w:rsidR="00C86370" w:rsidRPr="0014386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 </w:t>
      </w:r>
      <w:r w:rsidR="00AB696E">
        <w:rPr>
          <w:bCs/>
        </w:rPr>
        <w:t xml:space="preserve">від </w:t>
      </w:r>
      <w:r w:rsidR="00AB696E">
        <w:rPr>
          <w:bCs/>
          <w:lang w:val="uk-UA"/>
        </w:rPr>
        <w:t xml:space="preserve">10.12.2019 </w:t>
      </w:r>
      <w:r w:rsidR="00AB696E">
        <w:rPr>
          <w:bCs/>
        </w:rPr>
        <w:t>№</w:t>
      </w:r>
      <w:r w:rsidR="00AB696E">
        <w:rPr>
          <w:bCs/>
          <w:lang w:val="uk-UA"/>
        </w:rPr>
        <w:t xml:space="preserve"> 714</w:t>
      </w:r>
      <w:r>
        <w:rPr>
          <w:bCs/>
        </w:rPr>
        <w:t xml:space="preserve"> 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 xml:space="preserve">«Затверджено»  рішенням 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>виконавчого комітету Сумської</w:t>
      </w:r>
    </w:p>
    <w:p w:rsidR="00C86370" w:rsidRPr="00162BF2" w:rsidRDefault="00C86370" w:rsidP="00C86370">
      <w:pPr>
        <w:ind w:left="6096" w:right="-720"/>
        <w:rPr>
          <w:bCs/>
          <w:lang w:val="uk-UA"/>
        </w:rPr>
      </w:pPr>
      <w:r w:rsidRPr="00162BF2">
        <w:rPr>
          <w:bCs/>
          <w:lang w:val="uk-UA"/>
        </w:rPr>
        <w:t>міської ради</w:t>
      </w:r>
    </w:p>
    <w:p w:rsidR="00C86370" w:rsidRPr="00143860" w:rsidRDefault="00C86370" w:rsidP="00C8637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Pr="00C86370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</w:t>
      </w:r>
      <w:r w:rsidR="00AB696E">
        <w:rPr>
          <w:bCs/>
          <w:lang w:val="uk-UA"/>
        </w:rPr>
        <w:t>10.12.2019</w:t>
      </w:r>
      <w:r>
        <w:rPr>
          <w:bCs/>
          <w:lang w:val="uk-UA"/>
        </w:rPr>
        <w:t xml:space="preserve"> </w:t>
      </w:r>
      <w:r w:rsidRPr="00C86370">
        <w:rPr>
          <w:bCs/>
          <w:lang w:val="uk-UA"/>
        </w:rPr>
        <w:t xml:space="preserve"> №</w:t>
      </w:r>
      <w:r w:rsidR="00AB696E">
        <w:rPr>
          <w:bCs/>
          <w:lang w:val="uk-UA"/>
        </w:rPr>
        <w:t xml:space="preserve"> 714</w:t>
      </w:r>
      <w:r w:rsidRPr="00C86370">
        <w:rPr>
          <w:bCs/>
          <w:lang w:val="uk-UA"/>
        </w:rPr>
        <w:t xml:space="preserve"> </w:t>
      </w:r>
    </w:p>
    <w:p w:rsidR="00C86370" w:rsidRPr="00C86370" w:rsidRDefault="00C86370" w:rsidP="00C86370">
      <w:pPr>
        <w:ind w:left="6096" w:right="-720"/>
        <w:rPr>
          <w:bCs/>
          <w:lang w:val="uk-UA"/>
        </w:rPr>
      </w:pPr>
    </w:p>
    <w:p w:rsidR="00C86370" w:rsidRPr="00C86370" w:rsidRDefault="00C86370" w:rsidP="00C86370">
      <w:pPr>
        <w:jc w:val="center"/>
        <w:rPr>
          <w:b/>
          <w:sz w:val="28"/>
          <w:szCs w:val="28"/>
          <w:lang w:val="uk-UA"/>
        </w:rPr>
      </w:pPr>
      <w:r w:rsidRPr="00C86370">
        <w:rPr>
          <w:b/>
          <w:sz w:val="28"/>
          <w:szCs w:val="28"/>
          <w:lang w:val="uk-UA"/>
        </w:rPr>
        <w:t>Оголошення</w:t>
      </w:r>
    </w:p>
    <w:p w:rsidR="00C86370" w:rsidRPr="00C86370" w:rsidRDefault="00C86370" w:rsidP="00C86370">
      <w:pPr>
        <w:pStyle w:val="a5"/>
        <w:ind w:firstLine="565"/>
        <w:jc w:val="center"/>
        <w:rPr>
          <w:b/>
          <w:sz w:val="28"/>
          <w:szCs w:val="28"/>
          <w:lang w:val="uk-UA"/>
        </w:rPr>
      </w:pPr>
      <w:r w:rsidRPr="00C86370">
        <w:rPr>
          <w:b/>
          <w:bCs/>
          <w:sz w:val="28"/>
          <w:szCs w:val="28"/>
          <w:lang w:val="uk-UA"/>
        </w:rPr>
        <w:t>про проведення</w:t>
      </w:r>
      <w:r w:rsidRPr="00CD5667">
        <w:rPr>
          <w:b/>
          <w:sz w:val="28"/>
          <w:szCs w:val="28"/>
          <w:lang w:val="uk-UA"/>
        </w:rPr>
        <w:t xml:space="preserve"> </w:t>
      </w:r>
      <w:r w:rsidRPr="00097257">
        <w:rPr>
          <w:b/>
          <w:sz w:val="28"/>
          <w:szCs w:val="28"/>
          <w:lang w:val="uk-UA"/>
        </w:rPr>
        <w:t>закрито</w:t>
      </w:r>
      <w:r>
        <w:rPr>
          <w:b/>
          <w:sz w:val="28"/>
          <w:szCs w:val="28"/>
          <w:lang w:val="uk-UA"/>
        </w:rPr>
        <w:t>го</w:t>
      </w:r>
      <w:r w:rsidRPr="00097257">
        <w:rPr>
          <w:b/>
          <w:sz w:val="28"/>
          <w:szCs w:val="28"/>
          <w:lang w:val="uk-UA"/>
        </w:rPr>
        <w:t xml:space="preserve"> містобудівно</w:t>
      </w:r>
      <w:r>
        <w:rPr>
          <w:b/>
          <w:sz w:val="28"/>
          <w:szCs w:val="28"/>
          <w:lang w:val="uk-UA"/>
        </w:rPr>
        <w:t>му</w:t>
      </w:r>
      <w:r w:rsidRPr="00097257">
        <w:rPr>
          <w:b/>
          <w:sz w:val="28"/>
          <w:szCs w:val="28"/>
          <w:lang w:val="uk-UA"/>
        </w:rPr>
        <w:t xml:space="preserve"> бліц-конкурс</w:t>
      </w:r>
      <w:r>
        <w:rPr>
          <w:b/>
          <w:sz w:val="28"/>
          <w:szCs w:val="28"/>
          <w:lang w:val="uk-UA"/>
        </w:rPr>
        <w:t>і</w:t>
      </w:r>
      <w:r w:rsidRPr="00097257">
        <w:rPr>
          <w:b/>
          <w:sz w:val="28"/>
          <w:szCs w:val="28"/>
          <w:lang w:val="uk-UA"/>
        </w:rPr>
        <w:t xml:space="preserve">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C86370">
        <w:rPr>
          <w:b/>
          <w:bCs/>
          <w:sz w:val="28"/>
          <w:szCs w:val="28"/>
          <w:lang w:val="uk-UA"/>
        </w:rPr>
        <w:t xml:space="preserve"> </w:t>
      </w:r>
      <w:r w:rsidRPr="00C86370">
        <w:rPr>
          <w:b/>
          <w:sz w:val="28"/>
          <w:szCs w:val="28"/>
          <w:lang w:val="uk-UA"/>
        </w:rPr>
        <w:t>в м. Суми</w:t>
      </w:r>
    </w:p>
    <w:p w:rsidR="00C86370" w:rsidRPr="00C86370" w:rsidRDefault="00C86370" w:rsidP="00C86370">
      <w:pPr>
        <w:ind w:left="5670" w:firstLine="142"/>
        <w:jc w:val="both"/>
        <w:rPr>
          <w:lang w:val="uk-UA"/>
        </w:rPr>
      </w:pPr>
    </w:p>
    <w:p w:rsidR="00C86370" w:rsidRDefault="00C86370" w:rsidP="00C863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D5667">
        <w:rPr>
          <w:sz w:val="28"/>
          <w:szCs w:val="28"/>
          <w:lang w:val="uk-UA"/>
        </w:rPr>
        <w:t>Виконавчий комітет Сумської міської ради оголошує</w:t>
      </w:r>
      <w:r>
        <w:rPr>
          <w:sz w:val="28"/>
          <w:szCs w:val="28"/>
          <w:lang w:val="uk-UA"/>
        </w:rPr>
        <w:t xml:space="preserve"> </w:t>
      </w:r>
      <w:r w:rsidRPr="00CD5667">
        <w:rPr>
          <w:bCs/>
          <w:sz w:val="28"/>
          <w:szCs w:val="28"/>
          <w:lang w:val="uk-UA"/>
        </w:rPr>
        <w:t>проведення</w:t>
      </w:r>
      <w:r w:rsidRPr="00CD5667">
        <w:rPr>
          <w:sz w:val="28"/>
          <w:szCs w:val="28"/>
          <w:lang w:val="uk-UA"/>
        </w:rPr>
        <w:t xml:space="preserve"> закритого </w:t>
      </w:r>
      <w:r w:rsidRPr="00C62DE7">
        <w:rPr>
          <w:sz w:val="28"/>
          <w:szCs w:val="28"/>
          <w:lang w:val="uk-UA"/>
        </w:rPr>
        <w:t>містобудівному бліц-конкурсі на кращу проектну пропозицію із реконструкції прибережної зони річок Сумка і Стрілка від мосту Воскресенський до пішохідного мосту Нижньохолодногірський</w:t>
      </w:r>
      <w:r w:rsidRPr="00C62DE7">
        <w:rPr>
          <w:bCs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>в м. Суми.</w:t>
      </w:r>
    </w:p>
    <w:p w:rsidR="00E9191A" w:rsidRPr="004C4612" w:rsidRDefault="00E9191A" w:rsidP="00E91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C4612">
        <w:rPr>
          <w:sz w:val="28"/>
          <w:szCs w:val="28"/>
        </w:rPr>
        <w:t>Замовником конкурсу є управління архітектури та містобудування Сумської міської ради</w:t>
      </w:r>
      <w:r>
        <w:rPr>
          <w:sz w:val="28"/>
          <w:szCs w:val="28"/>
          <w:lang w:val="uk-UA"/>
        </w:rPr>
        <w:t>.</w:t>
      </w:r>
    </w:p>
    <w:p w:rsidR="00075490" w:rsidRPr="00C62DE7" w:rsidRDefault="00075490" w:rsidP="00C86370">
      <w:pPr>
        <w:jc w:val="both"/>
        <w:rPr>
          <w:lang w:val="uk-UA"/>
        </w:rPr>
      </w:pPr>
      <w:r w:rsidRPr="00C62DE7">
        <w:rPr>
          <w:sz w:val="28"/>
          <w:szCs w:val="28"/>
          <w:lang w:val="uk-UA"/>
        </w:rPr>
        <w:t xml:space="preserve">          Темою конкурсу є реконструкція і благоустрій прибережної зони річок Сумка і Стрілка</w:t>
      </w:r>
      <w:r w:rsidRPr="00C62DE7">
        <w:rPr>
          <w:b/>
          <w:sz w:val="28"/>
          <w:szCs w:val="28"/>
          <w:lang w:val="uk-UA"/>
        </w:rPr>
        <w:t xml:space="preserve"> </w:t>
      </w:r>
      <w:r w:rsidRPr="00C62DE7">
        <w:rPr>
          <w:sz w:val="28"/>
          <w:szCs w:val="28"/>
          <w:lang w:val="uk-UA"/>
        </w:rPr>
        <w:t>від мосту Воскресенський до пішохідного мосту Нижньохолодногірський із облаштуванням громадського простору.</w:t>
      </w:r>
    </w:p>
    <w:p w:rsidR="00C86370" w:rsidRPr="00C62DE7" w:rsidRDefault="00C86370" w:rsidP="00C86370">
      <w:pPr>
        <w:pStyle w:val="a7"/>
        <w:jc w:val="both"/>
        <w:rPr>
          <w:bCs/>
          <w:sz w:val="28"/>
          <w:szCs w:val="28"/>
          <w:lang w:val="uk-UA"/>
        </w:rPr>
      </w:pPr>
      <w:r w:rsidRPr="00C62DE7">
        <w:rPr>
          <w:bCs/>
          <w:sz w:val="28"/>
          <w:szCs w:val="28"/>
          <w:lang w:val="uk-UA"/>
        </w:rPr>
        <w:t xml:space="preserve">Метою проведення Конкурсу є визначення кращої проектної пропозиції з числа поданих, згідно з умовами Конкурсу та використання цих пропозицій </w:t>
      </w:r>
      <w:r w:rsidRPr="00C62DE7">
        <w:rPr>
          <w:sz w:val="28"/>
          <w:szCs w:val="28"/>
          <w:lang w:val="uk-UA"/>
        </w:rPr>
        <w:t xml:space="preserve">як основи </w:t>
      </w:r>
      <w:r w:rsidRPr="00C62DE7">
        <w:rPr>
          <w:bCs/>
          <w:sz w:val="28"/>
          <w:szCs w:val="28"/>
          <w:lang w:val="uk-UA"/>
        </w:rPr>
        <w:t xml:space="preserve">для подальшого розроблення детального плану території. </w:t>
      </w:r>
    </w:p>
    <w:p w:rsidR="00C86370" w:rsidRPr="00C62DE7" w:rsidRDefault="00C86370" w:rsidP="00C86370">
      <w:pPr>
        <w:pStyle w:val="a7"/>
        <w:jc w:val="both"/>
        <w:rPr>
          <w:sz w:val="28"/>
          <w:szCs w:val="28"/>
          <w:lang w:val="uk-UA"/>
        </w:rPr>
      </w:pPr>
      <w:r w:rsidRPr="00C62DE7">
        <w:rPr>
          <w:sz w:val="28"/>
          <w:szCs w:val="28"/>
          <w:lang w:val="uk-UA"/>
        </w:rPr>
        <w:t xml:space="preserve">Територія проектування орієнтовною площею </w:t>
      </w:r>
      <w:r w:rsidR="006321E6" w:rsidRPr="00C62DE7">
        <w:rPr>
          <w:sz w:val="28"/>
          <w:szCs w:val="28"/>
          <w:lang w:val="uk-UA"/>
        </w:rPr>
        <w:t>7,</w:t>
      </w:r>
      <w:r w:rsidR="00C211A2" w:rsidRPr="00C62DE7">
        <w:rPr>
          <w:sz w:val="28"/>
          <w:szCs w:val="28"/>
          <w:lang w:val="uk-UA"/>
        </w:rPr>
        <w:t>55</w:t>
      </w:r>
      <w:r w:rsidRPr="00C62DE7">
        <w:rPr>
          <w:sz w:val="28"/>
          <w:szCs w:val="28"/>
          <w:lang w:val="uk-UA"/>
        </w:rPr>
        <w:t xml:space="preserve"> га охоплює обидва береги річок Сумка і Стрілка від мосту Воскресенський до пішохідного мосту Нижньохолодногірський. </w:t>
      </w:r>
    </w:p>
    <w:p w:rsidR="00C86370" w:rsidRPr="00B634DC" w:rsidRDefault="00C86370" w:rsidP="00C86370">
      <w:pPr>
        <w:pStyle w:val="a5"/>
        <w:rPr>
          <w:bCs/>
          <w:sz w:val="28"/>
          <w:szCs w:val="28"/>
        </w:rPr>
      </w:pPr>
      <w:r w:rsidRPr="00C62DE7">
        <w:rPr>
          <w:bCs/>
          <w:sz w:val="28"/>
          <w:szCs w:val="28"/>
          <w:lang w:val="uk-UA"/>
        </w:rPr>
        <w:t xml:space="preserve">          </w:t>
      </w:r>
      <w:r w:rsidRPr="00C62DE7">
        <w:rPr>
          <w:bCs/>
          <w:sz w:val="28"/>
          <w:szCs w:val="28"/>
        </w:rPr>
        <w:t>Конкурс проводиться</w:t>
      </w:r>
      <w:r w:rsidRPr="00B634DC">
        <w:rPr>
          <w:bCs/>
          <w:sz w:val="28"/>
          <w:szCs w:val="28"/>
        </w:rPr>
        <w:t xml:space="preserve"> з </w:t>
      </w:r>
      <w:r w:rsidR="00D61C2F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 грудня 2019 </w:t>
      </w:r>
      <w:r w:rsidR="00DB5204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 05 лютого 2020</w:t>
      </w:r>
      <w:r w:rsidRPr="00B634DC">
        <w:rPr>
          <w:bCs/>
          <w:sz w:val="28"/>
          <w:szCs w:val="28"/>
        </w:rPr>
        <w:t xml:space="preserve"> року. </w:t>
      </w:r>
    </w:p>
    <w:p w:rsidR="00C86370" w:rsidRPr="00FB4EB7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Учасниками Конкурсу </w:t>
      </w:r>
      <w:r>
        <w:rPr>
          <w:bCs/>
          <w:sz w:val="28"/>
          <w:szCs w:val="28"/>
          <w:lang w:val="uk-UA"/>
        </w:rPr>
        <w:t>можуть бути</w:t>
      </w:r>
      <w:r w:rsidRPr="00FB4EB7">
        <w:rPr>
          <w:bCs/>
          <w:sz w:val="28"/>
          <w:szCs w:val="28"/>
          <w:lang w:val="uk-UA"/>
        </w:rPr>
        <w:t xml:space="preserve"> архітектори, колективи авторів, що мають відповідну освіту, кваліфікаційний сертифікат.</w:t>
      </w:r>
      <w:r w:rsidRPr="00FB4EB7">
        <w:rPr>
          <w:bCs/>
          <w:sz w:val="28"/>
          <w:szCs w:val="28"/>
        </w:rPr>
        <w:t xml:space="preserve"> </w:t>
      </w:r>
    </w:p>
    <w:p w:rsidR="00C86370" w:rsidRPr="00A65371" w:rsidRDefault="00C86370" w:rsidP="00C86370">
      <w:pPr>
        <w:pStyle w:val="a7"/>
        <w:ind w:firstLine="709"/>
        <w:jc w:val="both"/>
        <w:rPr>
          <w:bCs/>
          <w:sz w:val="28"/>
          <w:szCs w:val="28"/>
        </w:rPr>
      </w:pPr>
      <w:r w:rsidRPr="00FB4EB7">
        <w:rPr>
          <w:bCs/>
          <w:sz w:val="28"/>
          <w:szCs w:val="28"/>
        </w:rPr>
        <w:t xml:space="preserve">Автор для виконання конкурсного проекту може сформувати авторський колектив, будучи його керівником або учасником. У складі авторського колективу можуть бути архітектори без кваліфікаційного сертифікату та </w:t>
      </w:r>
      <w:r w:rsidRPr="00A65371">
        <w:rPr>
          <w:bCs/>
          <w:sz w:val="28"/>
          <w:szCs w:val="28"/>
        </w:rPr>
        <w:t xml:space="preserve">студенти вищих архітектурних навчальних закладів. </w:t>
      </w:r>
    </w:p>
    <w:p w:rsidR="00C86370" w:rsidRDefault="00C86370" w:rsidP="00C86370">
      <w:pPr>
        <w:pStyle w:val="a7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371">
        <w:rPr>
          <w:color w:val="000000"/>
          <w:sz w:val="28"/>
          <w:szCs w:val="28"/>
          <w:shd w:val="clear" w:color="auto" w:fill="FFFFFF"/>
        </w:rPr>
        <w:t>Фахівець, авторський колектив або юридична особа, які відповідають кваліфікаційним вимогам, але не отримали запрошення на участь у конкурсі, можуть взяти участь у ньому за умови, що вони заздалегідь повідомили про свій намір замовника конкурсу і отримали згоду.</w:t>
      </w:r>
    </w:p>
    <w:p w:rsidR="00C86370" w:rsidRPr="000D2FB5" w:rsidRDefault="00C86370" w:rsidP="00C86370">
      <w:pPr>
        <w:pStyle w:val="a7"/>
        <w:jc w:val="both"/>
        <w:rPr>
          <w:bCs/>
          <w:sz w:val="28"/>
          <w:szCs w:val="28"/>
        </w:rPr>
      </w:pPr>
      <w:r w:rsidRPr="000D2FB5">
        <w:rPr>
          <w:bCs/>
          <w:sz w:val="28"/>
          <w:szCs w:val="28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 контактного номера телефону. З</w:t>
      </w:r>
      <w:r w:rsidRPr="000D2FB5">
        <w:rPr>
          <w:sz w:val="28"/>
          <w:szCs w:val="28"/>
        </w:rPr>
        <w:t xml:space="preserve">аявка подається особисто або на e-mail: </w:t>
      </w:r>
      <w:hyperlink r:id="rId10" w:history="1">
        <w:r w:rsidRPr="000D2FB5">
          <w:rPr>
            <w:rStyle w:val="af0"/>
            <w:color w:val="auto"/>
            <w:sz w:val="28"/>
            <w:szCs w:val="28"/>
            <w:u w:val="none"/>
          </w:rPr>
          <w:t>arh@smr.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0D2FB5">
          <w:rPr>
            <w:rStyle w:val="af0"/>
            <w:color w:val="auto"/>
            <w:sz w:val="28"/>
            <w:szCs w:val="28"/>
            <w:u w:val="none"/>
          </w:rPr>
          <w:t>.</w:t>
        </w:r>
        <w:r w:rsidRPr="000D2FB5">
          <w:rPr>
            <w:rStyle w:val="af0"/>
            <w:color w:val="auto"/>
            <w:sz w:val="28"/>
            <w:szCs w:val="28"/>
            <w:u w:val="none"/>
            <w:lang w:val="en-US"/>
          </w:rPr>
          <w:t>ua</w:t>
        </w:r>
      </w:hyperlink>
      <w:r w:rsidRPr="000D2FB5">
        <w:rPr>
          <w:bCs/>
          <w:sz w:val="28"/>
          <w:szCs w:val="28"/>
        </w:rPr>
        <w:t xml:space="preserve">. Заявки </w:t>
      </w:r>
      <w:r>
        <w:rPr>
          <w:bCs/>
          <w:sz w:val="28"/>
          <w:szCs w:val="28"/>
        </w:rPr>
        <w:t>про наміри взяти</w:t>
      </w:r>
      <w:r w:rsidRPr="000D2FB5">
        <w:rPr>
          <w:bCs/>
          <w:sz w:val="28"/>
          <w:szCs w:val="28"/>
        </w:rPr>
        <w:t xml:space="preserve"> участь </w:t>
      </w:r>
      <w:r>
        <w:rPr>
          <w:bCs/>
          <w:sz w:val="28"/>
          <w:szCs w:val="28"/>
          <w:lang w:val="uk-UA"/>
        </w:rPr>
        <w:t xml:space="preserve">від </w:t>
      </w:r>
      <w:r w:rsidRPr="000D2FB5">
        <w:rPr>
          <w:bCs/>
          <w:sz w:val="28"/>
          <w:szCs w:val="28"/>
        </w:rPr>
        <w:t>авторського колективу кожен із його членів заповнює за встановленою формою особисто і подаються пакетом.</w:t>
      </w:r>
    </w:p>
    <w:p w:rsidR="00E9191A" w:rsidRDefault="00E9191A" w:rsidP="00404CA1">
      <w:pPr>
        <w:pStyle w:val="a5"/>
        <w:ind w:firstLine="720"/>
        <w:rPr>
          <w:bCs/>
          <w:sz w:val="28"/>
          <w:szCs w:val="28"/>
        </w:rPr>
      </w:pPr>
    </w:p>
    <w:p w:rsidR="00E9191A" w:rsidRPr="00C86370" w:rsidRDefault="00E9191A" w:rsidP="00E9191A">
      <w:pPr>
        <w:pStyle w:val="a5"/>
        <w:ind w:firstLine="708"/>
        <w:jc w:val="right"/>
        <w:rPr>
          <w:bCs/>
          <w:lang w:val="uk-UA"/>
        </w:rPr>
      </w:pPr>
      <w:r w:rsidRPr="00C86370">
        <w:rPr>
          <w:bCs/>
          <w:lang w:val="uk-UA"/>
        </w:rPr>
        <w:lastRenderedPageBreak/>
        <w:t>Продовження додатку 3</w:t>
      </w:r>
    </w:p>
    <w:p w:rsidR="00E9191A" w:rsidRDefault="00E9191A" w:rsidP="00404CA1">
      <w:pPr>
        <w:pStyle w:val="a5"/>
        <w:ind w:firstLine="720"/>
        <w:rPr>
          <w:bCs/>
          <w:sz w:val="28"/>
          <w:szCs w:val="28"/>
        </w:rPr>
      </w:pPr>
    </w:p>
    <w:p w:rsidR="00404CA1" w:rsidRPr="00010F60" w:rsidRDefault="00C86370" w:rsidP="00404CA1">
      <w:pPr>
        <w:pStyle w:val="a5"/>
        <w:ind w:firstLine="720"/>
        <w:rPr>
          <w:bCs/>
          <w:sz w:val="28"/>
          <w:szCs w:val="28"/>
        </w:rPr>
      </w:pPr>
      <w:r w:rsidRPr="00B634DC">
        <w:rPr>
          <w:bCs/>
          <w:sz w:val="28"/>
          <w:szCs w:val="28"/>
        </w:rPr>
        <w:t xml:space="preserve">Призовий фонд становить </w:t>
      </w:r>
      <w:r>
        <w:rPr>
          <w:bCs/>
          <w:sz w:val="28"/>
          <w:szCs w:val="28"/>
          <w:lang w:val="uk-UA"/>
        </w:rPr>
        <w:t>30</w:t>
      </w:r>
      <w:r w:rsidRPr="00B634DC">
        <w:rPr>
          <w:bCs/>
          <w:sz w:val="28"/>
          <w:szCs w:val="28"/>
        </w:rPr>
        <w:t> 000 грн.</w:t>
      </w:r>
      <w:r w:rsidR="00404CA1">
        <w:rPr>
          <w:bCs/>
          <w:sz w:val="28"/>
          <w:szCs w:val="28"/>
          <w:lang w:val="uk-UA"/>
        </w:rPr>
        <w:t>:</w:t>
      </w:r>
      <w:r w:rsidR="00404CA1" w:rsidRPr="00404CA1">
        <w:rPr>
          <w:bCs/>
          <w:sz w:val="28"/>
          <w:szCs w:val="28"/>
        </w:rPr>
        <w:t xml:space="preserve"> </w:t>
      </w:r>
      <w:r w:rsidR="00404CA1" w:rsidRPr="00010F60">
        <w:rPr>
          <w:bCs/>
          <w:sz w:val="28"/>
          <w:szCs w:val="28"/>
        </w:rPr>
        <w:t xml:space="preserve">перше місце - </w:t>
      </w:r>
      <w:r w:rsidR="00404CA1">
        <w:rPr>
          <w:bCs/>
          <w:sz w:val="28"/>
          <w:szCs w:val="28"/>
          <w:lang w:val="uk-UA"/>
        </w:rPr>
        <w:t>15</w:t>
      </w:r>
      <w:r w:rsidR="00404CA1" w:rsidRPr="00010F60">
        <w:rPr>
          <w:bCs/>
          <w:sz w:val="28"/>
          <w:szCs w:val="28"/>
        </w:rPr>
        <w:t xml:space="preserve"> 000 грн.; друге місце - </w:t>
      </w:r>
      <w:r w:rsidR="00404CA1">
        <w:rPr>
          <w:bCs/>
          <w:sz w:val="28"/>
          <w:szCs w:val="28"/>
          <w:lang w:val="uk-UA"/>
        </w:rPr>
        <w:t>10</w:t>
      </w:r>
      <w:r w:rsidR="00404CA1" w:rsidRPr="00010F60">
        <w:rPr>
          <w:bCs/>
          <w:sz w:val="28"/>
          <w:szCs w:val="28"/>
        </w:rPr>
        <w:t xml:space="preserve"> 000 грн; </w:t>
      </w:r>
      <w:r w:rsidR="00404CA1">
        <w:rPr>
          <w:bCs/>
          <w:sz w:val="28"/>
          <w:szCs w:val="28"/>
        </w:rPr>
        <w:t>третє місце - 5</w:t>
      </w:r>
      <w:r w:rsidR="00404CA1" w:rsidRPr="00010F60">
        <w:rPr>
          <w:bCs/>
          <w:sz w:val="28"/>
          <w:szCs w:val="28"/>
        </w:rPr>
        <w:t> 000 грн.</w:t>
      </w:r>
    </w:p>
    <w:p w:rsidR="00C86370" w:rsidRDefault="00C86370" w:rsidP="00C86370">
      <w:pPr>
        <w:ind w:firstLine="708"/>
        <w:jc w:val="both"/>
        <w:rPr>
          <w:sz w:val="28"/>
          <w:szCs w:val="28"/>
        </w:rPr>
      </w:pPr>
      <w:r w:rsidRPr="00B634DC">
        <w:rPr>
          <w:sz w:val="28"/>
          <w:szCs w:val="28"/>
        </w:rPr>
        <w:t xml:space="preserve">Переможець конкурсу має право на подальше розроблення (чи участь у розробленні) </w:t>
      </w:r>
      <w:r w:rsidR="00701D75">
        <w:rPr>
          <w:sz w:val="28"/>
          <w:szCs w:val="28"/>
          <w:lang w:val="uk-UA"/>
        </w:rPr>
        <w:t>детального плану території</w:t>
      </w:r>
      <w:r w:rsidRPr="00B634DC">
        <w:rPr>
          <w:sz w:val="28"/>
          <w:szCs w:val="28"/>
        </w:rPr>
        <w:t xml:space="preserve">. </w:t>
      </w:r>
    </w:p>
    <w:p w:rsidR="00501B00" w:rsidRPr="00B634DC" w:rsidRDefault="00501B00" w:rsidP="00C86370">
      <w:pPr>
        <w:ind w:firstLine="708"/>
        <w:jc w:val="both"/>
        <w:rPr>
          <w:sz w:val="28"/>
          <w:szCs w:val="28"/>
        </w:rPr>
      </w:pPr>
    </w:p>
    <w:p w:rsidR="00C86370" w:rsidRDefault="00C86370" w:rsidP="00C86370">
      <w:pPr>
        <w:pStyle w:val="a5"/>
        <w:ind w:firstLine="708"/>
        <w:rPr>
          <w:bCs/>
          <w:sz w:val="28"/>
          <w:szCs w:val="28"/>
        </w:rPr>
      </w:pPr>
      <w:r w:rsidRPr="00B634DC">
        <w:rPr>
          <w:bCs/>
          <w:sz w:val="28"/>
          <w:szCs w:val="28"/>
        </w:rPr>
        <w:t>До склада журі увійшли:</w:t>
      </w:r>
    </w:p>
    <w:p w:rsidR="00007B25" w:rsidRDefault="00007B25" w:rsidP="00007B25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00" w:type="dxa"/>
        <w:tblInd w:w="-58" w:type="dxa"/>
        <w:tblLayout w:type="fixed"/>
        <w:tblLook w:val="00A0" w:firstRow="1" w:lastRow="0" w:firstColumn="1" w:lastColumn="0" w:noHBand="0" w:noVBand="0"/>
      </w:tblPr>
      <w:tblGrid>
        <w:gridCol w:w="3497"/>
        <w:gridCol w:w="435"/>
        <w:gridCol w:w="5768"/>
      </w:tblGrid>
      <w:tr w:rsidR="00007B25" w:rsidTr="00E9191A">
        <w:trPr>
          <w:trHeight w:val="1046"/>
        </w:trPr>
        <w:tc>
          <w:tcPr>
            <w:tcW w:w="3497" w:type="dxa"/>
          </w:tcPr>
          <w:p w:rsidR="00007B25" w:rsidRPr="00186D95" w:rsidRDefault="00007B25" w:rsidP="00E9191A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Бондаренко</w:t>
            </w:r>
          </w:p>
          <w:p w:rsidR="00007B25" w:rsidRPr="00186D95" w:rsidRDefault="00007B25" w:rsidP="00E9191A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Ольга Олегівна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jc w:val="center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-</w:t>
            </w:r>
          </w:p>
          <w:p w:rsidR="00007B25" w:rsidRPr="00186D95" w:rsidRDefault="00007B25" w:rsidP="00E9191A">
            <w:pPr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E9191A">
            <w:pPr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E9191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E9191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186D95">
              <w:rPr>
                <w:sz w:val="27"/>
                <w:szCs w:val="27"/>
              </w:rPr>
              <w:t xml:space="preserve">управління архітектури та містобудування Сумської міської ради, </w:t>
            </w:r>
            <w:r w:rsidRPr="00186D95">
              <w:rPr>
                <w:b/>
                <w:sz w:val="27"/>
                <w:szCs w:val="27"/>
              </w:rPr>
              <w:t>секретар журі</w:t>
            </w:r>
            <w:r w:rsidRPr="00186D95">
              <w:rPr>
                <w:sz w:val="27"/>
                <w:szCs w:val="27"/>
              </w:rPr>
              <w:t xml:space="preserve"> (без права голосу)</w:t>
            </w:r>
            <w:r w:rsidRPr="00186D95">
              <w:rPr>
                <w:sz w:val="27"/>
                <w:szCs w:val="27"/>
                <w:lang w:val="uk-UA"/>
              </w:rPr>
              <w:t>;</w:t>
            </w:r>
          </w:p>
        </w:tc>
      </w:tr>
      <w:tr w:rsidR="00007B25" w:rsidTr="00E9191A">
        <w:trPr>
          <w:trHeight w:val="1248"/>
        </w:trPr>
        <w:tc>
          <w:tcPr>
            <w:tcW w:w="3497" w:type="dxa"/>
          </w:tcPr>
          <w:p w:rsidR="00007B25" w:rsidRDefault="00007B25" w:rsidP="00E9191A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Бородай </w:t>
            </w:r>
          </w:p>
          <w:p w:rsidR="00007B25" w:rsidRPr="00DA3ADF" w:rsidRDefault="00007B25" w:rsidP="00E9191A">
            <w:pPr>
              <w:pStyle w:val="a5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Серг</w:t>
            </w:r>
            <w:r>
              <w:rPr>
                <w:b/>
                <w:sz w:val="27"/>
                <w:szCs w:val="27"/>
                <w:lang w:val="uk-UA"/>
              </w:rPr>
              <w:t>і</w:t>
            </w:r>
            <w:r>
              <w:rPr>
                <w:b/>
                <w:sz w:val="27"/>
                <w:szCs w:val="27"/>
              </w:rPr>
              <w:t>й Петрович</w:t>
            </w:r>
          </w:p>
        </w:tc>
        <w:tc>
          <w:tcPr>
            <w:tcW w:w="435" w:type="dxa"/>
          </w:tcPr>
          <w:p w:rsidR="00007B25" w:rsidRPr="00DA3ADF" w:rsidRDefault="00007B25" w:rsidP="00E9191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Default="00007B25" w:rsidP="00E9191A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74529F" w:rsidRPr="00E9191A" w:rsidRDefault="0074529F" w:rsidP="00E9191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007B25" w:rsidTr="00E9191A">
        <w:trPr>
          <w:trHeight w:val="1248"/>
        </w:trPr>
        <w:tc>
          <w:tcPr>
            <w:tcW w:w="3497" w:type="dxa"/>
          </w:tcPr>
          <w:p w:rsidR="00007B25" w:rsidRDefault="00007B25" w:rsidP="00E9191A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007B25" w:rsidRPr="00DA3ADF" w:rsidRDefault="00007B25" w:rsidP="00E9191A">
            <w:pPr>
              <w:pStyle w:val="a5"/>
              <w:rPr>
                <w:sz w:val="27"/>
                <w:szCs w:val="27"/>
                <w:lang w:val="uk-UA"/>
              </w:rPr>
            </w:pPr>
            <w:r w:rsidRPr="00DA3ADF">
              <w:rPr>
                <w:sz w:val="27"/>
                <w:szCs w:val="27"/>
                <w:lang w:val="uk-UA"/>
              </w:rPr>
              <w:t>Артем Сергійович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Default="00007B25" w:rsidP="00E9191A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університету, кандидат архітектури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501B00" w:rsidRDefault="00501B00" w:rsidP="00E9191A">
            <w:pPr>
              <w:pStyle w:val="a5"/>
              <w:rPr>
                <w:sz w:val="27"/>
                <w:szCs w:val="27"/>
                <w:lang w:val="uk-UA"/>
              </w:rPr>
            </w:pPr>
          </w:p>
          <w:p w:rsidR="00007B25" w:rsidRPr="00E9191A" w:rsidRDefault="00007B25" w:rsidP="00E9191A">
            <w:pPr>
              <w:pStyle w:val="a5"/>
              <w:rPr>
                <w:sz w:val="16"/>
                <w:szCs w:val="16"/>
                <w:lang w:val="uk-UA"/>
              </w:rPr>
            </w:pPr>
          </w:p>
        </w:tc>
      </w:tr>
      <w:tr w:rsidR="00007B25" w:rsidTr="00E9191A">
        <w:trPr>
          <w:trHeight w:val="1248"/>
        </w:trPr>
        <w:tc>
          <w:tcPr>
            <w:tcW w:w="3497" w:type="dxa"/>
          </w:tcPr>
          <w:p w:rsidR="00007B25" w:rsidRDefault="00007B25" w:rsidP="00E9191A">
            <w:pPr>
              <w:pStyle w:val="a5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Бородай</w:t>
            </w:r>
          </w:p>
          <w:p w:rsidR="00007B25" w:rsidRPr="00186D95" w:rsidRDefault="00007B25" w:rsidP="00E9191A">
            <w:pPr>
              <w:pStyle w:val="a5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Дмитро</w:t>
            </w:r>
            <w:r w:rsidRPr="00DA3ADF">
              <w:rPr>
                <w:sz w:val="27"/>
                <w:szCs w:val="27"/>
                <w:lang w:val="uk-UA"/>
              </w:rPr>
              <w:t xml:space="preserve"> Сергійович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Default="00007B25" w:rsidP="00E9191A">
            <w:pPr>
              <w:pStyle w:val="a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старший викладач кафедри архітектури та інженерних вишукувань Сумського національного аграрного університету, кандидат архітектури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186D95" w:rsidRDefault="00007B25" w:rsidP="00E9191A">
            <w:pPr>
              <w:pStyle w:val="a5"/>
              <w:rPr>
                <w:sz w:val="27"/>
                <w:szCs w:val="27"/>
              </w:rPr>
            </w:pPr>
          </w:p>
        </w:tc>
      </w:tr>
      <w:tr w:rsidR="00007B25" w:rsidTr="0074529F">
        <w:trPr>
          <w:trHeight w:val="845"/>
        </w:trPr>
        <w:tc>
          <w:tcPr>
            <w:tcW w:w="3497" w:type="dxa"/>
          </w:tcPr>
          <w:p w:rsidR="00007B25" w:rsidRPr="00186D95" w:rsidRDefault="00007B25" w:rsidP="00E9191A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b/>
                <w:sz w:val="27"/>
                <w:szCs w:val="27"/>
              </w:rPr>
              <w:t xml:space="preserve">Біленко </w:t>
            </w:r>
          </w:p>
          <w:p w:rsidR="00007B25" w:rsidRPr="00186D95" w:rsidRDefault="00007B25" w:rsidP="0074529F">
            <w:pPr>
              <w:pStyle w:val="a5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Олександр Ісакович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E9191A">
            <w:pPr>
              <w:pStyle w:val="a5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архітектор, директор ТОВ «Містопроект – С», голова містобудівної секції (за згодою); </w:t>
            </w: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007B25" w:rsidTr="00E9191A">
        <w:trPr>
          <w:trHeight w:val="921"/>
        </w:trPr>
        <w:tc>
          <w:tcPr>
            <w:tcW w:w="3497" w:type="dxa"/>
          </w:tcPr>
          <w:p w:rsidR="00007B25" w:rsidRPr="00186D95" w:rsidRDefault="00007B25" w:rsidP="00E9191A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Головин</w:t>
            </w:r>
          </w:p>
          <w:p w:rsidR="00007B25" w:rsidRPr="00186D95" w:rsidRDefault="00007B25" w:rsidP="00E9191A">
            <w:pPr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Едуард Валерійович</w:t>
            </w:r>
          </w:p>
          <w:p w:rsidR="00007B25" w:rsidRPr="00186D95" w:rsidRDefault="00007B25" w:rsidP="00E919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директор творчої майстерні архітектурного проектування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07B25" w:rsidTr="00501B00">
        <w:trPr>
          <w:trHeight w:val="1667"/>
        </w:trPr>
        <w:tc>
          <w:tcPr>
            <w:tcW w:w="3497" w:type="dxa"/>
          </w:tcPr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Довбня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Миколайович</w:t>
            </w:r>
            <w:r w:rsidRPr="00186D95">
              <w:rPr>
                <w:b/>
                <w:sz w:val="27"/>
                <w:szCs w:val="27"/>
              </w:rPr>
              <w:t xml:space="preserve">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007B25" w:rsidRDefault="00007B25" w:rsidP="00E9191A">
            <w:pPr>
              <w:snapToGrid w:val="0"/>
              <w:jc w:val="both"/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начальник управління державного архітектурно-будівельного контролю Сумської міської ради, член Національної спілки архітекторів України </w:t>
            </w:r>
          </w:p>
          <w:p w:rsidR="00501B00" w:rsidRDefault="00501B00" w:rsidP="00E9191A">
            <w:pPr>
              <w:snapToGrid w:val="0"/>
              <w:jc w:val="both"/>
              <w:rPr>
                <w:sz w:val="27"/>
                <w:szCs w:val="27"/>
              </w:rPr>
            </w:pPr>
          </w:p>
          <w:p w:rsidR="00007B25" w:rsidRPr="0074529F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Tr="00E9191A">
        <w:trPr>
          <w:trHeight w:val="68"/>
        </w:trPr>
        <w:tc>
          <w:tcPr>
            <w:tcW w:w="3497" w:type="dxa"/>
          </w:tcPr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 xml:space="preserve">Вакарчук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en-US"/>
              </w:rPr>
              <w:t>Олена Василівна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="00E9191A">
              <w:rPr>
                <w:sz w:val="27"/>
                <w:szCs w:val="27"/>
                <w:lang w:val="uk-UA"/>
              </w:rPr>
              <w:t xml:space="preserve">Регіонального офісу водних ресурсів у Сумській області </w:t>
            </w:r>
            <w:r w:rsidR="0074529F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007B25" w:rsidRPr="00D85FFF" w:rsidTr="00E9191A">
        <w:tc>
          <w:tcPr>
            <w:tcW w:w="3497" w:type="dxa"/>
          </w:tcPr>
          <w:p w:rsidR="00007B25" w:rsidRPr="00501B00" w:rsidRDefault="00007B25" w:rsidP="00E9191A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  <w:p w:rsidR="00501B00" w:rsidRDefault="00501B00" w:rsidP="00E9191A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Івченко</w:t>
            </w:r>
          </w:p>
          <w:p w:rsidR="00007B2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Сергій Олексійович</w:t>
            </w:r>
          </w:p>
          <w:p w:rsidR="00007B25" w:rsidRPr="0074529F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007B25" w:rsidRPr="00501B00" w:rsidRDefault="00007B25" w:rsidP="00E9191A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  <w:p w:rsidR="00501B00" w:rsidRDefault="00501B00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74529F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501B00" w:rsidRDefault="00501B00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архітектор</w:t>
            </w:r>
            <w:r w:rsidRPr="00186D95">
              <w:rPr>
                <w:sz w:val="27"/>
                <w:szCs w:val="27"/>
              </w:rPr>
              <w:t xml:space="preserve">, член Національної </w:t>
            </w:r>
            <w:r w:rsidRPr="0074529F">
              <w:rPr>
                <w:sz w:val="28"/>
                <w:szCs w:val="28"/>
              </w:rPr>
              <w:t>спілки архітекторів України (за згодою)</w:t>
            </w:r>
          </w:p>
        </w:tc>
      </w:tr>
      <w:tr w:rsidR="00007B25" w:rsidRPr="00AB696E" w:rsidTr="00E9191A">
        <w:tc>
          <w:tcPr>
            <w:tcW w:w="3497" w:type="dxa"/>
          </w:tcPr>
          <w:p w:rsidR="00E9191A" w:rsidRPr="00DD69A8" w:rsidRDefault="00E9191A" w:rsidP="00E9191A">
            <w:pPr>
              <w:rPr>
                <w:b/>
                <w:sz w:val="27"/>
                <w:szCs w:val="27"/>
                <w:lang w:val="uk-UA"/>
              </w:rPr>
            </w:pPr>
          </w:p>
          <w:p w:rsidR="00E9191A" w:rsidRPr="00DD69A8" w:rsidRDefault="00E9191A" w:rsidP="00E9191A">
            <w:pPr>
              <w:rPr>
                <w:b/>
                <w:sz w:val="27"/>
                <w:szCs w:val="27"/>
                <w:lang w:val="uk-UA"/>
              </w:rPr>
            </w:pPr>
          </w:p>
          <w:p w:rsidR="00DD69A8" w:rsidRDefault="00DD69A8" w:rsidP="00E9191A">
            <w:pPr>
              <w:rPr>
                <w:b/>
                <w:sz w:val="27"/>
                <w:szCs w:val="27"/>
              </w:rPr>
            </w:pPr>
          </w:p>
          <w:p w:rsidR="00DD69A8" w:rsidRDefault="00DD69A8" w:rsidP="00E9191A">
            <w:pPr>
              <w:rPr>
                <w:b/>
                <w:sz w:val="27"/>
                <w:szCs w:val="27"/>
              </w:rPr>
            </w:pPr>
          </w:p>
          <w:p w:rsidR="00007B25" w:rsidRPr="00186D95" w:rsidRDefault="00007B25" w:rsidP="00E9191A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007B25" w:rsidRPr="00186D95" w:rsidRDefault="00007B25" w:rsidP="00E9191A">
            <w:pPr>
              <w:rPr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 xml:space="preserve">Андрій Володимирович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E9191A" w:rsidRDefault="00E9191A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E9191A" w:rsidRDefault="00E9191A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D69A8" w:rsidRDefault="00DD69A8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DD69A8" w:rsidRDefault="00DD69A8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DD69A8" w:rsidRDefault="00DD69A8" w:rsidP="00E9191A">
            <w:pPr>
              <w:pStyle w:val="a5"/>
              <w:ind w:firstLine="708"/>
              <w:jc w:val="right"/>
              <w:rPr>
                <w:bCs/>
                <w:lang w:val="uk-UA"/>
              </w:rPr>
            </w:pPr>
          </w:p>
          <w:p w:rsidR="00DD69A8" w:rsidRDefault="00DD69A8" w:rsidP="00E9191A">
            <w:pPr>
              <w:pStyle w:val="a5"/>
              <w:ind w:firstLine="708"/>
              <w:jc w:val="right"/>
              <w:rPr>
                <w:bCs/>
                <w:lang w:val="uk-UA"/>
              </w:rPr>
            </w:pPr>
          </w:p>
          <w:p w:rsidR="00E9191A" w:rsidRPr="00C86370" w:rsidRDefault="00501B00" w:rsidP="00E9191A">
            <w:pPr>
              <w:pStyle w:val="a5"/>
              <w:ind w:firstLine="708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E9191A" w:rsidRPr="00C86370">
              <w:rPr>
                <w:bCs/>
                <w:lang w:val="uk-UA"/>
              </w:rPr>
              <w:t>Продовження додатку 3</w:t>
            </w:r>
          </w:p>
          <w:p w:rsidR="00E9191A" w:rsidRDefault="00E9191A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архітектури та містобудування Сумської міської ради – головний архітектор, голова правління Сумської обласної організації Національної спілки архітекторів України</w:t>
            </w:r>
          </w:p>
        </w:tc>
      </w:tr>
      <w:tr w:rsidR="00007B25" w:rsidRPr="00AB696E" w:rsidTr="00E9191A">
        <w:tc>
          <w:tcPr>
            <w:tcW w:w="3497" w:type="dxa"/>
          </w:tcPr>
          <w:p w:rsidR="00007B25" w:rsidRPr="00E71763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Кривцов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Олег Володимирович</w:t>
            </w:r>
          </w:p>
        </w:tc>
        <w:tc>
          <w:tcPr>
            <w:tcW w:w="435" w:type="dxa"/>
          </w:tcPr>
          <w:p w:rsidR="0074529F" w:rsidRDefault="0074529F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74529F" w:rsidRDefault="0074529F" w:rsidP="00007B25">
            <w:pPr>
              <w:snapToGrid w:val="0"/>
              <w:jc w:val="right"/>
              <w:rPr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начальник управління містобудування та архітектури Сумської обласної державної адміністрації (за згодою)</w:t>
            </w:r>
          </w:p>
          <w:p w:rsidR="00007B25" w:rsidRPr="00007B25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C4F40" w:rsidTr="00E9191A">
        <w:trPr>
          <w:trHeight w:val="398"/>
        </w:trPr>
        <w:tc>
          <w:tcPr>
            <w:tcW w:w="3497" w:type="dxa"/>
          </w:tcPr>
          <w:p w:rsidR="000C4F40" w:rsidRDefault="000C4F40" w:rsidP="000C4F40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0C4F40" w:rsidRPr="007561CF" w:rsidRDefault="000C4F40" w:rsidP="000C4F40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7561CF">
              <w:rPr>
                <w:sz w:val="27"/>
                <w:szCs w:val="27"/>
                <w:lang w:val="uk-UA"/>
              </w:rPr>
              <w:t>Олег Олександрович</w:t>
            </w:r>
          </w:p>
          <w:p w:rsidR="000C4F40" w:rsidRPr="00186D95" w:rsidRDefault="000C4F40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C4F40" w:rsidRDefault="000C4F40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C4F40" w:rsidRDefault="000C4F40" w:rsidP="000C4F4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голова правління Сумської обласної організації Національної спілки архітекторів України (за згодою)</w:t>
            </w:r>
          </w:p>
          <w:p w:rsidR="000C4F40" w:rsidRPr="00186D95" w:rsidRDefault="000C4F40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07B25" w:rsidTr="00E9191A">
        <w:trPr>
          <w:trHeight w:val="398"/>
        </w:trPr>
        <w:tc>
          <w:tcPr>
            <w:tcW w:w="3497" w:type="dxa"/>
          </w:tcPr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  <w:lang w:val="uk-UA"/>
              </w:rPr>
              <w:t>Поліщук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Василь Єгорович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007B2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директор Сумської філії державного </w:t>
            </w: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>регіонального проектно-вишукувального інституту «Дніпродіпроводгосп»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007B25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Tr="00E9191A">
        <w:tc>
          <w:tcPr>
            <w:tcW w:w="3497" w:type="dxa"/>
          </w:tcPr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Рибачок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Сергій Іванович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директор ТОВ «Компанія «Фішер», член Національної спілки архітекторів України (за згодою)</w:t>
            </w:r>
          </w:p>
        </w:tc>
      </w:tr>
      <w:tr w:rsidR="00007B25" w:rsidRPr="008C2CF3" w:rsidTr="00E9191A">
        <w:tc>
          <w:tcPr>
            <w:tcW w:w="3497" w:type="dxa"/>
          </w:tcPr>
          <w:p w:rsidR="00007B25" w:rsidRPr="00186D95" w:rsidRDefault="00007B25" w:rsidP="00E9191A">
            <w:pPr>
              <w:rPr>
                <w:b/>
                <w:sz w:val="27"/>
                <w:szCs w:val="27"/>
              </w:rPr>
            </w:pPr>
          </w:p>
          <w:p w:rsidR="00007B25" w:rsidRPr="00186D95" w:rsidRDefault="00007B25" w:rsidP="00E9191A">
            <w:pPr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 xml:space="preserve">Єпіфанов 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</w:rPr>
            </w:pPr>
            <w:r w:rsidRPr="00186D95">
              <w:rPr>
                <w:sz w:val="27"/>
                <w:szCs w:val="27"/>
              </w:rPr>
              <w:t>Анатолій Олександрович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007B25" w:rsidRDefault="00007B25" w:rsidP="00E9191A">
            <w:pPr>
              <w:pStyle w:val="a7"/>
              <w:ind w:firstLine="0"/>
              <w:jc w:val="both"/>
              <w:rPr>
                <w:sz w:val="16"/>
                <w:szCs w:val="16"/>
              </w:rPr>
            </w:pPr>
          </w:p>
          <w:p w:rsidR="00007B25" w:rsidRPr="00186D95" w:rsidRDefault="00007B25" w:rsidP="00E9191A">
            <w:pPr>
              <w:pStyle w:val="a7"/>
              <w:ind w:firstLine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  <w:p w:rsidR="00007B25" w:rsidRPr="00186D95" w:rsidRDefault="00007B25" w:rsidP="00E9191A">
            <w:pPr>
              <w:pStyle w:val="a7"/>
              <w:ind w:firstLine="127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07B25" w:rsidRPr="00D85FFF" w:rsidTr="00E9191A">
        <w:tc>
          <w:tcPr>
            <w:tcW w:w="3497" w:type="dxa"/>
          </w:tcPr>
          <w:p w:rsidR="00007B25" w:rsidRPr="00186D95" w:rsidRDefault="00007B25" w:rsidP="00E9191A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86D95">
              <w:rPr>
                <w:b/>
                <w:sz w:val="27"/>
                <w:szCs w:val="27"/>
              </w:rPr>
              <w:t>Сулим</w:t>
            </w:r>
          </w:p>
          <w:p w:rsidR="00007B25" w:rsidRPr="00186D95" w:rsidRDefault="00007B25" w:rsidP="00E9191A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Іванович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186D95">
              <w:rPr>
                <w:sz w:val="27"/>
                <w:szCs w:val="27"/>
                <w:lang w:val="en-US"/>
              </w:rPr>
              <w:t>-</w:t>
            </w:r>
          </w:p>
        </w:tc>
        <w:tc>
          <w:tcPr>
            <w:tcW w:w="5768" w:type="dxa"/>
          </w:tcPr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головний архітектор проектів комунального підприємства «Архітектура. Будівництво. Контроль», член Національної спілки архітекторів України (за згодою)</w:t>
            </w:r>
          </w:p>
        </w:tc>
      </w:tr>
      <w:tr w:rsidR="00007B25" w:rsidRPr="00AB696E" w:rsidTr="00E9191A">
        <w:tc>
          <w:tcPr>
            <w:tcW w:w="3497" w:type="dxa"/>
          </w:tcPr>
          <w:p w:rsidR="00007B25" w:rsidRDefault="00007B25" w:rsidP="00E9191A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007B25" w:rsidRPr="00A84BEC" w:rsidRDefault="00007B25" w:rsidP="00E9191A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A84BEC">
              <w:rPr>
                <w:b/>
                <w:sz w:val="27"/>
                <w:szCs w:val="27"/>
                <w:lang w:val="uk-UA"/>
              </w:rPr>
              <w:t xml:space="preserve">Супрун </w:t>
            </w:r>
          </w:p>
          <w:p w:rsidR="00007B2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Євген Олександрович</w:t>
            </w:r>
          </w:p>
          <w:p w:rsidR="00007B25" w:rsidRPr="00186D9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007B2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07B25" w:rsidRPr="00007B25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007B25" w:rsidRDefault="00007B25" w:rsidP="00E9191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з питаньземельних відносин та надрокористування управління природних ресурсів та заповідної справи Департаменту екології та охорони природних ресурсів Сумської обласної державної адміністрації</w:t>
            </w:r>
            <w:r w:rsidR="0074529F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007B25" w:rsidRPr="00007B25" w:rsidRDefault="00007B25" w:rsidP="00E9191A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07B25" w:rsidRPr="00AB696E" w:rsidTr="00E9191A">
        <w:tc>
          <w:tcPr>
            <w:tcW w:w="3497" w:type="dxa"/>
          </w:tcPr>
          <w:p w:rsidR="00007B25" w:rsidRPr="00186D95" w:rsidRDefault="00007B25" w:rsidP="00E9191A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86D95">
              <w:rPr>
                <w:b/>
                <w:bCs/>
                <w:sz w:val="27"/>
                <w:szCs w:val="27"/>
              </w:rPr>
              <w:t>Харченко</w:t>
            </w:r>
          </w:p>
          <w:p w:rsidR="00007B25" w:rsidRPr="00186D95" w:rsidRDefault="00007B25" w:rsidP="00E9191A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</w:rPr>
              <w:t>Юрій Олександрович</w:t>
            </w:r>
          </w:p>
        </w:tc>
        <w:tc>
          <w:tcPr>
            <w:tcW w:w="435" w:type="dxa"/>
          </w:tcPr>
          <w:p w:rsidR="00007B25" w:rsidRPr="00186D95" w:rsidRDefault="00007B25" w:rsidP="00E9191A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8" w:type="dxa"/>
          </w:tcPr>
          <w:p w:rsidR="00007B25" w:rsidRPr="00186D95" w:rsidRDefault="00007B25" w:rsidP="00382CBF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86D95">
              <w:rPr>
                <w:sz w:val="27"/>
                <w:szCs w:val="27"/>
                <w:lang w:val="uk-UA"/>
              </w:rPr>
              <w:t xml:space="preserve">архітектор, директор приватного підприємства </w:t>
            </w:r>
            <w:r w:rsidR="00382CBF">
              <w:rPr>
                <w:sz w:val="27"/>
                <w:szCs w:val="27"/>
                <w:lang w:val="uk-UA"/>
              </w:rPr>
              <w:t>«</w:t>
            </w:r>
            <w:r w:rsidRPr="00186D95">
              <w:rPr>
                <w:sz w:val="27"/>
                <w:szCs w:val="27"/>
                <w:lang w:val="uk-UA"/>
              </w:rPr>
              <w:t>Студія Ю. Харченка</w:t>
            </w:r>
            <w:r w:rsidR="00382CBF">
              <w:rPr>
                <w:sz w:val="27"/>
                <w:szCs w:val="27"/>
                <w:lang w:val="uk-UA"/>
              </w:rPr>
              <w:t>»</w:t>
            </w:r>
            <w:r w:rsidRPr="00186D95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Pr="00186D95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86D95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</w:tbl>
    <w:p w:rsidR="00007B25" w:rsidRPr="008633AD" w:rsidRDefault="00007B25" w:rsidP="00007B25">
      <w:pPr>
        <w:jc w:val="both"/>
        <w:rPr>
          <w:lang w:val="uk-UA"/>
        </w:rPr>
      </w:pPr>
    </w:p>
    <w:p w:rsidR="00C86370" w:rsidRDefault="00C86370" w:rsidP="00C86370">
      <w:pPr>
        <w:pStyle w:val="a5"/>
        <w:ind w:firstLine="709"/>
        <w:rPr>
          <w:sz w:val="28"/>
          <w:szCs w:val="28"/>
        </w:rPr>
      </w:pPr>
      <w:r w:rsidRPr="00B634DC">
        <w:rPr>
          <w:sz w:val="28"/>
          <w:szCs w:val="28"/>
        </w:rPr>
        <w:t xml:space="preserve">Конкурсні проектні пропозиції надаються з 8-30 до 12-00, </w:t>
      </w:r>
      <w:r>
        <w:rPr>
          <w:sz w:val="28"/>
          <w:szCs w:val="28"/>
          <w:lang w:val="uk-UA"/>
        </w:rPr>
        <w:t>24</w:t>
      </w:r>
      <w:r w:rsidRPr="00B634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B634DC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B634DC">
        <w:rPr>
          <w:sz w:val="28"/>
          <w:szCs w:val="28"/>
        </w:rPr>
        <w:t xml:space="preserve"> року за адресою: </w:t>
      </w:r>
      <w:r w:rsidRPr="00B634DC">
        <w:rPr>
          <w:rStyle w:val="af1"/>
          <w:b w:val="0"/>
          <w:iCs/>
          <w:color w:val="2D2D2D"/>
          <w:sz w:val="28"/>
          <w:szCs w:val="28"/>
        </w:rPr>
        <w:t>м. Суми, вул. Воскресенська, 8А, ІІ-й поверх, каб. 2</w:t>
      </w:r>
      <w:r w:rsidRPr="00B634DC">
        <w:rPr>
          <w:sz w:val="28"/>
          <w:szCs w:val="28"/>
        </w:rPr>
        <w:t>.</w:t>
      </w:r>
    </w:p>
    <w:p w:rsidR="00D949CA" w:rsidRDefault="00D949CA" w:rsidP="00C86370">
      <w:pPr>
        <w:pStyle w:val="a5"/>
        <w:ind w:firstLine="709"/>
        <w:rPr>
          <w:sz w:val="28"/>
          <w:szCs w:val="28"/>
        </w:rPr>
      </w:pPr>
    </w:p>
    <w:p w:rsidR="00011CFF" w:rsidRDefault="00011CFF" w:rsidP="00D949CA">
      <w:pPr>
        <w:pStyle w:val="a5"/>
        <w:ind w:firstLine="708"/>
        <w:jc w:val="right"/>
        <w:rPr>
          <w:bCs/>
          <w:lang w:val="uk-UA"/>
        </w:rPr>
      </w:pPr>
    </w:p>
    <w:p w:rsidR="00D949CA" w:rsidRPr="00C86370" w:rsidRDefault="00D949CA" w:rsidP="00D949CA">
      <w:pPr>
        <w:pStyle w:val="a5"/>
        <w:ind w:firstLine="708"/>
        <w:jc w:val="right"/>
        <w:rPr>
          <w:bCs/>
          <w:lang w:val="uk-UA"/>
        </w:rPr>
      </w:pPr>
      <w:r w:rsidRPr="00C86370">
        <w:rPr>
          <w:bCs/>
          <w:lang w:val="uk-UA"/>
        </w:rPr>
        <w:lastRenderedPageBreak/>
        <w:t>Продовження додатку 3</w:t>
      </w:r>
    </w:p>
    <w:p w:rsidR="00D949CA" w:rsidRDefault="00D949CA" w:rsidP="00C86370">
      <w:pPr>
        <w:pStyle w:val="a5"/>
        <w:ind w:firstLine="709"/>
        <w:rPr>
          <w:sz w:val="28"/>
          <w:szCs w:val="28"/>
        </w:rPr>
      </w:pPr>
    </w:p>
    <w:p w:rsidR="00C86370" w:rsidRDefault="00C86370" w:rsidP="00C86370">
      <w:pPr>
        <w:pStyle w:val="a5"/>
        <w:ind w:firstLine="709"/>
        <w:rPr>
          <w:sz w:val="28"/>
          <w:szCs w:val="28"/>
        </w:rPr>
      </w:pPr>
      <w:r w:rsidRPr="00010F60">
        <w:rPr>
          <w:sz w:val="28"/>
          <w:szCs w:val="28"/>
        </w:rPr>
        <w:t>Премійовані проектні пропозиції залишаються в замовника Конкурсу. Проектна пропозиція переможця знаходиться в замовника конкурсу до моменту вирішення питання подальшої розробки</w:t>
      </w:r>
      <w:r>
        <w:rPr>
          <w:sz w:val="28"/>
          <w:szCs w:val="28"/>
          <w:lang w:val="uk-UA"/>
        </w:rPr>
        <w:t xml:space="preserve"> містобудівної документації.</w:t>
      </w:r>
      <w:r w:rsidRPr="00010F60">
        <w:rPr>
          <w:sz w:val="28"/>
          <w:szCs w:val="28"/>
        </w:rPr>
        <w:t>.</w:t>
      </w:r>
    </w:p>
    <w:p w:rsidR="00C86370" w:rsidRPr="00B634DC" w:rsidRDefault="00C86370" w:rsidP="00C86370">
      <w:pPr>
        <w:pStyle w:val="a5"/>
        <w:rPr>
          <w:sz w:val="28"/>
          <w:szCs w:val="28"/>
        </w:rPr>
      </w:pPr>
      <w:r w:rsidRPr="00B634DC">
        <w:rPr>
          <w:sz w:val="28"/>
          <w:szCs w:val="28"/>
        </w:rPr>
        <w:t xml:space="preserve">          Конкурсні матеріали виконуються українською мовою.</w:t>
      </w:r>
    </w:p>
    <w:p w:rsidR="00C86370" w:rsidRPr="00B634DC" w:rsidRDefault="00C86370" w:rsidP="00C86370">
      <w:pPr>
        <w:pStyle w:val="a5"/>
        <w:rPr>
          <w:sz w:val="28"/>
          <w:szCs w:val="28"/>
        </w:rPr>
      </w:pPr>
      <w:r w:rsidRPr="00B634DC">
        <w:rPr>
          <w:sz w:val="28"/>
          <w:szCs w:val="28"/>
        </w:rPr>
        <w:t xml:space="preserve">          Адреса і телефон для довідок: м. Суми, вул. Воскресенська, 8а, к. </w:t>
      </w:r>
      <w:r>
        <w:rPr>
          <w:sz w:val="28"/>
          <w:szCs w:val="28"/>
          <w:lang w:val="uk-UA"/>
        </w:rPr>
        <w:t xml:space="preserve">№2, </w:t>
      </w:r>
      <w:r>
        <w:rPr>
          <w:sz w:val="28"/>
          <w:szCs w:val="28"/>
          <w:lang w:val="uk-UA"/>
        </w:rPr>
        <w:br/>
        <w:t xml:space="preserve">к. </w:t>
      </w:r>
      <w:r w:rsidRPr="00B634D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</w:t>
      </w:r>
      <w:r w:rsidRPr="00B634DC">
        <w:rPr>
          <w:sz w:val="28"/>
          <w:szCs w:val="28"/>
        </w:rPr>
        <w:t xml:space="preserve">, т. </w:t>
      </w:r>
      <w:r w:rsidRPr="00294820">
        <w:rPr>
          <w:sz w:val="28"/>
          <w:szCs w:val="28"/>
        </w:rPr>
        <w:t>700-10</w:t>
      </w:r>
      <w:r>
        <w:rPr>
          <w:sz w:val="28"/>
          <w:szCs w:val="28"/>
          <w:lang w:val="uk-UA"/>
        </w:rPr>
        <w:t xml:space="preserve">2, </w:t>
      </w:r>
      <w:r w:rsidRPr="00B634DC">
        <w:rPr>
          <w:sz w:val="28"/>
          <w:szCs w:val="28"/>
        </w:rPr>
        <w:t>700-10</w:t>
      </w:r>
      <w:r>
        <w:rPr>
          <w:sz w:val="28"/>
          <w:szCs w:val="28"/>
          <w:lang w:val="uk-UA"/>
        </w:rPr>
        <w:t>7</w:t>
      </w:r>
      <w:r w:rsidRPr="00B634DC">
        <w:rPr>
          <w:sz w:val="28"/>
          <w:szCs w:val="28"/>
        </w:rPr>
        <w:t>.</w:t>
      </w:r>
    </w:p>
    <w:p w:rsidR="00C86370" w:rsidRDefault="00C86370" w:rsidP="00C86370">
      <w:pPr>
        <w:pStyle w:val="a5"/>
        <w:rPr>
          <w:lang w:val="uk-UA"/>
        </w:rPr>
      </w:pPr>
    </w:p>
    <w:p w:rsidR="00B8520A" w:rsidRDefault="00B8520A" w:rsidP="00C86370">
      <w:pPr>
        <w:pStyle w:val="a5"/>
        <w:rPr>
          <w:lang w:val="uk-UA"/>
        </w:rPr>
      </w:pPr>
    </w:p>
    <w:p w:rsidR="00B8520A" w:rsidRDefault="00B8520A" w:rsidP="00C86370">
      <w:pPr>
        <w:pStyle w:val="a5"/>
        <w:rPr>
          <w:lang w:val="uk-UA"/>
        </w:rPr>
      </w:pPr>
    </w:p>
    <w:p w:rsidR="00C86370" w:rsidRPr="00B634DC" w:rsidRDefault="00C86370" w:rsidP="00C863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34DC">
        <w:rPr>
          <w:b/>
          <w:bCs/>
          <w:sz w:val="28"/>
          <w:szCs w:val="28"/>
        </w:rPr>
        <w:t>Начальник управління архітектури</w:t>
      </w:r>
    </w:p>
    <w:p w:rsidR="00C86370" w:rsidRDefault="00C86370" w:rsidP="00C8637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B634DC">
        <w:rPr>
          <w:b/>
          <w:bCs/>
          <w:sz w:val="28"/>
          <w:szCs w:val="28"/>
        </w:rPr>
        <w:t>та містобудування Сумської міської</w:t>
      </w:r>
    </w:p>
    <w:p w:rsidR="00020255" w:rsidRDefault="00C86370" w:rsidP="00007B25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aps/>
          <w:color w:val="000000"/>
          <w:sz w:val="28"/>
          <w:szCs w:val="28"/>
          <w:lang w:val="uk-UA"/>
        </w:rPr>
      </w:pPr>
      <w:r w:rsidRPr="00B634DC">
        <w:rPr>
          <w:b/>
          <w:bCs/>
          <w:sz w:val="28"/>
          <w:szCs w:val="28"/>
        </w:rPr>
        <w:t>ради -</w:t>
      </w:r>
      <w:r>
        <w:rPr>
          <w:b/>
          <w:bCs/>
          <w:sz w:val="28"/>
          <w:szCs w:val="28"/>
          <w:lang w:val="uk-UA"/>
        </w:rPr>
        <w:t xml:space="preserve"> </w:t>
      </w:r>
      <w:r w:rsidRPr="00B634DC">
        <w:rPr>
          <w:b/>
          <w:bCs/>
          <w:sz w:val="28"/>
          <w:szCs w:val="28"/>
        </w:rPr>
        <w:t xml:space="preserve">головний архітектор                                   </w:t>
      </w:r>
      <w:r w:rsidR="00D949CA">
        <w:rPr>
          <w:b/>
          <w:bCs/>
          <w:sz w:val="28"/>
          <w:szCs w:val="28"/>
          <w:lang w:val="uk-UA"/>
        </w:rPr>
        <w:t xml:space="preserve">        </w:t>
      </w:r>
      <w:r w:rsidRPr="00B634DC">
        <w:rPr>
          <w:b/>
          <w:bCs/>
          <w:sz w:val="28"/>
          <w:szCs w:val="28"/>
        </w:rPr>
        <w:t xml:space="preserve">                   </w:t>
      </w:r>
      <w:r w:rsidRPr="00B634DC">
        <w:rPr>
          <w:b/>
          <w:sz w:val="28"/>
          <w:szCs w:val="28"/>
        </w:rPr>
        <w:t>А.В. Кривцов</w:t>
      </w: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20255" w:rsidRDefault="0002025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020255" w:rsidSect="0041245F">
      <w:headerReference w:type="default" r:id="rId11"/>
      <w:head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89" w:rsidRDefault="000B6F89" w:rsidP="00C50815">
      <w:r>
        <w:separator/>
      </w:r>
    </w:p>
  </w:endnote>
  <w:endnote w:type="continuationSeparator" w:id="0">
    <w:p w:rsidR="000B6F89" w:rsidRDefault="000B6F89" w:rsidP="00C50815">
      <w:r>
        <w:continuationSeparator/>
      </w:r>
    </w:p>
  </w:endnote>
  <w:endnote w:type="continuationNotice" w:id="1">
    <w:p w:rsidR="000B6F89" w:rsidRDefault="000B6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89" w:rsidRDefault="000B6F89" w:rsidP="00C50815">
      <w:r>
        <w:separator/>
      </w:r>
    </w:p>
  </w:footnote>
  <w:footnote w:type="continuationSeparator" w:id="0">
    <w:p w:rsidR="000B6F89" w:rsidRDefault="000B6F89" w:rsidP="00C50815">
      <w:r>
        <w:continuationSeparator/>
      </w:r>
    </w:p>
  </w:footnote>
  <w:footnote w:type="continuationNotice" w:id="1">
    <w:p w:rsidR="000B6F89" w:rsidRDefault="000B6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A8" w:rsidRDefault="00DD69A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0BB3">
      <w:rPr>
        <w:noProof/>
      </w:rPr>
      <w:t>3</w:t>
    </w:r>
    <w:r>
      <w:rPr>
        <w:noProof/>
      </w:rPr>
      <w:fldChar w:fldCharType="end"/>
    </w:r>
  </w:p>
  <w:p w:rsidR="00DD69A8" w:rsidRDefault="00DD69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A8" w:rsidRDefault="00DD69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DD69A8" w:rsidRDefault="00DD69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DD69A8" w:rsidRPr="003B60C3" w:rsidRDefault="00DD69A8" w:rsidP="00C50815">
    <w:pPr>
      <w:pStyle w:val="a3"/>
      <w:ind w:left="6237"/>
      <w:jc w:val="center"/>
      <w:rPr>
        <w:sz w:val="28"/>
        <w:szCs w:val="28"/>
        <w:lang w:val="uk-UA"/>
      </w:rPr>
    </w:pPr>
  </w:p>
  <w:p w:rsidR="00DD69A8" w:rsidRDefault="00DD69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2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4"/>
  </w:num>
  <w:num w:numId="5">
    <w:abstractNumId w:val="1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DD3"/>
    <w:rsid w:val="0000394E"/>
    <w:rsid w:val="000042BC"/>
    <w:rsid w:val="000063FB"/>
    <w:rsid w:val="00007B25"/>
    <w:rsid w:val="000101F9"/>
    <w:rsid w:val="00010F60"/>
    <w:rsid w:val="00011CFF"/>
    <w:rsid w:val="00020255"/>
    <w:rsid w:val="0002198D"/>
    <w:rsid w:val="00025E76"/>
    <w:rsid w:val="00026D3B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4BBC"/>
    <w:rsid w:val="00075490"/>
    <w:rsid w:val="00077BC3"/>
    <w:rsid w:val="00077F78"/>
    <w:rsid w:val="00080425"/>
    <w:rsid w:val="00081E32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5B5E"/>
    <w:rsid w:val="000B6F89"/>
    <w:rsid w:val="000C4F40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0F64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31027"/>
    <w:rsid w:val="00131506"/>
    <w:rsid w:val="00132FCC"/>
    <w:rsid w:val="00137A70"/>
    <w:rsid w:val="001400D2"/>
    <w:rsid w:val="00141509"/>
    <w:rsid w:val="00144453"/>
    <w:rsid w:val="001458E1"/>
    <w:rsid w:val="001470F8"/>
    <w:rsid w:val="0014798B"/>
    <w:rsid w:val="0015241F"/>
    <w:rsid w:val="00152621"/>
    <w:rsid w:val="00161007"/>
    <w:rsid w:val="0016327C"/>
    <w:rsid w:val="00164F09"/>
    <w:rsid w:val="00173A78"/>
    <w:rsid w:val="00173E01"/>
    <w:rsid w:val="001808FC"/>
    <w:rsid w:val="00181662"/>
    <w:rsid w:val="00184E60"/>
    <w:rsid w:val="00184EEC"/>
    <w:rsid w:val="00187FF3"/>
    <w:rsid w:val="00193CD9"/>
    <w:rsid w:val="0019460A"/>
    <w:rsid w:val="001949BC"/>
    <w:rsid w:val="00194F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7CF"/>
    <w:rsid w:val="0020619B"/>
    <w:rsid w:val="00206749"/>
    <w:rsid w:val="00215ECB"/>
    <w:rsid w:val="00216770"/>
    <w:rsid w:val="00225C19"/>
    <w:rsid w:val="00226A58"/>
    <w:rsid w:val="00226C40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63EE7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309E"/>
    <w:rsid w:val="002A5199"/>
    <w:rsid w:val="002B1366"/>
    <w:rsid w:val="002B13B2"/>
    <w:rsid w:val="002B32FA"/>
    <w:rsid w:val="002B3487"/>
    <w:rsid w:val="002C3E7D"/>
    <w:rsid w:val="002D124B"/>
    <w:rsid w:val="002D4BF4"/>
    <w:rsid w:val="002D7A0C"/>
    <w:rsid w:val="002D7F03"/>
    <w:rsid w:val="002E15D0"/>
    <w:rsid w:val="002E20B5"/>
    <w:rsid w:val="002E4806"/>
    <w:rsid w:val="002F7B89"/>
    <w:rsid w:val="00302FF6"/>
    <w:rsid w:val="00304B95"/>
    <w:rsid w:val="003170B6"/>
    <w:rsid w:val="003217A9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562D8"/>
    <w:rsid w:val="003608C1"/>
    <w:rsid w:val="003618AF"/>
    <w:rsid w:val="0036288F"/>
    <w:rsid w:val="00373BE6"/>
    <w:rsid w:val="00374724"/>
    <w:rsid w:val="003805AA"/>
    <w:rsid w:val="003807B2"/>
    <w:rsid w:val="003808DE"/>
    <w:rsid w:val="00382CBF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47"/>
    <w:rsid w:val="00403C6D"/>
    <w:rsid w:val="00404CA1"/>
    <w:rsid w:val="004076EE"/>
    <w:rsid w:val="004107F6"/>
    <w:rsid w:val="00410B07"/>
    <w:rsid w:val="00411EE3"/>
    <w:rsid w:val="0041245F"/>
    <w:rsid w:val="0041409E"/>
    <w:rsid w:val="004151B6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56C5"/>
    <w:rsid w:val="004704E5"/>
    <w:rsid w:val="00472458"/>
    <w:rsid w:val="004739BA"/>
    <w:rsid w:val="004754CE"/>
    <w:rsid w:val="00476903"/>
    <w:rsid w:val="004801DB"/>
    <w:rsid w:val="004919F6"/>
    <w:rsid w:val="004964CC"/>
    <w:rsid w:val="00497B8C"/>
    <w:rsid w:val="004A089D"/>
    <w:rsid w:val="004A377B"/>
    <w:rsid w:val="004A56DD"/>
    <w:rsid w:val="004A7C12"/>
    <w:rsid w:val="004B2D40"/>
    <w:rsid w:val="004B3006"/>
    <w:rsid w:val="004B3616"/>
    <w:rsid w:val="004B6346"/>
    <w:rsid w:val="004B6C29"/>
    <w:rsid w:val="004C0BC4"/>
    <w:rsid w:val="004C300D"/>
    <w:rsid w:val="004C3026"/>
    <w:rsid w:val="004C4622"/>
    <w:rsid w:val="004C6B8C"/>
    <w:rsid w:val="004C7631"/>
    <w:rsid w:val="004D1FD6"/>
    <w:rsid w:val="004D2E77"/>
    <w:rsid w:val="004D3867"/>
    <w:rsid w:val="004D3B6C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1B00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2C7C"/>
    <w:rsid w:val="00552EB6"/>
    <w:rsid w:val="005554FE"/>
    <w:rsid w:val="00555A80"/>
    <w:rsid w:val="00556DA8"/>
    <w:rsid w:val="0055765A"/>
    <w:rsid w:val="00560345"/>
    <w:rsid w:val="00560621"/>
    <w:rsid w:val="005612C0"/>
    <w:rsid w:val="005639F6"/>
    <w:rsid w:val="00570EE8"/>
    <w:rsid w:val="0057407D"/>
    <w:rsid w:val="0057500A"/>
    <w:rsid w:val="00583F1A"/>
    <w:rsid w:val="005859C2"/>
    <w:rsid w:val="00587665"/>
    <w:rsid w:val="00590538"/>
    <w:rsid w:val="0059337E"/>
    <w:rsid w:val="00593C9A"/>
    <w:rsid w:val="00593FB6"/>
    <w:rsid w:val="005948B3"/>
    <w:rsid w:val="0059501D"/>
    <w:rsid w:val="00597B4F"/>
    <w:rsid w:val="00597E56"/>
    <w:rsid w:val="005A1301"/>
    <w:rsid w:val="005A7D43"/>
    <w:rsid w:val="005B020F"/>
    <w:rsid w:val="005B4026"/>
    <w:rsid w:val="005B6EEA"/>
    <w:rsid w:val="005C063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0173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1E6"/>
    <w:rsid w:val="00632932"/>
    <w:rsid w:val="00633D77"/>
    <w:rsid w:val="006375D9"/>
    <w:rsid w:val="006450A2"/>
    <w:rsid w:val="00645AD7"/>
    <w:rsid w:val="0064724C"/>
    <w:rsid w:val="006611DB"/>
    <w:rsid w:val="00664132"/>
    <w:rsid w:val="00664894"/>
    <w:rsid w:val="00665418"/>
    <w:rsid w:val="006739D5"/>
    <w:rsid w:val="00675371"/>
    <w:rsid w:val="00675587"/>
    <w:rsid w:val="00675F27"/>
    <w:rsid w:val="00682168"/>
    <w:rsid w:val="00684BE8"/>
    <w:rsid w:val="0068685F"/>
    <w:rsid w:val="00686A68"/>
    <w:rsid w:val="00695E9D"/>
    <w:rsid w:val="00696C92"/>
    <w:rsid w:val="006A22B2"/>
    <w:rsid w:val="006A2E65"/>
    <w:rsid w:val="006A3982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6901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1D75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25BA"/>
    <w:rsid w:val="007258CE"/>
    <w:rsid w:val="007260F0"/>
    <w:rsid w:val="0073296D"/>
    <w:rsid w:val="00735804"/>
    <w:rsid w:val="00735A1F"/>
    <w:rsid w:val="00740BE0"/>
    <w:rsid w:val="00741B38"/>
    <w:rsid w:val="00744CB3"/>
    <w:rsid w:val="0074529F"/>
    <w:rsid w:val="00745CF5"/>
    <w:rsid w:val="00751F11"/>
    <w:rsid w:val="007521E9"/>
    <w:rsid w:val="0075298C"/>
    <w:rsid w:val="00754DCF"/>
    <w:rsid w:val="00756218"/>
    <w:rsid w:val="0075625B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2DF0"/>
    <w:rsid w:val="007B3AD5"/>
    <w:rsid w:val="007B4E60"/>
    <w:rsid w:val="007C5C21"/>
    <w:rsid w:val="007C7DA3"/>
    <w:rsid w:val="007D752D"/>
    <w:rsid w:val="007E158B"/>
    <w:rsid w:val="007E1E12"/>
    <w:rsid w:val="007E21DF"/>
    <w:rsid w:val="007E3B1F"/>
    <w:rsid w:val="007E5336"/>
    <w:rsid w:val="007F346F"/>
    <w:rsid w:val="007F51EC"/>
    <w:rsid w:val="007F5691"/>
    <w:rsid w:val="007F57D3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1A79"/>
    <w:rsid w:val="0082217F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70E73"/>
    <w:rsid w:val="00872B35"/>
    <w:rsid w:val="00874FCF"/>
    <w:rsid w:val="00877520"/>
    <w:rsid w:val="0088108C"/>
    <w:rsid w:val="00881886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03D"/>
    <w:rsid w:val="0092318A"/>
    <w:rsid w:val="00926725"/>
    <w:rsid w:val="00931FC4"/>
    <w:rsid w:val="0093287B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4060"/>
    <w:rsid w:val="009A7896"/>
    <w:rsid w:val="009A7933"/>
    <w:rsid w:val="009B1D68"/>
    <w:rsid w:val="009B2E92"/>
    <w:rsid w:val="009B6F15"/>
    <w:rsid w:val="009B705F"/>
    <w:rsid w:val="009B7486"/>
    <w:rsid w:val="009C01CF"/>
    <w:rsid w:val="009C1787"/>
    <w:rsid w:val="009C1E8C"/>
    <w:rsid w:val="009C5B9A"/>
    <w:rsid w:val="009C5BAB"/>
    <w:rsid w:val="009D163A"/>
    <w:rsid w:val="009D6087"/>
    <w:rsid w:val="009D6B48"/>
    <w:rsid w:val="009D78EF"/>
    <w:rsid w:val="009E0E8D"/>
    <w:rsid w:val="009E2B89"/>
    <w:rsid w:val="009E2CDC"/>
    <w:rsid w:val="009E2D30"/>
    <w:rsid w:val="009E42A3"/>
    <w:rsid w:val="009E5D28"/>
    <w:rsid w:val="009F5EDC"/>
    <w:rsid w:val="009F60EE"/>
    <w:rsid w:val="00A00FA1"/>
    <w:rsid w:val="00A02DFD"/>
    <w:rsid w:val="00A07253"/>
    <w:rsid w:val="00A0741E"/>
    <w:rsid w:val="00A07FC8"/>
    <w:rsid w:val="00A101D7"/>
    <w:rsid w:val="00A169BF"/>
    <w:rsid w:val="00A16ECC"/>
    <w:rsid w:val="00A17441"/>
    <w:rsid w:val="00A23943"/>
    <w:rsid w:val="00A24EC9"/>
    <w:rsid w:val="00A323DC"/>
    <w:rsid w:val="00A32973"/>
    <w:rsid w:val="00A37C03"/>
    <w:rsid w:val="00A41EAA"/>
    <w:rsid w:val="00A44263"/>
    <w:rsid w:val="00A44B7F"/>
    <w:rsid w:val="00A468D0"/>
    <w:rsid w:val="00A5012B"/>
    <w:rsid w:val="00A54B3F"/>
    <w:rsid w:val="00A56DCF"/>
    <w:rsid w:val="00A701D6"/>
    <w:rsid w:val="00A70660"/>
    <w:rsid w:val="00A744EE"/>
    <w:rsid w:val="00A771AF"/>
    <w:rsid w:val="00A805E4"/>
    <w:rsid w:val="00A80F3E"/>
    <w:rsid w:val="00A81B8A"/>
    <w:rsid w:val="00A83DF6"/>
    <w:rsid w:val="00A84BEC"/>
    <w:rsid w:val="00A866C5"/>
    <w:rsid w:val="00A91D11"/>
    <w:rsid w:val="00A92204"/>
    <w:rsid w:val="00A937AA"/>
    <w:rsid w:val="00A93B40"/>
    <w:rsid w:val="00A966A5"/>
    <w:rsid w:val="00AA177F"/>
    <w:rsid w:val="00AA274D"/>
    <w:rsid w:val="00AA29A7"/>
    <w:rsid w:val="00AB002C"/>
    <w:rsid w:val="00AB2E0D"/>
    <w:rsid w:val="00AB4716"/>
    <w:rsid w:val="00AB60A9"/>
    <w:rsid w:val="00AB696E"/>
    <w:rsid w:val="00AB6B9B"/>
    <w:rsid w:val="00AB7393"/>
    <w:rsid w:val="00AC31B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0731B"/>
    <w:rsid w:val="00B077C5"/>
    <w:rsid w:val="00B11C9F"/>
    <w:rsid w:val="00B130E8"/>
    <w:rsid w:val="00B13968"/>
    <w:rsid w:val="00B152EF"/>
    <w:rsid w:val="00B156B0"/>
    <w:rsid w:val="00B15846"/>
    <w:rsid w:val="00B15A4B"/>
    <w:rsid w:val="00B20FB2"/>
    <w:rsid w:val="00B20FE5"/>
    <w:rsid w:val="00B24A04"/>
    <w:rsid w:val="00B30DC8"/>
    <w:rsid w:val="00B343CA"/>
    <w:rsid w:val="00B35846"/>
    <w:rsid w:val="00B36C85"/>
    <w:rsid w:val="00B41C53"/>
    <w:rsid w:val="00B41E1C"/>
    <w:rsid w:val="00B5020E"/>
    <w:rsid w:val="00B62B01"/>
    <w:rsid w:val="00B634DC"/>
    <w:rsid w:val="00B63C10"/>
    <w:rsid w:val="00B70CC2"/>
    <w:rsid w:val="00B72FDF"/>
    <w:rsid w:val="00B739F9"/>
    <w:rsid w:val="00B760F9"/>
    <w:rsid w:val="00B84DAD"/>
    <w:rsid w:val="00B8520A"/>
    <w:rsid w:val="00B9019E"/>
    <w:rsid w:val="00B9276A"/>
    <w:rsid w:val="00B92974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03E7"/>
    <w:rsid w:val="00BD15BA"/>
    <w:rsid w:val="00BD4B3C"/>
    <w:rsid w:val="00BE0DBD"/>
    <w:rsid w:val="00BF1B14"/>
    <w:rsid w:val="00BF461F"/>
    <w:rsid w:val="00BF614A"/>
    <w:rsid w:val="00C01E52"/>
    <w:rsid w:val="00C0571C"/>
    <w:rsid w:val="00C062AD"/>
    <w:rsid w:val="00C07374"/>
    <w:rsid w:val="00C10464"/>
    <w:rsid w:val="00C12CEC"/>
    <w:rsid w:val="00C15133"/>
    <w:rsid w:val="00C211A2"/>
    <w:rsid w:val="00C23C13"/>
    <w:rsid w:val="00C242A0"/>
    <w:rsid w:val="00C24F14"/>
    <w:rsid w:val="00C33A53"/>
    <w:rsid w:val="00C41693"/>
    <w:rsid w:val="00C41DF4"/>
    <w:rsid w:val="00C43032"/>
    <w:rsid w:val="00C4539F"/>
    <w:rsid w:val="00C4722F"/>
    <w:rsid w:val="00C47C60"/>
    <w:rsid w:val="00C50815"/>
    <w:rsid w:val="00C51148"/>
    <w:rsid w:val="00C53C14"/>
    <w:rsid w:val="00C53E2E"/>
    <w:rsid w:val="00C600CE"/>
    <w:rsid w:val="00C62DE7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2D27"/>
    <w:rsid w:val="00C84189"/>
    <w:rsid w:val="00C8527F"/>
    <w:rsid w:val="00C86370"/>
    <w:rsid w:val="00C86399"/>
    <w:rsid w:val="00C86550"/>
    <w:rsid w:val="00C94CB3"/>
    <w:rsid w:val="00CA2584"/>
    <w:rsid w:val="00CA3CE0"/>
    <w:rsid w:val="00CA6841"/>
    <w:rsid w:val="00CB0CFF"/>
    <w:rsid w:val="00CB2456"/>
    <w:rsid w:val="00CB43E6"/>
    <w:rsid w:val="00CB515C"/>
    <w:rsid w:val="00CC1193"/>
    <w:rsid w:val="00CC22E9"/>
    <w:rsid w:val="00CC3A31"/>
    <w:rsid w:val="00CD1FC8"/>
    <w:rsid w:val="00CD2645"/>
    <w:rsid w:val="00CD5978"/>
    <w:rsid w:val="00CD667C"/>
    <w:rsid w:val="00CD6C10"/>
    <w:rsid w:val="00CD79F4"/>
    <w:rsid w:val="00CD7B86"/>
    <w:rsid w:val="00CE0A17"/>
    <w:rsid w:val="00CE0F0C"/>
    <w:rsid w:val="00CE10F8"/>
    <w:rsid w:val="00CE2E51"/>
    <w:rsid w:val="00CE6448"/>
    <w:rsid w:val="00CF28A8"/>
    <w:rsid w:val="00CF2D4A"/>
    <w:rsid w:val="00CF4DB8"/>
    <w:rsid w:val="00CF5126"/>
    <w:rsid w:val="00CF54A5"/>
    <w:rsid w:val="00CF7969"/>
    <w:rsid w:val="00D0088F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4A9D"/>
    <w:rsid w:val="00D3652E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1C2F"/>
    <w:rsid w:val="00D6426B"/>
    <w:rsid w:val="00D719F3"/>
    <w:rsid w:val="00D72731"/>
    <w:rsid w:val="00D73412"/>
    <w:rsid w:val="00D77B1F"/>
    <w:rsid w:val="00D83EC7"/>
    <w:rsid w:val="00D85B50"/>
    <w:rsid w:val="00D9373C"/>
    <w:rsid w:val="00D949CA"/>
    <w:rsid w:val="00D94E9E"/>
    <w:rsid w:val="00DA3ADF"/>
    <w:rsid w:val="00DA5079"/>
    <w:rsid w:val="00DA620D"/>
    <w:rsid w:val="00DB13B8"/>
    <w:rsid w:val="00DB3E9D"/>
    <w:rsid w:val="00DB3F15"/>
    <w:rsid w:val="00DB5204"/>
    <w:rsid w:val="00DB763B"/>
    <w:rsid w:val="00DC06E6"/>
    <w:rsid w:val="00DC35D6"/>
    <w:rsid w:val="00DC5CB6"/>
    <w:rsid w:val="00DC6FD5"/>
    <w:rsid w:val="00DD01C9"/>
    <w:rsid w:val="00DD1630"/>
    <w:rsid w:val="00DD242C"/>
    <w:rsid w:val="00DD38F2"/>
    <w:rsid w:val="00DD5F57"/>
    <w:rsid w:val="00DD69A8"/>
    <w:rsid w:val="00DD7915"/>
    <w:rsid w:val="00DE226A"/>
    <w:rsid w:val="00DE4878"/>
    <w:rsid w:val="00DE5485"/>
    <w:rsid w:val="00DE5FA1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1763"/>
    <w:rsid w:val="00E7260C"/>
    <w:rsid w:val="00E75C5B"/>
    <w:rsid w:val="00E772EE"/>
    <w:rsid w:val="00E8074E"/>
    <w:rsid w:val="00E848CE"/>
    <w:rsid w:val="00E9191A"/>
    <w:rsid w:val="00E91A19"/>
    <w:rsid w:val="00E92121"/>
    <w:rsid w:val="00E922D1"/>
    <w:rsid w:val="00E94820"/>
    <w:rsid w:val="00EA2E40"/>
    <w:rsid w:val="00EA45E9"/>
    <w:rsid w:val="00EA58E2"/>
    <w:rsid w:val="00EA7036"/>
    <w:rsid w:val="00EB0733"/>
    <w:rsid w:val="00EB1E64"/>
    <w:rsid w:val="00EB2418"/>
    <w:rsid w:val="00EB3ED2"/>
    <w:rsid w:val="00EB4AD4"/>
    <w:rsid w:val="00EB63BE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3386F"/>
    <w:rsid w:val="00F377AE"/>
    <w:rsid w:val="00F43E6F"/>
    <w:rsid w:val="00F44DA9"/>
    <w:rsid w:val="00F47A16"/>
    <w:rsid w:val="00F5034D"/>
    <w:rsid w:val="00F50FD9"/>
    <w:rsid w:val="00F55EF9"/>
    <w:rsid w:val="00F60BB3"/>
    <w:rsid w:val="00F60D78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45E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1AC20"/>
  <w15:docId w15:val="{D3C1C974-9915-46BB-84C2-3A7BF8C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h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3FE2-BA9A-4DE3-8A86-29CE0AD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2</cp:revision>
  <cp:lastPrinted>2019-12-11T13:12:00Z</cp:lastPrinted>
  <dcterms:created xsi:type="dcterms:W3CDTF">2019-12-13T06:23:00Z</dcterms:created>
  <dcterms:modified xsi:type="dcterms:W3CDTF">2019-12-13T06:23:00Z</dcterms:modified>
</cp:coreProperties>
</file>