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914FEA" w:rsidRPr="00C32DE7" w:rsidTr="00E826F2">
        <w:trPr>
          <w:jc w:val="center"/>
        </w:trPr>
        <w:tc>
          <w:tcPr>
            <w:tcW w:w="4252" w:type="dxa"/>
            <w:shd w:val="clear" w:color="auto" w:fill="auto"/>
          </w:tcPr>
          <w:p w:rsidR="00914FEA" w:rsidRPr="00C32DE7" w:rsidRDefault="00914FEA" w:rsidP="00E826F2">
            <w:pPr>
              <w:tabs>
                <w:tab w:val="left" w:pos="8447"/>
              </w:tabs>
              <w:rPr>
                <w:sz w:val="28"/>
                <w:szCs w:val="28"/>
              </w:rPr>
            </w:pPr>
            <w:r w:rsidRPr="00C32DE7">
              <w:rPr>
                <w:sz w:val="28"/>
              </w:rPr>
              <w:br w:type="page"/>
            </w:r>
          </w:p>
        </w:tc>
        <w:tc>
          <w:tcPr>
            <w:tcW w:w="1134" w:type="dxa"/>
            <w:shd w:val="clear" w:color="auto" w:fill="auto"/>
          </w:tcPr>
          <w:p w:rsidR="00914FEA" w:rsidRPr="00C32DE7" w:rsidRDefault="00914FEA" w:rsidP="00E826F2">
            <w:pPr>
              <w:tabs>
                <w:tab w:val="left" w:pos="8447"/>
              </w:tabs>
              <w:jc w:val="center"/>
              <w:rPr>
                <w:sz w:val="28"/>
                <w:szCs w:val="28"/>
              </w:rPr>
            </w:pPr>
            <w:r>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vAlign w:val="center"/>
          </w:tcPr>
          <w:p w:rsidR="00914FEA" w:rsidRPr="00C32DE7" w:rsidRDefault="00914FEA" w:rsidP="00E826F2">
            <w:pPr>
              <w:tabs>
                <w:tab w:val="left" w:pos="8447"/>
              </w:tabs>
              <w:jc w:val="right"/>
              <w:rPr>
                <w:sz w:val="28"/>
                <w:szCs w:val="28"/>
              </w:rPr>
            </w:pPr>
          </w:p>
        </w:tc>
      </w:tr>
    </w:tbl>
    <w:p w:rsidR="00914FEA" w:rsidRDefault="00914FEA" w:rsidP="00914FEA">
      <w:pPr>
        <w:pStyle w:val="2"/>
        <w:jc w:val="center"/>
        <w:rPr>
          <w:sz w:val="36"/>
        </w:rPr>
      </w:pPr>
      <w:r>
        <w:rPr>
          <w:sz w:val="36"/>
        </w:rPr>
        <w:t>Сумська міська рада</w:t>
      </w:r>
    </w:p>
    <w:p w:rsidR="00914FEA" w:rsidRDefault="00914FEA" w:rsidP="00914FEA">
      <w:pPr>
        <w:pStyle w:val="4"/>
        <w:rPr>
          <w:b w:val="0"/>
          <w:sz w:val="36"/>
          <w:szCs w:val="36"/>
        </w:rPr>
      </w:pPr>
      <w:r>
        <w:rPr>
          <w:b w:val="0"/>
          <w:sz w:val="36"/>
          <w:szCs w:val="36"/>
        </w:rPr>
        <w:t>Виконавчий комітет</w:t>
      </w:r>
    </w:p>
    <w:p w:rsidR="00914FEA" w:rsidRPr="003B72BD" w:rsidRDefault="00914FEA" w:rsidP="00914FEA">
      <w:pPr>
        <w:pStyle w:val="4"/>
        <w:rPr>
          <w:b w:val="0"/>
          <w:sz w:val="36"/>
          <w:szCs w:val="36"/>
        </w:rPr>
      </w:pPr>
      <w:r w:rsidRPr="009353BF">
        <w:rPr>
          <w:sz w:val="36"/>
          <w:szCs w:val="36"/>
        </w:rPr>
        <w:t>РІШЕННЯ</w:t>
      </w:r>
    </w:p>
    <w:p w:rsidR="00914FEA" w:rsidRPr="00DD777B" w:rsidRDefault="00914FEA" w:rsidP="00914FEA">
      <w:pPr>
        <w:tabs>
          <w:tab w:val="left" w:pos="4680"/>
        </w:tabs>
        <w:rPr>
          <w:kern w:val="2"/>
          <w:sz w:val="20"/>
          <w:szCs w:val="20"/>
        </w:rPr>
      </w:pPr>
    </w:p>
    <w:p w:rsidR="00914FEA" w:rsidRDefault="00914FEA" w:rsidP="00914FEA">
      <w:pPr>
        <w:tabs>
          <w:tab w:val="left" w:pos="4680"/>
        </w:tabs>
        <w:jc w:val="both"/>
        <w:rPr>
          <w:kern w:val="2"/>
          <w:sz w:val="28"/>
        </w:rPr>
      </w:pPr>
      <w:r w:rsidRPr="00A77FB0">
        <w:rPr>
          <w:kern w:val="2"/>
          <w:sz w:val="28"/>
        </w:rPr>
        <w:t>в</w:t>
      </w:r>
      <w:r>
        <w:rPr>
          <w:kern w:val="2"/>
          <w:sz w:val="28"/>
        </w:rPr>
        <w:t xml:space="preserve">ід </w:t>
      </w:r>
      <w:r w:rsidRPr="00A77FB0">
        <w:rPr>
          <w:kern w:val="2"/>
          <w:sz w:val="28"/>
        </w:rPr>
        <w:t xml:space="preserve"> </w:t>
      </w:r>
      <w:r w:rsidR="00A77FB0" w:rsidRPr="00A77FB0">
        <w:rPr>
          <w:kern w:val="2"/>
          <w:sz w:val="28"/>
        </w:rPr>
        <w:t xml:space="preserve"> 18.</w:t>
      </w:r>
      <w:r w:rsidR="00A77FB0">
        <w:rPr>
          <w:kern w:val="2"/>
          <w:sz w:val="28"/>
        </w:rPr>
        <w:t>04.2018</w:t>
      </w:r>
      <w:r>
        <w:rPr>
          <w:kern w:val="2"/>
          <w:sz w:val="28"/>
        </w:rPr>
        <w:t xml:space="preserve"> </w:t>
      </w:r>
      <w:r w:rsidRPr="00A77FB0">
        <w:rPr>
          <w:kern w:val="2"/>
          <w:sz w:val="28"/>
        </w:rPr>
        <w:t xml:space="preserve">  </w:t>
      </w:r>
      <w:r>
        <w:rPr>
          <w:kern w:val="2"/>
          <w:sz w:val="28"/>
        </w:rPr>
        <w:t>№</w:t>
      </w:r>
      <w:r w:rsidR="00A77FB0">
        <w:rPr>
          <w:kern w:val="2"/>
          <w:sz w:val="28"/>
        </w:rPr>
        <w:t xml:space="preserve"> 209</w:t>
      </w:r>
      <w:r>
        <w:rPr>
          <w:kern w:val="2"/>
          <w:sz w:val="28"/>
        </w:rPr>
        <w:t xml:space="preserve">  </w:t>
      </w:r>
    </w:p>
    <w:p w:rsidR="00914FEA" w:rsidRPr="00DD777B" w:rsidRDefault="00914FEA" w:rsidP="00914FEA">
      <w:pPr>
        <w:rPr>
          <w:kern w:val="2"/>
          <w:sz w:val="20"/>
          <w:szCs w:val="20"/>
        </w:rPr>
      </w:pPr>
    </w:p>
    <w:tbl>
      <w:tblPr>
        <w:tblW w:w="9743" w:type="dxa"/>
        <w:tblLayout w:type="fixed"/>
        <w:tblLook w:val="0000" w:firstRow="0" w:lastRow="0" w:firstColumn="0" w:lastColumn="0" w:noHBand="0" w:noVBand="0"/>
      </w:tblPr>
      <w:tblGrid>
        <w:gridCol w:w="4968"/>
        <w:gridCol w:w="4775"/>
      </w:tblGrid>
      <w:tr w:rsidR="00914FEA" w:rsidRPr="004D26CB" w:rsidTr="00E826F2">
        <w:tc>
          <w:tcPr>
            <w:tcW w:w="4968" w:type="dxa"/>
            <w:shd w:val="clear" w:color="auto" w:fill="auto"/>
          </w:tcPr>
          <w:p w:rsidR="00914FEA" w:rsidRDefault="00914FEA" w:rsidP="00E826F2">
            <w:pPr>
              <w:ind w:right="-68"/>
              <w:rPr>
                <w:b/>
                <w:sz w:val="28"/>
                <w:szCs w:val="28"/>
              </w:rPr>
            </w:pPr>
            <w:r w:rsidRPr="003D2D77">
              <w:rPr>
                <w:b/>
                <w:sz w:val="28"/>
                <w:szCs w:val="28"/>
              </w:rPr>
              <w:t>Про</w:t>
            </w:r>
            <w:r>
              <w:rPr>
                <w:b/>
                <w:sz w:val="28"/>
                <w:szCs w:val="28"/>
              </w:rPr>
              <w:t xml:space="preserve"> затвердження фінансового</w:t>
            </w:r>
          </w:p>
          <w:p w:rsidR="00914FEA" w:rsidRPr="009D7D96" w:rsidRDefault="00914FEA" w:rsidP="00E826F2">
            <w:pPr>
              <w:ind w:right="-68"/>
              <w:rPr>
                <w:b/>
                <w:sz w:val="28"/>
                <w:szCs w:val="28"/>
              </w:rPr>
            </w:pPr>
            <w:r>
              <w:rPr>
                <w:b/>
                <w:sz w:val="28"/>
                <w:szCs w:val="28"/>
              </w:rPr>
              <w:t>плану к</w:t>
            </w:r>
            <w:r w:rsidRPr="00391933">
              <w:rPr>
                <w:b/>
                <w:sz w:val="28"/>
                <w:szCs w:val="28"/>
              </w:rPr>
              <w:t xml:space="preserve">омунального </w:t>
            </w:r>
            <w:r>
              <w:rPr>
                <w:b/>
                <w:sz w:val="28"/>
                <w:szCs w:val="28"/>
              </w:rPr>
              <w:t>підприємства «Інфосервіс» Сумської міської ради</w:t>
            </w:r>
            <w:r w:rsidRPr="009D7D96">
              <w:rPr>
                <w:b/>
                <w:sz w:val="28"/>
                <w:szCs w:val="28"/>
              </w:rPr>
              <w:t xml:space="preserve"> </w:t>
            </w:r>
            <w:r>
              <w:rPr>
                <w:b/>
                <w:sz w:val="28"/>
                <w:szCs w:val="28"/>
              </w:rPr>
              <w:t>на 2018 рік</w:t>
            </w:r>
          </w:p>
        </w:tc>
        <w:tc>
          <w:tcPr>
            <w:tcW w:w="4775" w:type="dxa"/>
            <w:shd w:val="clear" w:color="auto" w:fill="auto"/>
          </w:tcPr>
          <w:p w:rsidR="00914FEA" w:rsidRPr="00317CD6" w:rsidRDefault="00914FEA" w:rsidP="00E826F2">
            <w:pPr>
              <w:rPr>
                <w:b/>
                <w:kern w:val="2"/>
                <w:sz w:val="28"/>
              </w:rPr>
            </w:pPr>
          </w:p>
        </w:tc>
      </w:tr>
    </w:tbl>
    <w:p w:rsidR="00914FEA" w:rsidRPr="00DD777B" w:rsidRDefault="00914FEA" w:rsidP="00914FEA">
      <w:pPr>
        <w:rPr>
          <w:kern w:val="2"/>
          <w:sz w:val="20"/>
          <w:szCs w:val="20"/>
        </w:rPr>
      </w:pPr>
    </w:p>
    <w:p w:rsidR="00914FEA" w:rsidRPr="00391933" w:rsidRDefault="00914FEA" w:rsidP="00914FEA">
      <w:pPr>
        <w:ind w:right="-1" w:firstLine="600"/>
        <w:jc w:val="both"/>
        <w:rPr>
          <w:sz w:val="28"/>
          <w:szCs w:val="28"/>
        </w:rPr>
      </w:pPr>
      <w:r w:rsidRPr="00CE7E92">
        <w:rPr>
          <w:sz w:val="28"/>
          <w:szCs w:val="28"/>
        </w:rPr>
        <w:t xml:space="preserve">З метою </w:t>
      </w:r>
      <w:r>
        <w:rPr>
          <w:sz w:val="28"/>
          <w:szCs w:val="28"/>
        </w:rPr>
        <w:t>здійснення контролю за фінансово-господарською діяльністю, підвищення ефективності роботи підприємств комунальної власності територіальної громади міста Суми</w:t>
      </w:r>
      <w:r w:rsidRPr="00CE7E92">
        <w:rPr>
          <w:sz w:val="28"/>
          <w:szCs w:val="28"/>
        </w:rPr>
        <w:t>,</w:t>
      </w:r>
      <w:r w:rsidRPr="00CE7E92">
        <w:rPr>
          <w:color w:val="636363"/>
          <w:sz w:val="28"/>
          <w:szCs w:val="28"/>
        </w:rPr>
        <w:t xml:space="preserve"> </w:t>
      </w:r>
      <w:r w:rsidRPr="00CE7E92">
        <w:rPr>
          <w:sz w:val="28"/>
          <w:szCs w:val="28"/>
        </w:rPr>
        <w:t>відповідно до стат</w:t>
      </w:r>
      <w:r>
        <w:rPr>
          <w:sz w:val="28"/>
          <w:szCs w:val="28"/>
        </w:rPr>
        <w:t>е</w:t>
      </w:r>
      <w:r w:rsidRPr="00CE7E92">
        <w:rPr>
          <w:sz w:val="28"/>
          <w:szCs w:val="28"/>
        </w:rPr>
        <w:t xml:space="preserve">й 75, 78 Господарського кодексу України, рішення виконавчого комітету </w:t>
      </w:r>
      <w:r>
        <w:rPr>
          <w:sz w:val="28"/>
          <w:szCs w:val="28"/>
        </w:rPr>
        <w:t xml:space="preserve">Сумської </w:t>
      </w:r>
      <w:r w:rsidRPr="00CE7E92">
        <w:rPr>
          <w:sz w:val="28"/>
          <w:szCs w:val="28"/>
        </w:rPr>
        <w:t xml:space="preserve">міської ради від </w:t>
      </w:r>
      <w:r>
        <w:rPr>
          <w:sz w:val="28"/>
          <w:szCs w:val="28"/>
        </w:rPr>
        <w:t>28</w:t>
      </w:r>
      <w:r w:rsidRPr="00CE7E92">
        <w:rPr>
          <w:sz w:val="28"/>
          <w:szCs w:val="28"/>
        </w:rPr>
        <w:t>.0</w:t>
      </w:r>
      <w:r>
        <w:rPr>
          <w:sz w:val="28"/>
          <w:szCs w:val="28"/>
        </w:rPr>
        <w:t>9</w:t>
      </w:r>
      <w:r w:rsidRPr="00CE7E92">
        <w:rPr>
          <w:sz w:val="28"/>
          <w:szCs w:val="28"/>
        </w:rPr>
        <w:t>.201</w:t>
      </w:r>
      <w:r>
        <w:rPr>
          <w:sz w:val="28"/>
          <w:szCs w:val="28"/>
        </w:rPr>
        <w:t>5</w:t>
      </w:r>
      <w:r w:rsidRPr="00CE7E92">
        <w:rPr>
          <w:sz w:val="28"/>
          <w:szCs w:val="28"/>
        </w:rPr>
        <w:t xml:space="preserve"> № </w:t>
      </w:r>
      <w:r>
        <w:rPr>
          <w:sz w:val="28"/>
          <w:szCs w:val="28"/>
        </w:rPr>
        <w:t>530</w:t>
      </w:r>
      <w:r w:rsidRPr="00CE7E92">
        <w:rPr>
          <w:sz w:val="28"/>
          <w:szCs w:val="28"/>
        </w:rPr>
        <w:t xml:space="preserve"> «Про затвердження порядку складання, затвердження та контролю виконання фінансових планів підприємств комунальної вла</w:t>
      </w:r>
      <w:r>
        <w:rPr>
          <w:sz w:val="28"/>
          <w:szCs w:val="28"/>
        </w:rPr>
        <w:t>сності територіальної громади міста</w:t>
      </w:r>
      <w:r w:rsidRPr="00CE7E92">
        <w:rPr>
          <w:sz w:val="28"/>
          <w:szCs w:val="28"/>
        </w:rPr>
        <w:t xml:space="preserve"> </w:t>
      </w:r>
      <w:r>
        <w:rPr>
          <w:sz w:val="28"/>
          <w:szCs w:val="28"/>
        </w:rPr>
        <w:t>Суми</w:t>
      </w:r>
      <w:r w:rsidRPr="00CE7E92">
        <w:rPr>
          <w:sz w:val="28"/>
          <w:szCs w:val="28"/>
        </w:rPr>
        <w:t>», керуючись</w:t>
      </w:r>
      <w:r w:rsidRPr="00CE7E92">
        <w:rPr>
          <w:color w:val="636363"/>
          <w:sz w:val="28"/>
          <w:szCs w:val="28"/>
        </w:rPr>
        <w:t xml:space="preserve"> </w:t>
      </w:r>
      <w:r w:rsidRPr="00CE7E92">
        <w:rPr>
          <w:sz w:val="28"/>
          <w:szCs w:val="28"/>
        </w:rPr>
        <w:t>підпунктом 4 пункту «а»</w:t>
      </w:r>
      <w:r>
        <w:rPr>
          <w:sz w:val="28"/>
          <w:szCs w:val="28"/>
        </w:rPr>
        <w:t xml:space="preserve">     </w:t>
      </w:r>
      <w:r w:rsidRPr="00CE7E92">
        <w:rPr>
          <w:sz w:val="28"/>
          <w:szCs w:val="28"/>
        </w:rPr>
        <w:t xml:space="preserve"> статті 27, частин</w:t>
      </w:r>
      <w:r>
        <w:rPr>
          <w:sz w:val="28"/>
          <w:szCs w:val="28"/>
        </w:rPr>
        <w:t>ою</w:t>
      </w:r>
      <w:r w:rsidRPr="00CE7E92">
        <w:rPr>
          <w:sz w:val="28"/>
          <w:szCs w:val="28"/>
        </w:rPr>
        <w:t xml:space="preserve"> друго</w:t>
      </w:r>
      <w:r>
        <w:rPr>
          <w:sz w:val="28"/>
          <w:szCs w:val="28"/>
        </w:rPr>
        <w:t>ю</w:t>
      </w:r>
      <w:r w:rsidRPr="00CE7E92">
        <w:rPr>
          <w:sz w:val="28"/>
          <w:szCs w:val="28"/>
        </w:rPr>
        <w:t xml:space="preserve"> статті 52 Закону України «Про місцеве самоврядування в Україні», </w:t>
      </w:r>
      <w:r w:rsidRPr="00391933">
        <w:rPr>
          <w:b/>
          <w:sz w:val="28"/>
          <w:szCs w:val="28"/>
        </w:rPr>
        <w:t xml:space="preserve">виконавчий комітет Сумської міської ради </w:t>
      </w:r>
    </w:p>
    <w:p w:rsidR="00914FEA" w:rsidRPr="00DD777B" w:rsidRDefault="00914FEA" w:rsidP="00914FEA">
      <w:pPr>
        <w:pStyle w:val="a3"/>
        <w:ind w:firstLine="720"/>
        <w:jc w:val="center"/>
        <w:rPr>
          <w:sz w:val="20"/>
          <w:highlight w:val="yellow"/>
          <w:lang w:val="uk-UA"/>
        </w:rPr>
      </w:pPr>
    </w:p>
    <w:p w:rsidR="00914FEA" w:rsidRDefault="00914FEA" w:rsidP="00914FEA">
      <w:pPr>
        <w:pStyle w:val="a3"/>
        <w:rPr>
          <w:b/>
          <w:lang w:val="uk-UA"/>
        </w:rPr>
      </w:pPr>
      <w:r w:rsidRPr="00856032">
        <w:rPr>
          <w:b/>
          <w:lang w:val="uk-UA"/>
        </w:rPr>
        <w:t>ВИРІШИВ:</w:t>
      </w:r>
    </w:p>
    <w:p w:rsidR="00914FEA" w:rsidRPr="00DD777B" w:rsidRDefault="00914FEA" w:rsidP="00914FEA">
      <w:pPr>
        <w:pStyle w:val="a5"/>
        <w:spacing w:after="0"/>
        <w:ind w:left="0" w:firstLine="900"/>
        <w:jc w:val="both"/>
        <w:rPr>
          <w:b/>
          <w:bCs/>
          <w:kern w:val="2"/>
          <w:sz w:val="20"/>
          <w:szCs w:val="20"/>
        </w:rPr>
      </w:pPr>
    </w:p>
    <w:p w:rsidR="00914FEA" w:rsidRPr="00CE7E92" w:rsidRDefault="00914FEA" w:rsidP="00914FEA">
      <w:pPr>
        <w:ind w:right="-1" w:firstLine="600"/>
        <w:jc w:val="both"/>
        <w:rPr>
          <w:sz w:val="28"/>
          <w:szCs w:val="28"/>
        </w:rPr>
      </w:pPr>
      <w:r w:rsidRPr="00DA5F6D">
        <w:rPr>
          <w:b/>
          <w:sz w:val="28"/>
          <w:szCs w:val="28"/>
        </w:rPr>
        <w:t>1.</w:t>
      </w:r>
      <w:r>
        <w:rPr>
          <w:sz w:val="28"/>
          <w:szCs w:val="28"/>
        </w:rPr>
        <w:t xml:space="preserve"> </w:t>
      </w:r>
      <w:r w:rsidRPr="00CE7E92">
        <w:rPr>
          <w:sz w:val="28"/>
          <w:szCs w:val="28"/>
        </w:rPr>
        <w:t>Затвердити фінансовий план</w:t>
      </w:r>
      <w:r w:rsidRPr="00CE7E92">
        <w:rPr>
          <w:b/>
          <w:bCs/>
          <w:sz w:val="28"/>
          <w:szCs w:val="28"/>
        </w:rPr>
        <w:t xml:space="preserve"> </w:t>
      </w:r>
      <w:r>
        <w:rPr>
          <w:bCs/>
          <w:sz w:val="28"/>
          <w:szCs w:val="28"/>
        </w:rPr>
        <w:t>к</w:t>
      </w:r>
      <w:r w:rsidRPr="00EF5EA2">
        <w:rPr>
          <w:sz w:val="28"/>
          <w:szCs w:val="28"/>
        </w:rPr>
        <w:t>омунального підприємства «</w:t>
      </w:r>
      <w:r>
        <w:rPr>
          <w:sz w:val="28"/>
          <w:szCs w:val="28"/>
        </w:rPr>
        <w:t>Інфосервіс</w:t>
      </w:r>
      <w:r w:rsidRPr="00EF5EA2">
        <w:rPr>
          <w:sz w:val="28"/>
          <w:szCs w:val="28"/>
        </w:rPr>
        <w:t>»</w:t>
      </w:r>
      <w:r w:rsidRPr="00DB3204">
        <w:rPr>
          <w:sz w:val="28"/>
          <w:szCs w:val="28"/>
        </w:rPr>
        <w:t xml:space="preserve"> </w:t>
      </w:r>
      <w:r w:rsidRPr="00EF5EA2">
        <w:rPr>
          <w:sz w:val="28"/>
          <w:szCs w:val="28"/>
        </w:rPr>
        <w:t>Сумської міської ради</w:t>
      </w:r>
      <w:r>
        <w:rPr>
          <w:sz w:val="28"/>
          <w:szCs w:val="28"/>
        </w:rPr>
        <w:t xml:space="preserve"> на 2018 рік </w:t>
      </w:r>
      <w:r w:rsidRPr="00CE7E92">
        <w:rPr>
          <w:sz w:val="28"/>
          <w:szCs w:val="28"/>
        </w:rPr>
        <w:t>(додається).</w:t>
      </w:r>
    </w:p>
    <w:p w:rsidR="00914FEA" w:rsidRPr="00DD777B" w:rsidRDefault="00914FEA" w:rsidP="00914FEA">
      <w:pPr>
        <w:ind w:right="-1" w:firstLine="720"/>
        <w:jc w:val="both"/>
        <w:rPr>
          <w:sz w:val="20"/>
          <w:szCs w:val="20"/>
        </w:rPr>
      </w:pPr>
    </w:p>
    <w:p w:rsidR="00914FEA" w:rsidRPr="00A0784B" w:rsidRDefault="00914FEA" w:rsidP="00914FEA">
      <w:pPr>
        <w:tabs>
          <w:tab w:val="left" w:pos="1200"/>
        </w:tabs>
        <w:ind w:right="-1" w:firstLine="708"/>
        <w:jc w:val="both"/>
        <w:rPr>
          <w:sz w:val="28"/>
          <w:szCs w:val="28"/>
        </w:rPr>
      </w:pPr>
      <w:r w:rsidRPr="00DA5F6D">
        <w:rPr>
          <w:b/>
          <w:sz w:val="28"/>
          <w:szCs w:val="28"/>
        </w:rPr>
        <w:t>2.</w:t>
      </w:r>
      <w:r w:rsidRPr="00CE7E92">
        <w:rPr>
          <w:sz w:val="28"/>
          <w:szCs w:val="28"/>
        </w:rPr>
        <w:t xml:space="preserve"> </w:t>
      </w:r>
      <w:r>
        <w:rPr>
          <w:sz w:val="28"/>
          <w:szCs w:val="28"/>
        </w:rPr>
        <w:t>Д</w:t>
      </w:r>
      <w:r w:rsidRPr="00CE7E92">
        <w:rPr>
          <w:sz w:val="28"/>
          <w:szCs w:val="28"/>
        </w:rPr>
        <w:t>иректор</w:t>
      </w:r>
      <w:r>
        <w:rPr>
          <w:sz w:val="28"/>
          <w:szCs w:val="28"/>
        </w:rPr>
        <w:t>у к</w:t>
      </w:r>
      <w:r w:rsidRPr="00EF5EA2">
        <w:rPr>
          <w:sz w:val="28"/>
          <w:szCs w:val="28"/>
        </w:rPr>
        <w:t>омунального підприємства «</w:t>
      </w:r>
      <w:r>
        <w:rPr>
          <w:sz w:val="28"/>
          <w:szCs w:val="28"/>
        </w:rPr>
        <w:t>Інфосервіс</w:t>
      </w:r>
      <w:r w:rsidRPr="00EF5EA2">
        <w:rPr>
          <w:sz w:val="28"/>
          <w:szCs w:val="28"/>
        </w:rPr>
        <w:t>»</w:t>
      </w:r>
      <w:r w:rsidRPr="00DB3204">
        <w:rPr>
          <w:sz w:val="28"/>
          <w:szCs w:val="28"/>
        </w:rPr>
        <w:t xml:space="preserve"> </w:t>
      </w:r>
      <w:r w:rsidRPr="00EF5EA2">
        <w:rPr>
          <w:sz w:val="28"/>
          <w:szCs w:val="28"/>
        </w:rPr>
        <w:t>Сумської міської ради</w:t>
      </w:r>
      <w:r>
        <w:rPr>
          <w:sz w:val="28"/>
          <w:szCs w:val="28"/>
        </w:rPr>
        <w:t xml:space="preserve"> Дяговець О.В. з</w:t>
      </w:r>
      <w:r w:rsidRPr="00A0784B">
        <w:rPr>
          <w:sz w:val="28"/>
          <w:szCs w:val="28"/>
        </w:rPr>
        <w:t>віт про виконання фінансового плану підприємств</w:t>
      </w:r>
      <w:r>
        <w:rPr>
          <w:sz w:val="28"/>
          <w:szCs w:val="28"/>
        </w:rPr>
        <w:t>а</w:t>
      </w:r>
      <w:r w:rsidRPr="00A0784B">
        <w:rPr>
          <w:sz w:val="28"/>
          <w:szCs w:val="28"/>
        </w:rPr>
        <w:t xml:space="preserve"> нада</w:t>
      </w:r>
      <w:r>
        <w:rPr>
          <w:sz w:val="28"/>
          <w:szCs w:val="28"/>
        </w:rPr>
        <w:t>вати</w:t>
      </w:r>
      <w:r w:rsidRPr="00A0784B">
        <w:rPr>
          <w:sz w:val="28"/>
          <w:szCs w:val="28"/>
        </w:rPr>
        <w:t xml:space="preserve"> </w:t>
      </w:r>
      <w:r>
        <w:rPr>
          <w:sz w:val="28"/>
          <w:szCs w:val="28"/>
        </w:rPr>
        <w:t>відділу інформаційних технологій та комп’ютерного забезпечення Сумської міської ради</w:t>
      </w:r>
      <w:r w:rsidRPr="00A0784B">
        <w:rPr>
          <w:sz w:val="28"/>
          <w:szCs w:val="28"/>
        </w:rPr>
        <w:t xml:space="preserve"> в паперовому та електронному вигляді </w:t>
      </w:r>
      <w:r>
        <w:rPr>
          <w:sz w:val="28"/>
          <w:szCs w:val="28"/>
        </w:rPr>
        <w:t xml:space="preserve">у терміни, визначені у рішенні виконавчого комітету від 28.09.2015 № 530 «Про затвердження </w:t>
      </w:r>
      <w:r w:rsidRPr="00A0784B">
        <w:rPr>
          <w:sz w:val="28"/>
          <w:szCs w:val="28"/>
        </w:rPr>
        <w:t>Порядку</w:t>
      </w:r>
      <w:r>
        <w:rPr>
          <w:sz w:val="28"/>
          <w:szCs w:val="28"/>
        </w:rPr>
        <w:t xml:space="preserve"> складання, затвердження та контролю виконання фінансових планів підприємств комунальної форми власності територіальної громади міста Суми».</w:t>
      </w:r>
    </w:p>
    <w:p w:rsidR="00914FEA" w:rsidRPr="00DD777B" w:rsidRDefault="00914FEA" w:rsidP="00914FEA">
      <w:pPr>
        <w:ind w:right="-1" w:firstLine="600"/>
        <w:jc w:val="both"/>
        <w:rPr>
          <w:sz w:val="20"/>
          <w:szCs w:val="20"/>
        </w:rPr>
      </w:pPr>
    </w:p>
    <w:p w:rsidR="00914FEA" w:rsidRDefault="00914FEA" w:rsidP="00914FEA">
      <w:pPr>
        <w:ind w:right="-1" w:firstLine="600"/>
        <w:jc w:val="both"/>
        <w:rPr>
          <w:sz w:val="28"/>
          <w:szCs w:val="28"/>
        </w:rPr>
      </w:pPr>
      <w:r w:rsidRPr="00A0784B">
        <w:rPr>
          <w:b/>
          <w:sz w:val="28"/>
          <w:szCs w:val="28"/>
        </w:rPr>
        <w:t>3.</w:t>
      </w:r>
      <w:r>
        <w:rPr>
          <w:sz w:val="28"/>
          <w:szCs w:val="28"/>
        </w:rPr>
        <w:t xml:space="preserve"> Відповідальність за виконання цього рішення покласти на КП </w:t>
      </w:r>
      <w:r w:rsidRPr="00EF5EA2">
        <w:rPr>
          <w:sz w:val="28"/>
          <w:szCs w:val="28"/>
        </w:rPr>
        <w:t>«</w:t>
      </w:r>
      <w:r>
        <w:rPr>
          <w:sz w:val="28"/>
          <w:szCs w:val="28"/>
        </w:rPr>
        <w:t>Інфосервіс</w:t>
      </w:r>
      <w:r w:rsidRPr="00EF5EA2">
        <w:rPr>
          <w:sz w:val="28"/>
          <w:szCs w:val="28"/>
        </w:rPr>
        <w:t>»</w:t>
      </w:r>
      <w:r w:rsidRPr="00DB3204">
        <w:rPr>
          <w:sz w:val="28"/>
          <w:szCs w:val="28"/>
        </w:rPr>
        <w:t xml:space="preserve"> </w:t>
      </w:r>
      <w:r w:rsidRPr="00EF5EA2">
        <w:rPr>
          <w:sz w:val="28"/>
          <w:szCs w:val="28"/>
        </w:rPr>
        <w:t>Сумської міської ради</w:t>
      </w:r>
      <w:r>
        <w:rPr>
          <w:sz w:val="28"/>
          <w:szCs w:val="28"/>
        </w:rPr>
        <w:t xml:space="preserve"> (Дяговець О.В.) та відділ інформаційних технологій та комп’ютерного забезпечення Сумської міської ради                   (Бєломар В.В.).</w:t>
      </w:r>
    </w:p>
    <w:p w:rsidR="00914FEA" w:rsidRPr="00DD777B" w:rsidRDefault="00914FEA" w:rsidP="00914FEA">
      <w:pPr>
        <w:ind w:right="-1" w:firstLine="600"/>
        <w:jc w:val="both"/>
        <w:rPr>
          <w:sz w:val="20"/>
          <w:szCs w:val="20"/>
        </w:rPr>
      </w:pPr>
    </w:p>
    <w:p w:rsidR="00914FEA" w:rsidRDefault="00914FEA" w:rsidP="00914FEA">
      <w:pPr>
        <w:ind w:right="-1" w:firstLine="600"/>
        <w:jc w:val="both"/>
        <w:rPr>
          <w:color w:val="000000"/>
          <w:sz w:val="28"/>
          <w:szCs w:val="28"/>
          <w:lang w:eastAsia="uk-UA"/>
        </w:rPr>
      </w:pPr>
      <w:r w:rsidRPr="00DD777B">
        <w:rPr>
          <w:b/>
          <w:color w:val="000000"/>
          <w:sz w:val="28"/>
          <w:szCs w:val="28"/>
          <w:lang w:eastAsia="uk-UA"/>
        </w:rPr>
        <w:t>4.</w:t>
      </w:r>
      <w:r>
        <w:rPr>
          <w:color w:val="000000"/>
          <w:sz w:val="28"/>
          <w:szCs w:val="28"/>
          <w:lang w:eastAsia="uk-UA"/>
        </w:rPr>
        <w:t xml:space="preserve"> Контроль за виконанням</w:t>
      </w:r>
      <w:r w:rsidRPr="00DA5F6D">
        <w:rPr>
          <w:color w:val="000000"/>
          <w:sz w:val="28"/>
          <w:szCs w:val="28"/>
          <w:lang w:eastAsia="uk-UA"/>
        </w:rPr>
        <w:t xml:space="preserve"> даного рішення покласти на </w:t>
      </w:r>
      <w:r>
        <w:rPr>
          <w:color w:val="000000"/>
          <w:sz w:val="28"/>
          <w:szCs w:val="28"/>
          <w:lang w:eastAsia="uk-UA"/>
        </w:rPr>
        <w:t>секретаря Сумської міської ради</w:t>
      </w:r>
      <w:r w:rsidRPr="00DA5F6D">
        <w:rPr>
          <w:color w:val="000000"/>
          <w:sz w:val="28"/>
          <w:szCs w:val="28"/>
          <w:lang w:eastAsia="uk-UA"/>
        </w:rPr>
        <w:t xml:space="preserve"> </w:t>
      </w:r>
      <w:r>
        <w:rPr>
          <w:color w:val="000000"/>
          <w:sz w:val="28"/>
          <w:szCs w:val="28"/>
          <w:lang w:eastAsia="uk-UA"/>
        </w:rPr>
        <w:t>Баранова А.В.</w:t>
      </w:r>
    </w:p>
    <w:p w:rsidR="00914FEA" w:rsidRDefault="00914FEA" w:rsidP="00914FEA">
      <w:pPr>
        <w:ind w:right="-1" w:firstLine="600"/>
        <w:jc w:val="both"/>
        <w:rPr>
          <w:color w:val="000000"/>
          <w:sz w:val="28"/>
          <w:szCs w:val="28"/>
          <w:lang w:eastAsia="uk-UA"/>
        </w:rPr>
      </w:pPr>
    </w:p>
    <w:p w:rsidR="00914FEA" w:rsidRDefault="00914FEA" w:rsidP="00914FEA">
      <w:pPr>
        <w:pStyle w:val="a7"/>
        <w:ind w:right="-57"/>
        <w:rPr>
          <w:b/>
          <w:sz w:val="28"/>
          <w:szCs w:val="28"/>
        </w:rPr>
      </w:pPr>
      <w:r w:rsidRPr="00E12AEA">
        <w:rPr>
          <w:b/>
          <w:sz w:val="28"/>
          <w:szCs w:val="28"/>
        </w:rPr>
        <w:t>Міський голова</w:t>
      </w:r>
      <w:r>
        <w:rPr>
          <w:b/>
          <w:sz w:val="28"/>
          <w:szCs w:val="28"/>
        </w:rPr>
        <w:t xml:space="preserve"> </w:t>
      </w:r>
      <w:r>
        <w:rPr>
          <w:b/>
          <w:sz w:val="28"/>
          <w:szCs w:val="28"/>
        </w:rPr>
        <w:tab/>
        <w:t xml:space="preserve">                                                                               </w:t>
      </w:r>
      <w:r w:rsidRPr="00E12AEA">
        <w:rPr>
          <w:b/>
          <w:sz w:val="28"/>
          <w:szCs w:val="28"/>
        </w:rPr>
        <w:t>О.М. Лисенко</w:t>
      </w:r>
    </w:p>
    <w:p w:rsidR="00914FEA" w:rsidRPr="00E12AEA" w:rsidRDefault="00914FEA" w:rsidP="00914FEA">
      <w:pPr>
        <w:pStyle w:val="a7"/>
        <w:ind w:right="-57"/>
        <w:rPr>
          <w:b/>
          <w:sz w:val="28"/>
          <w:szCs w:val="28"/>
        </w:rPr>
      </w:pPr>
    </w:p>
    <w:p w:rsidR="00914FEA" w:rsidRPr="00E12AEA" w:rsidRDefault="00914FEA" w:rsidP="00914FEA">
      <w:pPr>
        <w:pStyle w:val="a7"/>
        <w:pBdr>
          <w:bottom w:val="single" w:sz="12" w:space="1" w:color="auto"/>
        </w:pBdr>
        <w:tabs>
          <w:tab w:val="right" w:pos="9072"/>
        </w:tabs>
        <w:ind w:right="45"/>
        <w:jc w:val="both"/>
        <w:rPr>
          <w:sz w:val="28"/>
          <w:szCs w:val="28"/>
        </w:rPr>
      </w:pPr>
      <w:r>
        <w:rPr>
          <w:sz w:val="28"/>
          <w:szCs w:val="28"/>
        </w:rPr>
        <w:t>Дяговець О.В.</w:t>
      </w:r>
    </w:p>
    <w:p w:rsidR="00914FEA" w:rsidRDefault="00914FEA" w:rsidP="00914FEA">
      <w:pPr>
        <w:pStyle w:val="a7"/>
        <w:tabs>
          <w:tab w:val="right" w:pos="9781"/>
        </w:tabs>
        <w:ind w:right="-1"/>
        <w:jc w:val="both"/>
        <w:rPr>
          <w:sz w:val="28"/>
          <w:szCs w:val="28"/>
        </w:rPr>
      </w:pPr>
      <w:r w:rsidRPr="00E12AEA">
        <w:rPr>
          <w:sz w:val="28"/>
          <w:szCs w:val="28"/>
        </w:rPr>
        <w:t xml:space="preserve">Розіслати: </w:t>
      </w:r>
      <w:r>
        <w:rPr>
          <w:sz w:val="28"/>
          <w:szCs w:val="28"/>
        </w:rPr>
        <w:t>Баранов А.В., Бєломар В.В., Липовій С.А., КП «Інфосервіс».</w:t>
      </w:r>
    </w:p>
    <w:p w:rsidR="00914FEA" w:rsidRDefault="00914FEA" w:rsidP="00914FEA">
      <w:pPr>
        <w:pStyle w:val="a7"/>
        <w:tabs>
          <w:tab w:val="right" w:pos="9781"/>
        </w:tabs>
        <w:ind w:right="-1"/>
        <w:jc w:val="both"/>
        <w:rPr>
          <w:sz w:val="28"/>
          <w:szCs w:val="28"/>
        </w:rPr>
      </w:pPr>
    </w:p>
    <w:p w:rsidR="00B50789" w:rsidRPr="00B50789" w:rsidRDefault="00B50789">
      <w:pPr>
        <w:rPr>
          <w:b/>
          <w:sz w:val="28"/>
          <w:szCs w:val="28"/>
          <w:lang w:val="ru-RU"/>
        </w:rPr>
      </w:pPr>
      <w:bookmarkStart w:id="0" w:name="_GoBack"/>
      <w:bookmarkEnd w:id="0"/>
    </w:p>
    <w:sectPr w:rsidR="00B50789" w:rsidRPr="00B50789" w:rsidSect="005A7EE9">
      <w:headerReference w:type="even" r:id="rId7"/>
      <w:pgSz w:w="11906" w:h="16838"/>
      <w:pgMar w:top="284" w:right="567" w:bottom="14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B4" w:rsidRDefault="007234B4">
      <w:r>
        <w:separator/>
      </w:r>
    </w:p>
  </w:endnote>
  <w:endnote w:type="continuationSeparator" w:id="0">
    <w:p w:rsidR="007234B4" w:rsidRDefault="0072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B4" w:rsidRDefault="007234B4">
      <w:r>
        <w:separator/>
      </w:r>
    </w:p>
  </w:footnote>
  <w:footnote w:type="continuationSeparator" w:id="0">
    <w:p w:rsidR="007234B4" w:rsidRDefault="0072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BA7" w:rsidRDefault="00B50789" w:rsidP="007E55E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60BA7" w:rsidRDefault="007234B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8C"/>
    <w:rsid w:val="005C1C8C"/>
    <w:rsid w:val="007234B4"/>
    <w:rsid w:val="00914FEA"/>
    <w:rsid w:val="00A77FB0"/>
    <w:rsid w:val="00B50789"/>
    <w:rsid w:val="00F76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6016"/>
  <w15:docId w15:val="{CFAD14D6-B8D7-41CD-9181-DB6452EA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FEA"/>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914FEA"/>
    <w:pPr>
      <w:keepNext/>
      <w:jc w:val="right"/>
      <w:outlineLvl w:val="1"/>
    </w:pPr>
    <w:rPr>
      <w:sz w:val="28"/>
      <w:szCs w:val="20"/>
    </w:rPr>
  </w:style>
  <w:style w:type="paragraph" w:styleId="4">
    <w:name w:val="heading 4"/>
    <w:basedOn w:val="a"/>
    <w:next w:val="a"/>
    <w:link w:val="40"/>
    <w:qFormat/>
    <w:rsid w:val="00914FEA"/>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14FEA"/>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914FEA"/>
    <w:rPr>
      <w:rFonts w:ascii="Times New Roman" w:eastAsia="Times New Roman" w:hAnsi="Times New Roman" w:cs="Times New Roman"/>
      <w:b/>
      <w:sz w:val="38"/>
      <w:szCs w:val="20"/>
      <w:lang w:val="uk-UA" w:eastAsia="ru-RU"/>
    </w:rPr>
  </w:style>
  <w:style w:type="paragraph" w:styleId="a3">
    <w:name w:val="Body Text"/>
    <w:basedOn w:val="a"/>
    <w:link w:val="a4"/>
    <w:rsid w:val="00914FEA"/>
    <w:pPr>
      <w:jc w:val="both"/>
    </w:pPr>
    <w:rPr>
      <w:sz w:val="28"/>
      <w:szCs w:val="20"/>
      <w:lang w:val="ru-RU"/>
    </w:rPr>
  </w:style>
  <w:style w:type="character" w:customStyle="1" w:styleId="a4">
    <w:name w:val="Основной текст Знак"/>
    <w:basedOn w:val="a0"/>
    <w:link w:val="a3"/>
    <w:rsid w:val="00914FEA"/>
    <w:rPr>
      <w:rFonts w:ascii="Times New Roman" w:eastAsia="Times New Roman" w:hAnsi="Times New Roman" w:cs="Times New Roman"/>
      <w:sz w:val="28"/>
      <w:szCs w:val="20"/>
      <w:lang w:eastAsia="ru-RU"/>
    </w:rPr>
  </w:style>
  <w:style w:type="paragraph" w:styleId="a5">
    <w:name w:val="Body Text Indent"/>
    <w:basedOn w:val="a"/>
    <w:link w:val="a6"/>
    <w:rsid w:val="00914FEA"/>
    <w:pPr>
      <w:spacing w:after="120"/>
      <w:ind w:left="283"/>
    </w:pPr>
  </w:style>
  <w:style w:type="character" w:customStyle="1" w:styleId="a6">
    <w:name w:val="Основной текст с отступом Знак"/>
    <w:basedOn w:val="a0"/>
    <w:link w:val="a5"/>
    <w:rsid w:val="00914FEA"/>
    <w:rPr>
      <w:rFonts w:ascii="Times New Roman" w:eastAsia="Times New Roman" w:hAnsi="Times New Roman" w:cs="Times New Roman"/>
      <w:sz w:val="24"/>
      <w:szCs w:val="24"/>
      <w:lang w:val="uk-UA"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14FEA"/>
    <w:pPr>
      <w:tabs>
        <w:tab w:val="center" w:pos="4677"/>
        <w:tab w:val="right" w:pos="9355"/>
      </w:tabs>
    </w:pPr>
  </w:style>
  <w:style w:type="character" w:customStyle="1" w:styleId="a8">
    <w:name w:val="Верхний колонтитул Знак"/>
    <w:basedOn w:val="a0"/>
    <w:uiPriority w:val="99"/>
    <w:semiHidden/>
    <w:rsid w:val="00914FEA"/>
    <w:rPr>
      <w:rFonts w:ascii="Times New Roman" w:eastAsia="Times New Roman" w:hAnsi="Times New Roman" w:cs="Times New Roman"/>
      <w:sz w:val="24"/>
      <w:szCs w:val="24"/>
      <w:lang w:val="uk-UA" w:eastAsia="ru-RU"/>
    </w:rPr>
  </w:style>
  <w:style w:type="character" w:styleId="a9">
    <w:name w:val="page number"/>
    <w:basedOn w:val="a0"/>
    <w:rsid w:val="00914FEA"/>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7"/>
    <w:rsid w:val="00914FEA"/>
    <w:rPr>
      <w:rFonts w:ascii="Times New Roman" w:eastAsia="Times New Roman" w:hAnsi="Times New Roman" w:cs="Times New Roman"/>
      <w:sz w:val="24"/>
      <w:szCs w:val="24"/>
      <w:lang w:val="uk-UA" w:eastAsia="ru-RU"/>
    </w:rPr>
  </w:style>
  <w:style w:type="paragraph" w:styleId="aa">
    <w:name w:val="Balloon Text"/>
    <w:basedOn w:val="a"/>
    <w:link w:val="ab"/>
    <w:uiPriority w:val="99"/>
    <w:semiHidden/>
    <w:unhideWhenUsed/>
    <w:rsid w:val="00914FEA"/>
    <w:rPr>
      <w:rFonts w:ascii="Tahoma" w:hAnsi="Tahoma" w:cs="Tahoma"/>
      <w:sz w:val="16"/>
      <w:szCs w:val="16"/>
    </w:rPr>
  </w:style>
  <w:style w:type="character" w:customStyle="1" w:styleId="ab">
    <w:name w:val="Текст выноски Знак"/>
    <w:basedOn w:val="a0"/>
    <w:link w:val="aa"/>
    <w:uiPriority w:val="99"/>
    <w:semiHidden/>
    <w:rsid w:val="00914FEA"/>
    <w:rPr>
      <w:rFonts w:ascii="Tahoma" w:eastAsia="Times New Roman" w:hAnsi="Tahoma" w:cs="Tahoma"/>
      <w:sz w:val="16"/>
      <w:szCs w:val="16"/>
      <w:lang w:val="uk-UA" w:eastAsia="ru-RU"/>
    </w:rPr>
  </w:style>
  <w:style w:type="table" w:styleId="ac">
    <w:name w:val="Table Grid"/>
    <w:basedOn w:val="a1"/>
    <w:uiPriority w:val="59"/>
    <w:rsid w:val="00914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Шуліпа Ольга Василівна</cp:lastModifiedBy>
  <cp:revision>5</cp:revision>
  <dcterms:created xsi:type="dcterms:W3CDTF">2018-04-23T08:58:00Z</dcterms:created>
  <dcterms:modified xsi:type="dcterms:W3CDTF">2018-05-10T06:33:00Z</dcterms:modified>
</cp:coreProperties>
</file>