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C4F" w:rsidRPr="00D943DB" w:rsidRDefault="00FA2C4F" w:rsidP="00FA2C4F">
      <w:pPr>
        <w:spacing w:after="0" w:line="240" w:lineRule="auto"/>
        <w:ind w:left="4956" w:firstLine="708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D943DB">
        <w:rPr>
          <w:rFonts w:ascii="Times New Roman" w:hAnsi="Times New Roman"/>
          <w:b/>
          <w:bCs/>
          <w:sz w:val="24"/>
          <w:szCs w:val="24"/>
          <w:lang w:val="uk-UA"/>
        </w:rPr>
        <w:t xml:space="preserve">Додаток до рішення </w:t>
      </w:r>
    </w:p>
    <w:p w:rsidR="00FA2C4F" w:rsidRPr="00D943DB" w:rsidRDefault="00FA2C4F" w:rsidP="00FA2C4F">
      <w:pPr>
        <w:spacing w:after="0" w:line="240" w:lineRule="auto"/>
        <w:ind w:left="4956" w:firstLine="708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в</w:t>
      </w:r>
      <w:r w:rsidRPr="00D943DB">
        <w:rPr>
          <w:rFonts w:ascii="Times New Roman" w:hAnsi="Times New Roman"/>
          <w:b/>
          <w:bCs/>
          <w:sz w:val="24"/>
          <w:szCs w:val="24"/>
          <w:lang w:val="uk-UA"/>
        </w:rPr>
        <w:t xml:space="preserve">иконавчого комітету </w:t>
      </w:r>
    </w:p>
    <w:p w:rsidR="00FA2C4F" w:rsidRDefault="00FA2C4F" w:rsidP="00FA2C4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від   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20.03.2018 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 №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 142</w:t>
      </w:r>
      <w:bookmarkStart w:id="0" w:name="_GoBack"/>
      <w:bookmarkEnd w:id="0"/>
    </w:p>
    <w:p w:rsidR="00FA2C4F" w:rsidRDefault="00FA2C4F" w:rsidP="00FA2C4F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FA2C4F" w:rsidRDefault="00FA2C4F" w:rsidP="00FA2C4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FA2C4F" w:rsidRDefault="00FA2C4F" w:rsidP="00FA2C4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357114">
        <w:rPr>
          <w:rFonts w:ascii="Times New Roman" w:hAnsi="Times New Roman"/>
          <w:b/>
          <w:bCs/>
          <w:sz w:val="28"/>
          <w:szCs w:val="28"/>
          <w:lang w:val="uk-UA"/>
        </w:rPr>
        <w:t>Моніторинг основних показників фінансово-господарської діяльності комунального підприємства «Інфосервіс»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Сумської міської ради</w:t>
      </w:r>
    </w:p>
    <w:p w:rsidR="00FA2C4F" w:rsidRDefault="00FA2C4F" w:rsidP="00FA2C4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за 2017</w:t>
      </w:r>
      <w:r w:rsidRPr="00357114">
        <w:rPr>
          <w:rFonts w:ascii="Times New Roman" w:hAnsi="Times New Roman"/>
          <w:b/>
          <w:bCs/>
          <w:sz w:val="28"/>
          <w:szCs w:val="28"/>
          <w:lang w:val="uk-UA"/>
        </w:rPr>
        <w:t xml:space="preserve"> рік</w:t>
      </w:r>
    </w:p>
    <w:p w:rsidR="00FA2C4F" w:rsidRDefault="00FA2C4F" w:rsidP="00FA2C4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68"/>
        <w:gridCol w:w="4672"/>
        <w:gridCol w:w="1276"/>
        <w:gridCol w:w="1223"/>
        <w:gridCol w:w="1606"/>
      </w:tblGrid>
      <w:tr w:rsidR="00FA2C4F" w:rsidTr="00A203FC">
        <w:trPr>
          <w:trHeight w:val="906"/>
          <w:jc w:val="center"/>
        </w:trPr>
        <w:tc>
          <w:tcPr>
            <w:tcW w:w="568" w:type="dxa"/>
            <w:vAlign w:val="center"/>
          </w:tcPr>
          <w:p w:rsidR="00FA2C4F" w:rsidRPr="00D716A9" w:rsidRDefault="00FA2C4F" w:rsidP="00A203FC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D716A9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№</w:t>
            </w:r>
          </w:p>
          <w:p w:rsidR="00FA2C4F" w:rsidRPr="00D716A9" w:rsidRDefault="00FA2C4F" w:rsidP="00A203FC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D716A9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з/п</w:t>
            </w:r>
          </w:p>
        </w:tc>
        <w:tc>
          <w:tcPr>
            <w:tcW w:w="4672" w:type="dxa"/>
            <w:vAlign w:val="center"/>
          </w:tcPr>
          <w:p w:rsidR="00FA2C4F" w:rsidRPr="00D716A9" w:rsidRDefault="00FA2C4F" w:rsidP="00A203FC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  <w:p w:rsidR="00FA2C4F" w:rsidRPr="00D716A9" w:rsidRDefault="00FA2C4F" w:rsidP="00A203FC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D716A9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Показники</w:t>
            </w:r>
          </w:p>
        </w:tc>
        <w:tc>
          <w:tcPr>
            <w:tcW w:w="1276" w:type="dxa"/>
            <w:vAlign w:val="center"/>
          </w:tcPr>
          <w:p w:rsidR="00FA2C4F" w:rsidRPr="00D716A9" w:rsidRDefault="00FA2C4F" w:rsidP="00A203FC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  <w:p w:rsidR="00FA2C4F" w:rsidRPr="00D716A9" w:rsidRDefault="00FA2C4F" w:rsidP="00A203FC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D716A9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план</w:t>
            </w:r>
          </w:p>
        </w:tc>
        <w:tc>
          <w:tcPr>
            <w:tcW w:w="1223" w:type="dxa"/>
            <w:vAlign w:val="center"/>
          </w:tcPr>
          <w:p w:rsidR="00FA2C4F" w:rsidRPr="00D716A9" w:rsidRDefault="00FA2C4F" w:rsidP="00A203FC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  <w:p w:rsidR="00FA2C4F" w:rsidRPr="00D716A9" w:rsidRDefault="00FA2C4F" w:rsidP="00A203FC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D716A9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факт</w:t>
            </w:r>
          </w:p>
        </w:tc>
        <w:tc>
          <w:tcPr>
            <w:tcW w:w="1606" w:type="dxa"/>
            <w:vAlign w:val="center"/>
          </w:tcPr>
          <w:p w:rsidR="00FA2C4F" w:rsidRPr="00D716A9" w:rsidRDefault="00FA2C4F" w:rsidP="00A203FC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D716A9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Відсоток </w:t>
            </w:r>
          </w:p>
          <w:p w:rsidR="00FA2C4F" w:rsidRPr="00D716A9" w:rsidRDefault="00FA2C4F" w:rsidP="00A203FC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D716A9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виконання</w:t>
            </w:r>
          </w:p>
        </w:tc>
      </w:tr>
      <w:tr w:rsidR="00FA2C4F" w:rsidTr="00A203FC">
        <w:trPr>
          <w:jc w:val="center"/>
        </w:trPr>
        <w:tc>
          <w:tcPr>
            <w:tcW w:w="568" w:type="dxa"/>
          </w:tcPr>
          <w:p w:rsidR="00FA2C4F" w:rsidRPr="00D716A9" w:rsidRDefault="00FA2C4F" w:rsidP="00A203FC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D716A9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1.</w:t>
            </w:r>
          </w:p>
        </w:tc>
        <w:tc>
          <w:tcPr>
            <w:tcW w:w="4672" w:type="dxa"/>
          </w:tcPr>
          <w:p w:rsidR="00FA2C4F" w:rsidRPr="00D716A9" w:rsidRDefault="00FA2C4F" w:rsidP="00A203FC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D716A9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Усього доходів (тис. грн)</w:t>
            </w:r>
          </w:p>
        </w:tc>
        <w:tc>
          <w:tcPr>
            <w:tcW w:w="1276" w:type="dxa"/>
          </w:tcPr>
          <w:p w:rsidR="00FA2C4F" w:rsidRPr="00EB4FEC" w:rsidRDefault="00FA2C4F" w:rsidP="00A203FC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1376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,0</w:t>
            </w:r>
          </w:p>
        </w:tc>
        <w:tc>
          <w:tcPr>
            <w:tcW w:w="1223" w:type="dxa"/>
          </w:tcPr>
          <w:p w:rsidR="00FA2C4F" w:rsidRPr="00D716A9" w:rsidRDefault="00FA2C4F" w:rsidP="00A203FC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4088,3</w:t>
            </w:r>
          </w:p>
        </w:tc>
        <w:tc>
          <w:tcPr>
            <w:tcW w:w="1606" w:type="dxa"/>
          </w:tcPr>
          <w:p w:rsidR="00FA2C4F" w:rsidRPr="00D716A9" w:rsidRDefault="00FA2C4F" w:rsidP="00A203FC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297</w:t>
            </w:r>
          </w:p>
        </w:tc>
      </w:tr>
      <w:tr w:rsidR="00FA2C4F" w:rsidTr="00A203FC">
        <w:trPr>
          <w:jc w:val="center"/>
        </w:trPr>
        <w:tc>
          <w:tcPr>
            <w:tcW w:w="568" w:type="dxa"/>
          </w:tcPr>
          <w:p w:rsidR="00FA2C4F" w:rsidRPr="00D716A9" w:rsidRDefault="00FA2C4F" w:rsidP="00A203FC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D716A9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2.</w:t>
            </w:r>
          </w:p>
        </w:tc>
        <w:tc>
          <w:tcPr>
            <w:tcW w:w="4672" w:type="dxa"/>
          </w:tcPr>
          <w:p w:rsidR="00FA2C4F" w:rsidRPr="00D716A9" w:rsidRDefault="00FA2C4F" w:rsidP="00A203FC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D716A9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Операційні витрати (тис. грн) у т/ч</w:t>
            </w:r>
          </w:p>
        </w:tc>
        <w:tc>
          <w:tcPr>
            <w:tcW w:w="1276" w:type="dxa"/>
          </w:tcPr>
          <w:p w:rsidR="00FA2C4F" w:rsidRPr="00D716A9" w:rsidRDefault="00FA2C4F" w:rsidP="00A203FC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1324,0</w:t>
            </w:r>
          </w:p>
        </w:tc>
        <w:tc>
          <w:tcPr>
            <w:tcW w:w="1223" w:type="dxa"/>
          </w:tcPr>
          <w:p w:rsidR="00FA2C4F" w:rsidRPr="00D716A9" w:rsidRDefault="00FA2C4F" w:rsidP="00A203FC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4010,6</w:t>
            </w:r>
          </w:p>
        </w:tc>
        <w:tc>
          <w:tcPr>
            <w:tcW w:w="1606" w:type="dxa"/>
          </w:tcPr>
          <w:p w:rsidR="00FA2C4F" w:rsidRPr="00D716A9" w:rsidRDefault="00FA2C4F" w:rsidP="00A203FC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303</w:t>
            </w:r>
          </w:p>
        </w:tc>
      </w:tr>
      <w:tr w:rsidR="00FA2C4F" w:rsidTr="00A203FC">
        <w:trPr>
          <w:jc w:val="center"/>
        </w:trPr>
        <w:tc>
          <w:tcPr>
            <w:tcW w:w="568" w:type="dxa"/>
          </w:tcPr>
          <w:p w:rsidR="00FA2C4F" w:rsidRPr="00D716A9" w:rsidRDefault="00FA2C4F" w:rsidP="00A203FC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4672" w:type="dxa"/>
          </w:tcPr>
          <w:p w:rsidR="00FA2C4F" w:rsidRPr="00D716A9" w:rsidRDefault="00FA2C4F" w:rsidP="00A203FC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D716A9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Матеріальні затрати</w:t>
            </w:r>
          </w:p>
        </w:tc>
        <w:tc>
          <w:tcPr>
            <w:tcW w:w="1276" w:type="dxa"/>
          </w:tcPr>
          <w:p w:rsidR="00FA2C4F" w:rsidRPr="00D716A9" w:rsidRDefault="00FA2C4F" w:rsidP="00A203FC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34,0</w:t>
            </w:r>
          </w:p>
        </w:tc>
        <w:tc>
          <w:tcPr>
            <w:tcW w:w="1223" w:type="dxa"/>
          </w:tcPr>
          <w:p w:rsidR="00FA2C4F" w:rsidRPr="00D716A9" w:rsidRDefault="00FA2C4F" w:rsidP="00A203FC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1146,1</w:t>
            </w:r>
          </w:p>
        </w:tc>
        <w:tc>
          <w:tcPr>
            <w:tcW w:w="1606" w:type="dxa"/>
          </w:tcPr>
          <w:p w:rsidR="00FA2C4F" w:rsidRPr="00D716A9" w:rsidRDefault="00FA2C4F" w:rsidP="00A203FC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3371</w:t>
            </w:r>
          </w:p>
        </w:tc>
      </w:tr>
      <w:tr w:rsidR="00FA2C4F" w:rsidTr="00A203FC">
        <w:trPr>
          <w:jc w:val="center"/>
        </w:trPr>
        <w:tc>
          <w:tcPr>
            <w:tcW w:w="568" w:type="dxa"/>
          </w:tcPr>
          <w:p w:rsidR="00FA2C4F" w:rsidRPr="00D716A9" w:rsidRDefault="00FA2C4F" w:rsidP="00A203FC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4672" w:type="dxa"/>
          </w:tcPr>
          <w:p w:rsidR="00FA2C4F" w:rsidRPr="00D716A9" w:rsidRDefault="00FA2C4F" w:rsidP="00A203FC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D716A9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Витрати на оплату праці</w:t>
            </w:r>
          </w:p>
        </w:tc>
        <w:tc>
          <w:tcPr>
            <w:tcW w:w="1276" w:type="dxa"/>
          </w:tcPr>
          <w:p w:rsidR="00FA2C4F" w:rsidRPr="00D716A9" w:rsidRDefault="00FA2C4F" w:rsidP="00A203FC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944,0</w:t>
            </w:r>
          </w:p>
        </w:tc>
        <w:tc>
          <w:tcPr>
            <w:tcW w:w="1223" w:type="dxa"/>
          </w:tcPr>
          <w:p w:rsidR="00FA2C4F" w:rsidRPr="00D716A9" w:rsidRDefault="00FA2C4F" w:rsidP="00A203FC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1967,8</w:t>
            </w:r>
          </w:p>
        </w:tc>
        <w:tc>
          <w:tcPr>
            <w:tcW w:w="1606" w:type="dxa"/>
          </w:tcPr>
          <w:p w:rsidR="00FA2C4F" w:rsidRPr="00D716A9" w:rsidRDefault="00FA2C4F" w:rsidP="00A203FC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208</w:t>
            </w:r>
          </w:p>
        </w:tc>
      </w:tr>
      <w:tr w:rsidR="00FA2C4F" w:rsidTr="00A203FC">
        <w:trPr>
          <w:jc w:val="center"/>
        </w:trPr>
        <w:tc>
          <w:tcPr>
            <w:tcW w:w="568" w:type="dxa"/>
          </w:tcPr>
          <w:p w:rsidR="00FA2C4F" w:rsidRPr="00D716A9" w:rsidRDefault="00FA2C4F" w:rsidP="00A203FC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4672" w:type="dxa"/>
          </w:tcPr>
          <w:p w:rsidR="00FA2C4F" w:rsidRPr="00D716A9" w:rsidRDefault="00FA2C4F" w:rsidP="00A203FC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D716A9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Відрахування на соціальні заходи</w:t>
            </w:r>
          </w:p>
        </w:tc>
        <w:tc>
          <w:tcPr>
            <w:tcW w:w="1276" w:type="dxa"/>
          </w:tcPr>
          <w:p w:rsidR="00FA2C4F" w:rsidRPr="00D716A9" w:rsidRDefault="00FA2C4F" w:rsidP="00A203FC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205,0</w:t>
            </w:r>
          </w:p>
        </w:tc>
        <w:tc>
          <w:tcPr>
            <w:tcW w:w="1223" w:type="dxa"/>
          </w:tcPr>
          <w:p w:rsidR="00FA2C4F" w:rsidRPr="00D716A9" w:rsidRDefault="00FA2C4F" w:rsidP="00A203FC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429,9</w:t>
            </w:r>
          </w:p>
        </w:tc>
        <w:tc>
          <w:tcPr>
            <w:tcW w:w="1606" w:type="dxa"/>
          </w:tcPr>
          <w:p w:rsidR="00FA2C4F" w:rsidRPr="00D716A9" w:rsidRDefault="00FA2C4F" w:rsidP="00A203FC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210</w:t>
            </w:r>
          </w:p>
        </w:tc>
      </w:tr>
      <w:tr w:rsidR="00FA2C4F" w:rsidTr="00A203FC">
        <w:trPr>
          <w:jc w:val="center"/>
        </w:trPr>
        <w:tc>
          <w:tcPr>
            <w:tcW w:w="568" w:type="dxa"/>
          </w:tcPr>
          <w:p w:rsidR="00FA2C4F" w:rsidRPr="00D716A9" w:rsidRDefault="00FA2C4F" w:rsidP="00A203FC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4672" w:type="dxa"/>
          </w:tcPr>
          <w:p w:rsidR="00FA2C4F" w:rsidRPr="00D716A9" w:rsidRDefault="00FA2C4F" w:rsidP="00A203FC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D716A9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Амортизація</w:t>
            </w:r>
          </w:p>
        </w:tc>
        <w:tc>
          <w:tcPr>
            <w:tcW w:w="1276" w:type="dxa"/>
          </w:tcPr>
          <w:p w:rsidR="00FA2C4F" w:rsidRPr="00D716A9" w:rsidRDefault="00FA2C4F" w:rsidP="00A203FC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134,0</w:t>
            </w:r>
          </w:p>
        </w:tc>
        <w:tc>
          <w:tcPr>
            <w:tcW w:w="1223" w:type="dxa"/>
          </w:tcPr>
          <w:p w:rsidR="00FA2C4F" w:rsidRPr="00D716A9" w:rsidRDefault="00FA2C4F" w:rsidP="00A203FC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251,7</w:t>
            </w:r>
          </w:p>
        </w:tc>
        <w:tc>
          <w:tcPr>
            <w:tcW w:w="1606" w:type="dxa"/>
          </w:tcPr>
          <w:p w:rsidR="00FA2C4F" w:rsidRPr="00D716A9" w:rsidRDefault="00FA2C4F" w:rsidP="00A203FC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188</w:t>
            </w:r>
          </w:p>
        </w:tc>
      </w:tr>
      <w:tr w:rsidR="00FA2C4F" w:rsidTr="00A203FC">
        <w:trPr>
          <w:jc w:val="center"/>
        </w:trPr>
        <w:tc>
          <w:tcPr>
            <w:tcW w:w="568" w:type="dxa"/>
          </w:tcPr>
          <w:p w:rsidR="00FA2C4F" w:rsidRPr="00D716A9" w:rsidRDefault="00FA2C4F" w:rsidP="00A203FC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4672" w:type="dxa"/>
          </w:tcPr>
          <w:p w:rsidR="00FA2C4F" w:rsidRPr="00D716A9" w:rsidRDefault="00FA2C4F" w:rsidP="00A203FC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D716A9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Інші операційні витрати</w:t>
            </w:r>
          </w:p>
        </w:tc>
        <w:tc>
          <w:tcPr>
            <w:tcW w:w="1276" w:type="dxa"/>
          </w:tcPr>
          <w:p w:rsidR="00FA2C4F" w:rsidRPr="00D716A9" w:rsidRDefault="00FA2C4F" w:rsidP="00A203FC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7,0</w:t>
            </w:r>
          </w:p>
        </w:tc>
        <w:tc>
          <w:tcPr>
            <w:tcW w:w="1223" w:type="dxa"/>
          </w:tcPr>
          <w:p w:rsidR="00FA2C4F" w:rsidRPr="00D716A9" w:rsidRDefault="00FA2C4F" w:rsidP="00A203FC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215,1</w:t>
            </w:r>
          </w:p>
        </w:tc>
        <w:tc>
          <w:tcPr>
            <w:tcW w:w="1606" w:type="dxa"/>
          </w:tcPr>
          <w:p w:rsidR="00FA2C4F" w:rsidRPr="00D716A9" w:rsidRDefault="00FA2C4F" w:rsidP="00A203FC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3073</w:t>
            </w:r>
          </w:p>
        </w:tc>
      </w:tr>
      <w:tr w:rsidR="00FA2C4F" w:rsidTr="00A203FC">
        <w:trPr>
          <w:jc w:val="center"/>
        </w:trPr>
        <w:tc>
          <w:tcPr>
            <w:tcW w:w="568" w:type="dxa"/>
          </w:tcPr>
          <w:p w:rsidR="00FA2C4F" w:rsidRPr="00D716A9" w:rsidRDefault="00FA2C4F" w:rsidP="00A203FC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D716A9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3.</w:t>
            </w:r>
          </w:p>
        </w:tc>
        <w:tc>
          <w:tcPr>
            <w:tcW w:w="4672" w:type="dxa"/>
          </w:tcPr>
          <w:p w:rsidR="00FA2C4F" w:rsidRPr="00D716A9" w:rsidRDefault="00FA2C4F" w:rsidP="00A203FC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D716A9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Податок на прибуток від звичайної діяльності</w:t>
            </w:r>
          </w:p>
        </w:tc>
        <w:tc>
          <w:tcPr>
            <w:tcW w:w="1276" w:type="dxa"/>
          </w:tcPr>
          <w:p w:rsidR="00FA2C4F" w:rsidRPr="00D716A9" w:rsidRDefault="00FA2C4F" w:rsidP="00A203FC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9,00</w:t>
            </w:r>
          </w:p>
        </w:tc>
        <w:tc>
          <w:tcPr>
            <w:tcW w:w="1223" w:type="dxa"/>
          </w:tcPr>
          <w:p w:rsidR="00FA2C4F" w:rsidRPr="00D716A9" w:rsidRDefault="00FA2C4F" w:rsidP="00A203FC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1606" w:type="dxa"/>
          </w:tcPr>
          <w:p w:rsidR="00FA2C4F" w:rsidRPr="00D716A9" w:rsidRDefault="00FA2C4F" w:rsidP="00A203FC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0</w:t>
            </w:r>
          </w:p>
        </w:tc>
      </w:tr>
      <w:tr w:rsidR="00FA2C4F" w:rsidTr="00A203FC">
        <w:trPr>
          <w:jc w:val="center"/>
        </w:trPr>
        <w:tc>
          <w:tcPr>
            <w:tcW w:w="568" w:type="dxa"/>
          </w:tcPr>
          <w:p w:rsidR="00FA2C4F" w:rsidRPr="00D716A9" w:rsidRDefault="00FA2C4F" w:rsidP="00A203FC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D716A9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4.</w:t>
            </w:r>
          </w:p>
        </w:tc>
        <w:tc>
          <w:tcPr>
            <w:tcW w:w="4672" w:type="dxa"/>
          </w:tcPr>
          <w:p w:rsidR="00FA2C4F" w:rsidRPr="00D716A9" w:rsidRDefault="00FA2C4F" w:rsidP="00A203FC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D716A9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Чистий прибуток (збиток)</w:t>
            </w:r>
          </w:p>
        </w:tc>
        <w:tc>
          <w:tcPr>
            <w:tcW w:w="1276" w:type="dxa"/>
          </w:tcPr>
          <w:p w:rsidR="00FA2C4F" w:rsidRPr="00D716A9" w:rsidRDefault="00FA2C4F" w:rsidP="00A203FC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50,0</w:t>
            </w:r>
          </w:p>
        </w:tc>
        <w:tc>
          <w:tcPr>
            <w:tcW w:w="1223" w:type="dxa"/>
          </w:tcPr>
          <w:p w:rsidR="00FA2C4F" w:rsidRPr="00D716A9" w:rsidRDefault="00FA2C4F" w:rsidP="00A203FC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77,7</w:t>
            </w:r>
          </w:p>
        </w:tc>
        <w:tc>
          <w:tcPr>
            <w:tcW w:w="1606" w:type="dxa"/>
          </w:tcPr>
          <w:p w:rsidR="00FA2C4F" w:rsidRPr="00D716A9" w:rsidRDefault="00FA2C4F" w:rsidP="00A203FC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155</w:t>
            </w:r>
          </w:p>
        </w:tc>
      </w:tr>
      <w:tr w:rsidR="00FA2C4F" w:rsidTr="00A203FC">
        <w:trPr>
          <w:jc w:val="center"/>
        </w:trPr>
        <w:tc>
          <w:tcPr>
            <w:tcW w:w="568" w:type="dxa"/>
          </w:tcPr>
          <w:p w:rsidR="00FA2C4F" w:rsidRPr="00D716A9" w:rsidRDefault="00FA2C4F" w:rsidP="00A203FC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4672" w:type="dxa"/>
          </w:tcPr>
          <w:p w:rsidR="00FA2C4F" w:rsidRPr="00D716A9" w:rsidRDefault="00FA2C4F" w:rsidP="00A203FC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D716A9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Відрахування частини чистого прибутку</w:t>
            </w:r>
          </w:p>
        </w:tc>
        <w:tc>
          <w:tcPr>
            <w:tcW w:w="1276" w:type="dxa"/>
          </w:tcPr>
          <w:p w:rsidR="00FA2C4F" w:rsidRPr="00D716A9" w:rsidRDefault="00FA2C4F" w:rsidP="00A203FC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1,0</w:t>
            </w:r>
          </w:p>
        </w:tc>
        <w:tc>
          <w:tcPr>
            <w:tcW w:w="1223" w:type="dxa"/>
          </w:tcPr>
          <w:p w:rsidR="00FA2C4F" w:rsidRPr="00D716A9" w:rsidRDefault="00FA2C4F" w:rsidP="00A203FC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0,8</w:t>
            </w:r>
          </w:p>
        </w:tc>
        <w:tc>
          <w:tcPr>
            <w:tcW w:w="1606" w:type="dxa"/>
          </w:tcPr>
          <w:p w:rsidR="00FA2C4F" w:rsidRPr="00D716A9" w:rsidRDefault="00FA2C4F" w:rsidP="00A203FC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80</w:t>
            </w:r>
          </w:p>
        </w:tc>
      </w:tr>
      <w:tr w:rsidR="00FA2C4F" w:rsidTr="00A203FC">
        <w:trPr>
          <w:jc w:val="center"/>
        </w:trPr>
        <w:tc>
          <w:tcPr>
            <w:tcW w:w="568" w:type="dxa"/>
          </w:tcPr>
          <w:p w:rsidR="00FA2C4F" w:rsidRPr="00D716A9" w:rsidRDefault="00FA2C4F" w:rsidP="00A203FC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D716A9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5.</w:t>
            </w:r>
          </w:p>
        </w:tc>
        <w:tc>
          <w:tcPr>
            <w:tcW w:w="4672" w:type="dxa"/>
          </w:tcPr>
          <w:p w:rsidR="00FA2C4F" w:rsidRPr="00D716A9" w:rsidRDefault="00FA2C4F" w:rsidP="00A203FC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D716A9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Сплата поточних податків та обов’язкових платежів до бюджету</w:t>
            </w:r>
          </w:p>
        </w:tc>
        <w:tc>
          <w:tcPr>
            <w:tcW w:w="1276" w:type="dxa"/>
          </w:tcPr>
          <w:p w:rsidR="00FA2C4F" w:rsidRPr="00D716A9" w:rsidRDefault="00FA2C4F" w:rsidP="00A203FC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480,0</w:t>
            </w:r>
          </w:p>
        </w:tc>
        <w:tc>
          <w:tcPr>
            <w:tcW w:w="1223" w:type="dxa"/>
          </w:tcPr>
          <w:p w:rsidR="00FA2C4F" w:rsidRPr="00D716A9" w:rsidRDefault="00FA2C4F" w:rsidP="00A203FC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813,62</w:t>
            </w:r>
          </w:p>
        </w:tc>
        <w:tc>
          <w:tcPr>
            <w:tcW w:w="1606" w:type="dxa"/>
          </w:tcPr>
          <w:p w:rsidR="00FA2C4F" w:rsidRDefault="00FA2C4F" w:rsidP="00A203FC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170</w:t>
            </w:r>
          </w:p>
          <w:p w:rsidR="00FA2C4F" w:rsidRPr="00D716A9" w:rsidRDefault="00FA2C4F" w:rsidP="00A203FC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</w:tr>
      <w:tr w:rsidR="00FA2C4F" w:rsidTr="00A203FC">
        <w:trPr>
          <w:jc w:val="center"/>
        </w:trPr>
        <w:tc>
          <w:tcPr>
            <w:tcW w:w="568" w:type="dxa"/>
          </w:tcPr>
          <w:p w:rsidR="00FA2C4F" w:rsidRPr="00D716A9" w:rsidRDefault="00FA2C4F" w:rsidP="00A203FC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4672" w:type="dxa"/>
          </w:tcPr>
          <w:p w:rsidR="00FA2C4F" w:rsidRPr="00D716A9" w:rsidRDefault="00FA2C4F" w:rsidP="00A203FC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D716A9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в т.ч. податок на прибуток</w:t>
            </w:r>
          </w:p>
        </w:tc>
        <w:tc>
          <w:tcPr>
            <w:tcW w:w="1276" w:type="dxa"/>
          </w:tcPr>
          <w:p w:rsidR="00FA2C4F" w:rsidRPr="00D716A9" w:rsidRDefault="00FA2C4F" w:rsidP="00A203FC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9,00</w:t>
            </w:r>
          </w:p>
        </w:tc>
        <w:tc>
          <w:tcPr>
            <w:tcW w:w="1223" w:type="dxa"/>
          </w:tcPr>
          <w:p w:rsidR="00FA2C4F" w:rsidRPr="00D716A9" w:rsidRDefault="00FA2C4F" w:rsidP="00A203FC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1606" w:type="dxa"/>
          </w:tcPr>
          <w:p w:rsidR="00FA2C4F" w:rsidRPr="00D716A9" w:rsidRDefault="00FA2C4F" w:rsidP="00A203FC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0</w:t>
            </w:r>
          </w:p>
        </w:tc>
      </w:tr>
      <w:tr w:rsidR="00FA2C4F" w:rsidTr="00A203FC">
        <w:trPr>
          <w:jc w:val="center"/>
        </w:trPr>
        <w:tc>
          <w:tcPr>
            <w:tcW w:w="568" w:type="dxa"/>
          </w:tcPr>
          <w:p w:rsidR="00FA2C4F" w:rsidRPr="00D716A9" w:rsidRDefault="00FA2C4F" w:rsidP="00A203FC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D716A9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6.</w:t>
            </w:r>
          </w:p>
        </w:tc>
        <w:tc>
          <w:tcPr>
            <w:tcW w:w="4672" w:type="dxa"/>
          </w:tcPr>
          <w:p w:rsidR="00FA2C4F" w:rsidRPr="00D716A9" w:rsidRDefault="00FA2C4F" w:rsidP="00A203FC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D716A9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Середня зарплата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штатного працівника </w:t>
            </w:r>
            <w:r w:rsidRPr="00D716A9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, грн.</w:t>
            </w:r>
          </w:p>
        </w:tc>
        <w:tc>
          <w:tcPr>
            <w:tcW w:w="1276" w:type="dxa"/>
          </w:tcPr>
          <w:p w:rsidR="00FA2C4F" w:rsidRPr="00D716A9" w:rsidRDefault="00FA2C4F" w:rsidP="00A203FC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3008,30</w:t>
            </w:r>
          </w:p>
        </w:tc>
        <w:tc>
          <w:tcPr>
            <w:tcW w:w="1223" w:type="dxa"/>
          </w:tcPr>
          <w:p w:rsidR="00FA2C4F" w:rsidRPr="00D716A9" w:rsidRDefault="00FA2C4F" w:rsidP="00A203FC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7100,65</w:t>
            </w:r>
          </w:p>
        </w:tc>
        <w:tc>
          <w:tcPr>
            <w:tcW w:w="1606" w:type="dxa"/>
          </w:tcPr>
          <w:p w:rsidR="00FA2C4F" w:rsidRPr="00D716A9" w:rsidRDefault="00FA2C4F" w:rsidP="00A203FC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236,0</w:t>
            </w:r>
          </w:p>
        </w:tc>
      </w:tr>
      <w:tr w:rsidR="00FA2C4F" w:rsidTr="00A203FC">
        <w:trPr>
          <w:jc w:val="center"/>
        </w:trPr>
        <w:tc>
          <w:tcPr>
            <w:tcW w:w="568" w:type="dxa"/>
          </w:tcPr>
          <w:p w:rsidR="00FA2C4F" w:rsidRPr="00D716A9" w:rsidRDefault="00FA2C4F" w:rsidP="00A203FC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D716A9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7.</w:t>
            </w:r>
          </w:p>
        </w:tc>
        <w:tc>
          <w:tcPr>
            <w:tcW w:w="4672" w:type="dxa"/>
          </w:tcPr>
          <w:p w:rsidR="00FA2C4F" w:rsidRPr="00D716A9" w:rsidRDefault="00FA2C4F" w:rsidP="00A203FC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D716A9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Середня чисельність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штатних працівників</w:t>
            </w:r>
            <w:r w:rsidRPr="00D716A9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, чол.</w:t>
            </w:r>
          </w:p>
        </w:tc>
        <w:tc>
          <w:tcPr>
            <w:tcW w:w="1276" w:type="dxa"/>
          </w:tcPr>
          <w:p w:rsidR="00FA2C4F" w:rsidRPr="00D716A9" w:rsidRDefault="00FA2C4F" w:rsidP="00A203FC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6</w:t>
            </w:r>
          </w:p>
        </w:tc>
        <w:tc>
          <w:tcPr>
            <w:tcW w:w="1223" w:type="dxa"/>
          </w:tcPr>
          <w:p w:rsidR="00FA2C4F" w:rsidRPr="00D716A9" w:rsidRDefault="00FA2C4F" w:rsidP="00A203FC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18</w:t>
            </w:r>
          </w:p>
        </w:tc>
        <w:tc>
          <w:tcPr>
            <w:tcW w:w="1606" w:type="dxa"/>
          </w:tcPr>
          <w:p w:rsidR="00FA2C4F" w:rsidRPr="00D716A9" w:rsidRDefault="00FA2C4F" w:rsidP="00A203FC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300</w:t>
            </w:r>
          </w:p>
        </w:tc>
      </w:tr>
    </w:tbl>
    <w:p w:rsidR="00FA2C4F" w:rsidRDefault="00FA2C4F" w:rsidP="00FA2C4F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FA2C4F" w:rsidRDefault="00FA2C4F" w:rsidP="00FA2C4F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Начальник відділу</w:t>
      </w:r>
    </w:p>
    <w:p w:rsidR="00FA2C4F" w:rsidRDefault="00FA2C4F" w:rsidP="00FA2C4F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інформаційних технологій та </w:t>
      </w:r>
    </w:p>
    <w:p w:rsidR="00FA2C4F" w:rsidRDefault="00FA2C4F" w:rsidP="00FA2C4F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комп’ютерного забезпечення </w:t>
      </w:r>
    </w:p>
    <w:p w:rsidR="00FA2C4F" w:rsidRDefault="00FA2C4F" w:rsidP="00FA2C4F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Сумської міської ради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  <w:t xml:space="preserve">В.В. Бєломар </w:t>
      </w:r>
    </w:p>
    <w:p w:rsidR="00FA2C4F" w:rsidRDefault="00FA2C4F" w:rsidP="00FA2C4F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C95722" w:rsidRPr="00FA2C4F" w:rsidRDefault="00C95722">
      <w:pPr>
        <w:rPr>
          <w:lang w:val="uk-UA"/>
        </w:rPr>
      </w:pPr>
    </w:p>
    <w:sectPr w:rsidR="00C95722" w:rsidRPr="00FA2C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F7B"/>
    <w:rsid w:val="00874F7B"/>
    <w:rsid w:val="00C95722"/>
    <w:rsid w:val="00FA2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FF1B7"/>
  <w15:chartTrackingRefBased/>
  <w15:docId w15:val="{C91D5533-995B-411D-9090-A31EB4516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2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163</Words>
  <Characters>935</Characters>
  <Application>Microsoft Office Word</Application>
  <DocSecurity>0</DocSecurity>
  <Lines>7</Lines>
  <Paragraphs>2</Paragraphs>
  <ScaleCrop>false</ScaleCrop>
  <Company>SPecialiST RePack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Даша</cp:lastModifiedBy>
  <cp:revision>2</cp:revision>
  <dcterms:created xsi:type="dcterms:W3CDTF">2018-04-02T05:23:00Z</dcterms:created>
  <dcterms:modified xsi:type="dcterms:W3CDTF">2018-04-02T05:24:00Z</dcterms:modified>
</cp:coreProperties>
</file>