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269A1">
        <w:rPr>
          <w:sz w:val="28"/>
          <w:szCs w:val="28"/>
          <w:lang w:val="uk-UA"/>
        </w:rPr>
        <w:t xml:space="preserve">19.09.17      </w:t>
      </w:r>
      <w:r>
        <w:rPr>
          <w:sz w:val="28"/>
          <w:szCs w:val="28"/>
          <w:lang w:val="uk-UA"/>
        </w:rPr>
        <w:t xml:space="preserve">№ </w:t>
      </w:r>
      <w:r w:rsidR="00C269A1">
        <w:rPr>
          <w:sz w:val="28"/>
          <w:szCs w:val="28"/>
          <w:lang w:val="uk-UA"/>
        </w:rPr>
        <w:t>512</w:t>
      </w:r>
    </w:p>
    <w:p w:rsidR="00066A2A" w:rsidRPr="00AF430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bookmarkEnd w:id="0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у місті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>
        <w:rPr>
          <w:sz w:val="28"/>
          <w:szCs w:val="28"/>
          <w:lang w:val="uk-UA"/>
        </w:rPr>
        <w:t>ної реклами на встановлених                              у 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7C6963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Pr="007C6963">
        <w:rPr>
          <w:sz w:val="28"/>
          <w:szCs w:val="28"/>
          <w:lang w:val="uk-UA"/>
        </w:rPr>
        <w:t>Кривцов</w:t>
      </w:r>
      <w:proofErr w:type="spellEnd"/>
      <w:r w:rsidRPr="007C6963">
        <w:rPr>
          <w:sz w:val="28"/>
          <w:szCs w:val="28"/>
          <w:lang w:val="uk-UA"/>
        </w:rPr>
        <w:t xml:space="preserve"> А.В.):</w:t>
      </w:r>
    </w:p>
    <w:p w:rsidR="00066A2A" w:rsidRPr="007C6963" w:rsidRDefault="00066A2A" w:rsidP="00066A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>абезпечити здійснення контролю за розміщенням соціальної реклами та щомісячно інформувати виконавчий комітет</w:t>
      </w:r>
      <w:r>
        <w:rPr>
          <w:sz w:val="28"/>
          <w:szCs w:val="28"/>
          <w:lang w:val="uk-UA"/>
        </w:rPr>
        <w:t xml:space="preserve"> Сумської міської ради</w:t>
      </w:r>
      <w:r w:rsidRPr="007C6963">
        <w:rPr>
          <w:sz w:val="28"/>
          <w:szCs w:val="28"/>
          <w:lang w:val="uk-UA"/>
        </w:rPr>
        <w:t xml:space="preserve"> щодо місць їх ро</w:t>
      </w:r>
      <w:r>
        <w:rPr>
          <w:sz w:val="28"/>
          <w:szCs w:val="28"/>
          <w:lang w:val="uk-UA"/>
        </w:rPr>
        <w:t>зміщення та дотримання термінів.</w:t>
      </w:r>
    </w:p>
    <w:p w:rsidR="00066A2A" w:rsidRPr="007C6963" w:rsidRDefault="00066A2A" w:rsidP="00066A2A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:rsidR="00066A2A" w:rsidRPr="007C6963" w:rsidRDefault="00066A2A" w:rsidP="00066A2A">
      <w:pPr>
        <w:pStyle w:val="af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6963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pStyle w:val="af"/>
        <w:numPr>
          <w:ilvl w:val="0"/>
          <w:numId w:val="19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362B19" w:rsidRDefault="00362B19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066A2A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ого голови </w:t>
      </w:r>
    </w:p>
    <w:p w:rsidR="00066A2A" w:rsidRDefault="00362B19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066A2A" w:rsidRPr="00741F8B">
        <w:rPr>
          <w:b/>
          <w:sz w:val="28"/>
          <w:szCs w:val="28"/>
          <w:lang w:val="uk-UA"/>
        </w:rPr>
        <w:tab/>
      </w:r>
      <w:r w:rsidR="00066A2A" w:rsidRPr="00741F8B">
        <w:rPr>
          <w:b/>
          <w:sz w:val="28"/>
          <w:szCs w:val="28"/>
          <w:lang w:val="uk-UA"/>
        </w:rPr>
        <w:tab/>
      </w:r>
      <w:r w:rsidR="00066A2A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66A2A">
        <w:rPr>
          <w:b/>
          <w:sz w:val="28"/>
          <w:szCs w:val="28"/>
          <w:lang w:val="uk-UA"/>
        </w:rPr>
        <w:t xml:space="preserve"> </w:t>
      </w:r>
      <w:proofErr w:type="spellStart"/>
      <w:r w:rsidR="0068667A">
        <w:rPr>
          <w:b/>
          <w:sz w:val="28"/>
          <w:szCs w:val="28"/>
          <w:lang w:val="uk-UA"/>
        </w:rPr>
        <w:t>В.В.</w:t>
      </w:r>
      <w:r>
        <w:rPr>
          <w:b/>
          <w:sz w:val="28"/>
          <w:szCs w:val="28"/>
          <w:lang w:val="uk-UA"/>
        </w:rPr>
        <w:t>Войтенко</w:t>
      </w:r>
      <w:proofErr w:type="spellEnd"/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066A2A" w:rsidRPr="008C1C11" w:rsidRDefault="00066A2A" w:rsidP="00066A2A">
      <w:pPr>
        <w:rPr>
          <w:lang w:val="uk-UA"/>
        </w:rPr>
      </w:pPr>
      <w:proofErr w:type="spellStart"/>
      <w:r w:rsidRPr="008C1C11">
        <w:rPr>
          <w:lang w:val="uk-UA"/>
        </w:rPr>
        <w:t>Кривцов</w:t>
      </w:r>
      <w:proofErr w:type="spellEnd"/>
      <w:r w:rsidRPr="008C1C11">
        <w:rPr>
          <w:lang w:val="uk-UA"/>
        </w:rPr>
        <w:t xml:space="preserve"> А.В.,</w:t>
      </w:r>
      <w:r>
        <w:rPr>
          <w:lang w:val="uk-UA"/>
        </w:rPr>
        <w:t xml:space="preserve"> т. 700-103</w:t>
      </w:r>
    </w:p>
    <w:p w:rsidR="00066A2A" w:rsidRDefault="00991943" w:rsidP="00066A2A">
      <w:pPr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flip:y;z-index:251658752;visibility:visible;mso-position-horizontal:right;mso-position-horizontal-relative:margin" from="1297.6pt,1pt" to="177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<w10:wrap anchorx="margin"/>
          </v:line>
        </w:pict>
      </w:r>
      <w:r w:rsidR="00066A2A" w:rsidRPr="008C1C11">
        <w:rPr>
          <w:lang w:val="uk-UA"/>
        </w:rPr>
        <w:t xml:space="preserve">Розіслати: </w:t>
      </w:r>
      <w:proofErr w:type="spellStart"/>
      <w:r w:rsidR="00066A2A">
        <w:rPr>
          <w:lang w:val="uk-UA"/>
        </w:rPr>
        <w:t>Кривцову</w:t>
      </w:r>
      <w:proofErr w:type="spellEnd"/>
      <w:r w:rsidR="00066A2A">
        <w:rPr>
          <w:lang w:val="uk-UA"/>
        </w:rPr>
        <w:t xml:space="preserve"> А.В.</w:t>
      </w:r>
    </w:p>
    <w:p w:rsidR="00C04131" w:rsidRDefault="00C04131">
      <w:pPr>
        <w:rPr>
          <w:lang w:val="uk-UA"/>
        </w:rPr>
      </w:pPr>
      <w:bookmarkStart w:id="1" w:name="_GoBack"/>
      <w:bookmarkEnd w:id="1"/>
    </w:p>
    <w:sectPr w:rsidR="00C04131" w:rsidSect="00CD492D">
      <w:headerReference w:type="first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43" w:rsidRDefault="00991943" w:rsidP="00C50815">
      <w:r>
        <w:separator/>
      </w:r>
    </w:p>
  </w:endnote>
  <w:endnote w:type="continuationSeparator" w:id="0">
    <w:p w:rsidR="00991943" w:rsidRDefault="0099194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43" w:rsidRDefault="00991943" w:rsidP="00C50815">
      <w:r>
        <w:separator/>
      </w:r>
    </w:p>
  </w:footnote>
  <w:footnote w:type="continuationSeparator" w:id="0">
    <w:p w:rsidR="00991943" w:rsidRDefault="0099194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  <w:rPr>
        <w:sz w:val="28"/>
        <w:szCs w:val="28"/>
        <w:lang w:val="uk-UA"/>
      </w:rPr>
    </w:pPr>
  </w:p>
  <w:p w:rsidR="00C04131" w:rsidRDefault="00C04131">
    <w:pPr>
      <w:pStyle w:val="a3"/>
      <w:rPr>
        <w:sz w:val="28"/>
        <w:szCs w:val="28"/>
        <w:lang w:val="uk-UA"/>
      </w:rPr>
    </w:pPr>
  </w:p>
  <w:p w:rsidR="00C04131" w:rsidRDefault="00C04131">
    <w:pPr>
      <w:pStyle w:val="a3"/>
      <w:rPr>
        <w:sz w:val="28"/>
        <w:szCs w:val="28"/>
        <w:lang w:val="uk-UA"/>
      </w:rPr>
    </w:pPr>
  </w:p>
  <w:p w:rsidR="00C04131" w:rsidRDefault="00C041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F6C"/>
    <w:rsid w:val="0005581E"/>
    <w:rsid w:val="00066A2A"/>
    <w:rsid w:val="00067402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54A15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62B19"/>
    <w:rsid w:val="003805AA"/>
    <w:rsid w:val="00394325"/>
    <w:rsid w:val="003A2EC4"/>
    <w:rsid w:val="003A55C3"/>
    <w:rsid w:val="003B60C3"/>
    <w:rsid w:val="003C4F01"/>
    <w:rsid w:val="003D6F05"/>
    <w:rsid w:val="003E369A"/>
    <w:rsid w:val="003E6E84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766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67A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1B88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2D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943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04F2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4131"/>
    <w:rsid w:val="00C0486F"/>
    <w:rsid w:val="00C06FAC"/>
    <w:rsid w:val="00C10464"/>
    <w:rsid w:val="00C12CEC"/>
    <w:rsid w:val="00C1644B"/>
    <w:rsid w:val="00C242A0"/>
    <w:rsid w:val="00C24F14"/>
    <w:rsid w:val="00C269A1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871DC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50556"/>
  <w15:docId w15:val="{2BB05723-86D1-4B74-9A3C-D92D275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customStyle="1" w:styleId="rvts6">
    <w:name w:val="rvts6"/>
    <w:rsid w:val="00C0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6CE3-4DFF-4C3D-BDD8-237727C3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8</cp:revision>
  <cp:lastPrinted>2017-09-21T10:13:00Z</cp:lastPrinted>
  <dcterms:created xsi:type="dcterms:W3CDTF">2017-08-18T08:10:00Z</dcterms:created>
  <dcterms:modified xsi:type="dcterms:W3CDTF">2017-10-02T12:47:00Z</dcterms:modified>
</cp:coreProperties>
</file>