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2A" w:rsidRDefault="0086362A" w:rsidP="000264EB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2B3E560D" wp14:editId="117800C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              </w:t>
      </w:r>
    </w:p>
    <w:p w:rsidR="009961BF" w:rsidRPr="0086362A" w:rsidRDefault="009961BF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DB6C20" w:rsidRPr="0086362A" w:rsidRDefault="00DB6C20" w:rsidP="008636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86362A" w:rsidRDefault="0086362A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8F2A7E" w:rsidRPr="0086362A" w:rsidRDefault="008F2A7E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21"/>
      </w:tblGrid>
      <w:tr w:rsidR="0086362A" w:rsidRPr="0086362A" w:rsidTr="00E43FF8">
        <w:trPr>
          <w:trHeight w:val="209"/>
        </w:trPr>
        <w:tc>
          <w:tcPr>
            <w:tcW w:w="5421" w:type="dxa"/>
          </w:tcPr>
          <w:p w:rsidR="0086362A" w:rsidRPr="002A37CC" w:rsidRDefault="002A37CC" w:rsidP="008F2A7E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 23.08.2017 року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bookmarkStart w:id="0" w:name="_GoBack"/>
            <w:bookmarkEnd w:id="0"/>
            <w:r w:rsidR="0086362A" w:rsidRPr="0086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  <w:r w:rsidRPr="002A3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464</w:t>
            </w:r>
          </w:p>
        </w:tc>
      </w:tr>
      <w:tr w:rsidR="0086362A" w:rsidRPr="0086362A" w:rsidTr="00E43FF8">
        <w:trPr>
          <w:trHeight w:val="267"/>
        </w:trPr>
        <w:tc>
          <w:tcPr>
            <w:tcW w:w="5421" w:type="dxa"/>
          </w:tcPr>
          <w:p w:rsidR="0086362A" w:rsidRPr="0086362A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86362A" w:rsidRPr="0086362A" w:rsidTr="00E43FF8">
        <w:trPr>
          <w:trHeight w:val="1038"/>
        </w:trPr>
        <w:tc>
          <w:tcPr>
            <w:tcW w:w="5421" w:type="dxa"/>
          </w:tcPr>
          <w:p w:rsidR="0086362A" w:rsidRPr="0086362A" w:rsidRDefault="001C4331" w:rsidP="002B287A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</w:t>
            </w:r>
            <w:r w:rsidR="00356FB9" w:rsidRPr="00FE1E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356F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звільнення ТОВ «Будівельна </w:t>
            </w:r>
            <w:r w:rsidR="00356FB9" w:rsidRPr="00FE1E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виробничо-комерційна компанія «Федорченко» від сплати</w:t>
            </w:r>
            <w:r w:rsidRPr="00FE1E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пайового внеску </w:t>
            </w:r>
            <w:r w:rsidR="00FE1E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замовників будівництва у розвиток інфраструктури м. Суми </w:t>
            </w:r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1C4331" w:rsidP="000740A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підставі </w:t>
      </w:r>
      <w:r w:rsidR="00563EBB" w:rsidRPr="00563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рішення </w:t>
      </w:r>
      <w:r w:rsidR="00563EBB" w:rsidRPr="00563EBB">
        <w:rPr>
          <w:rFonts w:ascii="Times New Roman" w:hAnsi="Times New Roman" w:cs="Times New Roman"/>
          <w:sz w:val="28"/>
          <w:szCs w:val="28"/>
        </w:rPr>
        <w:t>постійної комісії з питань планування соціально-економічного розвитку, бюджету, фінансів, розвитку підприємництва, торгівлі та послуг, регуляторної п</w:t>
      </w:r>
      <w:r w:rsidR="000740A2">
        <w:rPr>
          <w:rFonts w:ascii="Times New Roman" w:hAnsi="Times New Roman" w:cs="Times New Roman"/>
          <w:sz w:val="28"/>
          <w:szCs w:val="28"/>
        </w:rPr>
        <w:t>олітики</w:t>
      </w:r>
      <w:r w:rsidR="0011390B">
        <w:rPr>
          <w:rFonts w:ascii="Times New Roman" w:hAnsi="Times New Roman" w:cs="Times New Roman"/>
          <w:sz w:val="28"/>
          <w:szCs w:val="28"/>
        </w:rPr>
        <w:t xml:space="preserve"> (протокол №</w:t>
      </w:r>
      <w:r w:rsidR="0011390B" w:rsidRPr="0011390B">
        <w:rPr>
          <w:rFonts w:ascii="Times New Roman" w:hAnsi="Times New Roman" w:cs="Times New Roman"/>
          <w:sz w:val="28"/>
          <w:szCs w:val="28"/>
        </w:rPr>
        <w:t xml:space="preserve"> 55 </w:t>
      </w:r>
      <w:r w:rsidR="0011390B">
        <w:rPr>
          <w:rFonts w:ascii="Times New Roman" w:hAnsi="Times New Roman" w:cs="Times New Roman"/>
          <w:sz w:val="28"/>
          <w:szCs w:val="28"/>
        </w:rPr>
        <w:t>від 13.</w:t>
      </w:r>
      <w:r w:rsidR="0011390B" w:rsidRPr="0011390B">
        <w:rPr>
          <w:rFonts w:ascii="Times New Roman" w:hAnsi="Times New Roman" w:cs="Times New Roman"/>
          <w:sz w:val="28"/>
          <w:szCs w:val="28"/>
        </w:rPr>
        <w:t xml:space="preserve">07.2017 </w:t>
      </w:r>
      <w:r w:rsidR="0011390B">
        <w:rPr>
          <w:rFonts w:ascii="Times New Roman" w:hAnsi="Times New Roman" w:cs="Times New Roman"/>
          <w:sz w:val="28"/>
          <w:szCs w:val="28"/>
        </w:rPr>
        <w:t>року</w:t>
      </w:r>
      <w:r w:rsidR="00356FB9">
        <w:rPr>
          <w:rFonts w:ascii="Times New Roman" w:hAnsi="Times New Roman" w:cs="Times New Roman"/>
          <w:sz w:val="28"/>
          <w:szCs w:val="28"/>
        </w:rPr>
        <w:t>)</w:t>
      </w:r>
      <w:r w:rsidR="00563EBB" w:rsidRPr="00563EBB">
        <w:rPr>
          <w:rFonts w:ascii="Times New Roman" w:hAnsi="Times New Roman" w:cs="Times New Roman"/>
          <w:sz w:val="28"/>
          <w:szCs w:val="28"/>
        </w:rPr>
        <w:t>, рішення постійної комісії з питань</w:t>
      </w:r>
      <w:r w:rsidR="00563EBB" w:rsidRPr="00563EB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</w:t>
      </w:r>
      <w:r w:rsidR="00563EBB" w:rsidRPr="00563EBB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Сумської міської ради</w:t>
      </w:r>
      <w:r w:rsidR="00DB6C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0740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(протокол</w:t>
      </w:r>
      <w:r w:rsidR="0011390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№ 46 від 21.08.2017 року)</w:t>
      </w:r>
      <w:r w:rsidR="00563EBB" w:rsidRPr="00563EB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 та рішення</w:t>
      </w:r>
      <w:r w:rsidR="008F2A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постійної</w:t>
      </w:r>
      <w:r w:rsidR="00563EBB" w:rsidRPr="00563EB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63EBB" w:rsidRPr="00563EBB">
        <w:rPr>
          <w:rFonts w:ascii="Times New Roman" w:hAnsi="Times New Roman" w:cs="Times New Roman"/>
          <w:sz w:val="28"/>
          <w:szCs w:val="28"/>
        </w:rPr>
        <w:t xml:space="preserve">комісії з питань архітектури, містобудування, регулювання земельних відносин, природокористування та екології </w:t>
      </w:r>
      <w:r w:rsidR="00563EBB" w:rsidRPr="00563EBB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>Сумської м</w:t>
      </w:r>
      <w:r w:rsidR="000740A2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>іської ради (</w:t>
      </w:r>
      <w:r w:rsidR="0011390B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>протокол № 79 від 29.06.2017 року</w:t>
      </w:r>
      <w:r w:rsidR="00563EBB" w:rsidRPr="00563EBB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>)</w:t>
      </w:r>
      <w:r w:rsidR="00563EB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відповідно до статті 40 Закону України «Про регулюв</w:t>
      </w:r>
      <w:r w:rsidR="008D19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ання містобудівної діяльності», </w:t>
      </w:r>
      <w:r w:rsidR="00567B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керуючись частино 1 статті 52 Закону України «Про місцеве самоврядування в Україні», </w:t>
      </w:r>
      <w:r w:rsidR="00567B20"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виконавчий комітет Сумської міської ради</w:t>
      </w:r>
    </w:p>
    <w:p w:rsidR="00567B20" w:rsidRDefault="00567B20" w:rsidP="008636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67B20" w:rsidRPr="00567B20" w:rsidRDefault="00567B20" w:rsidP="00567B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ВИРІШИВ:</w:t>
      </w:r>
    </w:p>
    <w:p w:rsidR="0086362A" w:rsidRPr="00567B20" w:rsidRDefault="00563EBB" w:rsidP="00567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63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</w:t>
      </w:r>
    </w:p>
    <w:p w:rsidR="002B287A" w:rsidRPr="002B287A" w:rsidRDefault="0086362A" w:rsidP="002B287A">
      <w:pPr>
        <w:ind w:firstLine="709"/>
        <w:jc w:val="both"/>
        <w:rPr>
          <w:sz w:val="28"/>
          <w:szCs w:val="28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56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Звільнити ТОВ «Будівельна виробничо-комерційна компанія «Федорченко» від сплати </w:t>
      </w:r>
      <w:r w:rsidR="000264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коштів </w:t>
      </w:r>
      <w:r w:rsidR="00356F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пайової участі </w:t>
      </w:r>
      <w:r w:rsidR="009B51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виконання робіт пов</w:t>
      </w:r>
      <w:r w:rsidR="009B51A5" w:rsidRPr="009B51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="009B51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язаних </w:t>
      </w:r>
      <w:r w:rsidR="00FE1E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будівництвом комплексу житлових будинків за будівельною </w:t>
      </w:r>
      <w:proofErr w:type="spellStart"/>
      <w:r w:rsidR="00FE1E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адресою</w:t>
      </w:r>
      <w:proofErr w:type="spellEnd"/>
      <w:r w:rsidR="00FE1E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№1,2,3,4,5,6,7,8,9, 10 вул. Інтернаціоналістів, земельна ділянка, 35.</w:t>
      </w:r>
    </w:p>
    <w:p w:rsidR="0086362A" w:rsidRPr="0086362A" w:rsidRDefault="0086362A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63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FE1EC7" w:rsidRDefault="00FE1EC7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0264EB" w:rsidRDefault="000264EB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B287A" w:rsidRDefault="002B287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Default="002B287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M</w:t>
      </w:r>
      <w:r w:rsidR="00074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іський</w:t>
      </w:r>
      <w:proofErr w:type="spellEnd"/>
      <w:r w:rsidR="00074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голова                                                      </w:t>
      </w:r>
      <w:r w:rsidRPr="00113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                        </w:t>
      </w:r>
      <w:r w:rsidR="00074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О.М. Лисенко</w:t>
      </w:r>
    </w:p>
    <w:p w:rsidR="00FE1EC7" w:rsidRDefault="00FE1EC7" w:rsidP="00FE1EC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B287A" w:rsidRDefault="002B287A" w:rsidP="00FE1EC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E1EC7" w:rsidRPr="002B287A" w:rsidRDefault="0086362A" w:rsidP="00FE1EC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B28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Шилов В.В.   22-55-86</w:t>
      </w:r>
    </w:p>
    <w:p w:rsidR="005F2D52" w:rsidRPr="002B287A" w:rsidRDefault="00FE1EC7" w:rsidP="00FE1EC7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B28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Розіслати: Шилову В.В.</w:t>
      </w:r>
    </w:p>
    <w:p w:rsidR="002B287A" w:rsidRDefault="002B287A" w:rsidP="002B287A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83369" w:rsidRPr="00E81EDB" w:rsidRDefault="00E83369" w:rsidP="008D19D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E83369" w:rsidRPr="00E81EDB" w:rsidSect="002B287A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D8"/>
    <w:rsid w:val="000264EB"/>
    <w:rsid w:val="00055968"/>
    <w:rsid w:val="000740A2"/>
    <w:rsid w:val="00091332"/>
    <w:rsid w:val="00093079"/>
    <w:rsid w:val="000B70D8"/>
    <w:rsid w:val="0011390B"/>
    <w:rsid w:val="001C4331"/>
    <w:rsid w:val="002A37CC"/>
    <w:rsid w:val="002B287A"/>
    <w:rsid w:val="00356FB9"/>
    <w:rsid w:val="0039397F"/>
    <w:rsid w:val="00563EBB"/>
    <w:rsid w:val="00567B20"/>
    <w:rsid w:val="005F2D52"/>
    <w:rsid w:val="006F232F"/>
    <w:rsid w:val="00703EE8"/>
    <w:rsid w:val="007142DD"/>
    <w:rsid w:val="0086362A"/>
    <w:rsid w:val="008D19D2"/>
    <w:rsid w:val="008F2A7E"/>
    <w:rsid w:val="009961BF"/>
    <w:rsid w:val="009B51A5"/>
    <w:rsid w:val="00A17449"/>
    <w:rsid w:val="00AF6163"/>
    <w:rsid w:val="00B1693F"/>
    <w:rsid w:val="00C154CF"/>
    <w:rsid w:val="00DA7536"/>
    <w:rsid w:val="00DB6C20"/>
    <w:rsid w:val="00E45EDD"/>
    <w:rsid w:val="00E83369"/>
    <w:rsid w:val="00ED09ED"/>
    <w:rsid w:val="00F406B2"/>
    <w:rsid w:val="00F72D9B"/>
    <w:rsid w:val="00FE1EC7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79147-C330-4750-AC68-D5BD7058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2017-08-28T07:00:00Z</cp:lastPrinted>
  <dcterms:created xsi:type="dcterms:W3CDTF">2017-07-19T11:49:00Z</dcterms:created>
  <dcterms:modified xsi:type="dcterms:W3CDTF">2017-08-28T07:47:00Z</dcterms:modified>
</cp:coreProperties>
</file>