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0B523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RPr="00F166EE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F166EE">
              <w:rPr>
                <w:sz w:val="28"/>
                <w:lang w:val="uk-UA"/>
              </w:rPr>
              <w:t>20.06.2017 № 335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  <w:bookmarkEnd w:id="0"/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E279C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>(протокол</w:t>
      </w:r>
      <w:r w:rsidR="00E279CB" w:rsidRPr="00C24616">
        <w:rPr>
          <w:sz w:val="28"/>
          <w:szCs w:val="28"/>
          <w:lang w:val="uk-UA"/>
        </w:rPr>
        <w:t>и</w:t>
      </w:r>
      <w:r w:rsidRPr="00C24616">
        <w:rPr>
          <w:sz w:val="28"/>
          <w:szCs w:val="28"/>
          <w:lang w:val="uk-UA"/>
        </w:rPr>
        <w:t xml:space="preserve"> від 23.02.2017 № 1</w:t>
      </w:r>
      <w:r w:rsidR="00E279CB" w:rsidRPr="00C24616">
        <w:rPr>
          <w:sz w:val="28"/>
          <w:szCs w:val="28"/>
          <w:lang w:val="uk-UA"/>
        </w:rPr>
        <w:t>, від 05.04.2017 № 2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рішення Сумської міської ради від 25.07.2012 № 1668-МР «Про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 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4B345F" w:rsidRDefault="00CD0496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</w:t>
      </w:r>
      <w:r w:rsidR="0002673F">
        <w:rPr>
          <w:sz w:val="28"/>
          <w:lang w:val="uk-UA"/>
        </w:rPr>
        <w:t xml:space="preserve"> архітектури та містобудування Сумської міської ради (</w:t>
      </w:r>
      <w:proofErr w:type="spellStart"/>
      <w:r w:rsidR="0002673F">
        <w:rPr>
          <w:sz w:val="28"/>
          <w:lang w:val="uk-UA"/>
        </w:rPr>
        <w:t>Кривцов</w:t>
      </w:r>
      <w:proofErr w:type="spellEnd"/>
      <w:r w:rsidR="0002673F">
        <w:rPr>
          <w:sz w:val="28"/>
          <w:lang w:val="uk-UA"/>
        </w:rPr>
        <w:t xml:space="preserve"> А.В.) </w:t>
      </w:r>
      <w:r w:rsidR="00DC7430">
        <w:rPr>
          <w:sz w:val="28"/>
          <w:lang w:val="uk-UA"/>
        </w:rPr>
        <w:t xml:space="preserve">вжити заходів щодо </w:t>
      </w:r>
      <w:r w:rsidR="00375565">
        <w:rPr>
          <w:sz w:val="28"/>
          <w:lang w:val="uk-UA"/>
        </w:rPr>
        <w:t>попередження про звільнення земельних ділянок від незаконно встановлених тимчасових споруд</w:t>
      </w:r>
      <w:r w:rsidR="0067610D">
        <w:rPr>
          <w:sz w:val="28"/>
          <w:lang w:val="uk-UA"/>
        </w:rPr>
        <w:t xml:space="preserve"> згідно з додатком. </w:t>
      </w:r>
    </w:p>
    <w:p w:rsidR="00B31AD4" w:rsidRDefault="00B31AD4" w:rsidP="00B31AD4">
      <w:pPr>
        <w:pStyle w:val="25"/>
        <w:ind w:left="708" w:firstLine="0"/>
        <w:jc w:val="both"/>
        <w:rPr>
          <w:sz w:val="28"/>
          <w:lang w:val="uk-UA"/>
        </w:rPr>
      </w:pPr>
    </w:p>
    <w:p w:rsidR="00466315" w:rsidRDefault="004B345F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 w:rsidRPr="00AC11C9">
        <w:rPr>
          <w:sz w:val="28"/>
          <w:szCs w:val="28"/>
          <w:lang w:val="uk-UA"/>
        </w:rPr>
        <w:t xml:space="preserve">У разі невиконання власником </w:t>
      </w:r>
      <w:r w:rsidR="00B31AD4">
        <w:rPr>
          <w:sz w:val="28"/>
          <w:szCs w:val="28"/>
          <w:lang w:val="uk-UA"/>
        </w:rPr>
        <w:t>тимчасової споруди</w:t>
      </w:r>
      <w:r w:rsidRPr="00AC11C9">
        <w:rPr>
          <w:sz w:val="28"/>
          <w:szCs w:val="28"/>
          <w:lang w:val="uk-UA"/>
        </w:rPr>
        <w:t xml:space="preserve"> вимог щодо усунення порушень чинн</w:t>
      </w:r>
      <w:r w:rsidR="00086FEC">
        <w:rPr>
          <w:sz w:val="28"/>
          <w:szCs w:val="28"/>
          <w:lang w:val="uk-UA"/>
        </w:rPr>
        <w:t xml:space="preserve">ого законодавства України та </w:t>
      </w:r>
      <w:proofErr w:type="spellStart"/>
      <w:r w:rsidR="00086FEC">
        <w:rPr>
          <w:sz w:val="28"/>
          <w:szCs w:val="28"/>
          <w:lang w:val="uk-UA"/>
        </w:rPr>
        <w:t>не</w:t>
      </w:r>
      <w:r w:rsidRPr="00AC11C9">
        <w:rPr>
          <w:sz w:val="28"/>
          <w:szCs w:val="28"/>
          <w:lang w:val="uk-UA"/>
        </w:rPr>
        <w:t>приведення</w:t>
      </w:r>
      <w:proofErr w:type="spellEnd"/>
      <w:r w:rsidRPr="00AC11C9">
        <w:rPr>
          <w:sz w:val="28"/>
          <w:szCs w:val="28"/>
          <w:lang w:val="uk-UA"/>
        </w:rPr>
        <w:t xml:space="preserve"> земельної ділянки у попередній стан</w:t>
      </w:r>
      <w:r w:rsidR="00CD0496">
        <w:rPr>
          <w:sz w:val="28"/>
          <w:lang w:val="uk-UA"/>
        </w:rPr>
        <w:t>, к</w:t>
      </w:r>
      <w:r w:rsidR="00466315" w:rsidRPr="009363EA">
        <w:rPr>
          <w:sz w:val="28"/>
          <w:lang w:val="uk-UA"/>
        </w:rPr>
        <w:t xml:space="preserve">омісії з питань звільнення земельних ділянок </w:t>
      </w:r>
      <w:r w:rsidR="00525F64">
        <w:rPr>
          <w:sz w:val="28"/>
          <w:lang w:val="uk-UA"/>
        </w:rPr>
        <w:t xml:space="preserve">            </w:t>
      </w:r>
      <w:r w:rsidR="00466315" w:rsidRPr="009363EA">
        <w:rPr>
          <w:sz w:val="28"/>
          <w:lang w:val="uk-UA"/>
        </w:rPr>
        <w:t>від незаконно встановлених тимчасових споруд</w:t>
      </w:r>
      <w:r w:rsidR="00466315">
        <w:rPr>
          <w:sz w:val="28"/>
          <w:lang w:val="uk-UA"/>
        </w:rPr>
        <w:t xml:space="preserve"> для здійснення підприємницької діяльності</w:t>
      </w:r>
      <w:r w:rsidR="00466315" w:rsidRPr="009363EA">
        <w:rPr>
          <w:sz w:val="28"/>
          <w:lang w:val="uk-UA"/>
        </w:rPr>
        <w:t xml:space="preserve">  на території міста Суми</w:t>
      </w:r>
      <w:r w:rsidR="00466315">
        <w:rPr>
          <w:sz w:val="28"/>
          <w:lang w:val="uk-UA"/>
        </w:rPr>
        <w:t xml:space="preserve"> (Войтенко В.В.) вжити відповідних заходів</w:t>
      </w:r>
      <w:r w:rsidR="00B25A6D">
        <w:rPr>
          <w:sz w:val="28"/>
          <w:lang w:val="uk-UA"/>
        </w:rPr>
        <w:t>, а саме</w:t>
      </w:r>
      <w:r w:rsidR="00086FEC">
        <w:rPr>
          <w:sz w:val="28"/>
          <w:lang w:val="uk-UA"/>
        </w:rPr>
        <w:t>:</w:t>
      </w:r>
    </w:p>
    <w:p w:rsidR="00F17C0E" w:rsidRDefault="00F17C0E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086FEC" w:rsidP="0046631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2.1</w:t>
      </w:r>
      <w:r w:rsidR="00466315" w:rsidRPr="001248C3">
        <w:rPr>
          <w:b/>
        </w:rPr>
        <w:t>.</w:t>
      </w:r>
      <w:r w:rsidR="00466315">
        <w:t xml:space="preserve"> Комунальному підприємству електромереж зовнішнього освітлення «</w:t>
      </w:r>
      <w:proofErr w:type="spellStart"/>
      <w:r w:rsidR="00466315">
        <w:t>Міськсвітло</w:t>
      </w:r>
      <w:proofErr w:type="spellEnd"/>
      <w:r w:rsidR="00466315">
        <w:t xml:space="preserve">» Сумської міської </w:t>
      </w:r>
      <w:r w:rsidR="00466315" w:rsidRPr="005C67AF">
        <w:t>ради (</w:t>
      </w:r>
      <w:proofErr w:type="spellStart"/>
      <w:r w:rsidR="00466315" w:rsidRPr="005C67AF">
        <w:t>Велитченко</w:t>
      </w:r>
      <w:proofErr w:type="spellEnd"/>
      <w:r w:rsidR="00466315" w:rsidRPr="005C67AF">
        <w:t xml:space="preserve"> Е.В.) у присутності</w:t>
      </w:r>
      <w:r w:rsidR="00466315">
        <w:t xml:space="preserve"> членів комісії провести відключення тимчасових споруд від електромережі.</w:t>
      </w:r>
    </w:p>
    <w:p w:rsidR="00525F64" w:rsidRDefault="00525F64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40F40" w:rsidRDefault="00086FEC" w:rsidP="0046631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2.2.</w:t>
      </w:r>
      <w:r w:rsidR="00466315" w:rsidRPr="00640F40">
        <w:t xml:space="preserve"> ТОВ «СНД-АВТОТРАНС» (</w:t>
      </w:r>
      <w:proofErr w:type="spellStart"/>
      <w:r w:rsidR="00466315" w:rsidRPr="00640F40">
        <w:t>Овсянко</w:t>
      </w:r>
      <w:proofErr w:type="spellEnd"/>
      <w:r w:rsidR="00466315" w:rsidRPr="00640F40">
        <w:t xml:space="preserve"> С.М.) у присутності членів комісії організувати виконання робіт по звільненню зайнятих земельних ділянок від незаконно встановлених тимчасових споруд в м. Суми, їх вивезенню та зберіганню.</w:t>
      </w:r>
    </w:p>
    <w:p w:rsidR="00466315" w:rsidRPr="00541F60" w:rsidRDefault="00466315" w:rsidP="00466315">
      <w:pPr>
        <w:pStyle w:val="21"/>
        <w:tabs>
          <w:tab w:val="left" w:pos="360"/>
          <w:tab w:val="left" w:pos="993"/>
        </w:tabs>
        <w:jc w:val="center"/>
        <w:rPr>
          <w:color w:val="FF0000"/>
          <w:vertAlign w:val="superscript"/>
        </w:rPr>
      </w:pPr>
    </w:p>
    <w:p w:rsidR="00466315" w:rsidRPr="00EB5C46" w:rsidRDefault="00086FEC" w:rsidP="00466315">
      <w:pPr>
        <w:pStyle w:val="21"/>
        <w:tabs>
          <w:tab w:val="left" w:pos="360"/>
          <w:tab w:val="left" w:pos="900"/>
        </w:tabs>
        <w:ind w:firstLine="709"/>
      </w:pPr>
      <w:r>
        <w:rPr>
          <w:b/>
        </w:rPr>
        <w:t>3</w:t>
      </w:r>
      <w:r w:rsidR="00466315" w:rsidRPr="00EB5C46">
        <w:rPr>
          <w:b/>
        </w:rPr>
        <w:t>.</w:t>
      </w:r>
      <w:r w:rsidR="00466315" w:rsidRPr="00EB5C46">
        <w:t xml:space="preserve"> </w:t>
      </w:r>
      <w:r w:rsidR="005E6781" w:rsidRPr="005E6781">
        <w:t xml:space="preserve">Залучити представників </w:t>
      </w:r>
      <w:r w:rsidR="00466315" w:rsidRPr="005E6781">
        <w:t>Управлінн</w:t>
      </w:r>
      <w:r w:rsidR="005E6781">
        <w:t>я</w:t>
      </w:r>
      <w:r w:rsidR="00466315" w:rsidRPr="00EB5C46">
        <w:t xml:space="preserve"> патрульно</w:t>
      </w:r>
      <w:r w:rsidR="00466315">
        <w:t>ї</w:t>
      </w:r>
      <w:r w:rsidR="00466315" w:rsidRPr="00EB5C46">
        <w:t xml:space="preserve"> пол</w:t>
      </w:r>
      <w:r w:rsidR="00466315">
        <w:t>іції</w:t>
      </w:r>
      <w:r w:rsidR="00466315" w:rsidRPr="00EB5C46">
        <w:t xml:space="preserve"> в м. Сумах (</w:t>
      </w:r>
      <w:proofErr w:type="spellStart"/>
      <w:r w:rsidR="00466315" w:rsidRPr="00EB5C46">
        <w:t>Горбачевський</w:t>
      </w:r>
      <w:proofErr w:type="spellEnd"/>
      <w:r w:rsidR="00466315" w:rsidRPr="00EB5C46">
        <w:t xml:space="preserve"> А.Я.) </w:t>
      </w:r>
      <w:r w:rsidR="005E6781">
        <w:t xml:space="preserve">з метою </w:t>
      </w:r>
      <w:r w:rsidR="00466315" w:rsidRPr="00EB5C46">
        <w:t>забезпеч</w:t>
      </w:r>
      <w:r w:rsidR="005E6781">
        <w:t>ення</w:t>
      </w:r>
      <w:r w:rsidR="00466315" w:rsidRPr="00EB5C46">
        <w:t xml:space="preserve"> громадськ</w:t>
      </w:r>
      <w:r w:rsidR="005E6781">
        <w:t>ого порядку</w:t>
      </w:r>
      <w:r w:rsidR="00466315" w:rsidRPr="00EB5C46">
        <w:t xml:space="preserve"> при виконанні роб</w:t>
      </w:r>
      <w:r w:rsidR="00FD6925">
        <w:t>іт, зазначених у пунктах 1, 2</w:t>
      </w:r>
      <w:r w:rsidR="00466315" w:rsidRPr="00EB5C46">
        <w:t xml:space="preserve"> цього рішення.</w:t>
      </w: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086FEC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BD5E24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 міського голови з виконавчої роботи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D957F1" w:rsidRDefault="00D957F1" w:rsidP="00D957F1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8385E" w:rsidRDefault="00D957F1" w:rsidP="00D957F1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47FC2">
        <w:rPr>
          <w:sz w:val="28"/>
          <w:szCs w:val="28"/>
          <w:lang w:val="uk-UA"/>
        </w:rPr>
        <w:t xml:space="preserve">20.06.2017 </w:t>
      </w:r>
      <w:r>
        <w:rPr>
          <w:sz w:val="28"/>
          <w:szCs w:val="28"/>
          <w:lang w:val="uk-UA"/>
        </w:rPr>
        <w:t xml:space="preserve">№ </w:t>
      </w:r>
      <w:r w:rsidR="00F47FC2">
        <w:rPr>
          <w:sz w:val="28"/>
          <w:szCs w:val="28"/>
          <w:lang w:val="uk-UA"/>
        </w:rPr>
        <w:t>335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285"/>
        <w:gridCol w:w="3265"/>
        <w:gridCol w:w="2394"/>
      </w:tblGrid>
      <w:tr w:rsidR="00466315" w:rsidRPr="00D2153E" w:rsidTr="001B11C1">
        <w:trPr>
          <w:trHeight w:val="1050"/>
        </w:trPr>
        <w:tc>
          <w:tcPr>
            <w:tcW w:w="55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D2153E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B9449A">
            <w:pPr>
              <w:rPr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>Тимчасова споруда жовто-білого кольору «Чудо-піч»</w:t>
            </w:r>
          </w:p>
        </w:tc>
        <w:tc>
          <w:tcPr>
            <w:tcW w:w="3265" w:type="dxa"/>
          </w:tcPr>
          <w:p w:rsidR="00466315" w:rsidRPr="00226DF9" w:rsidRDefault="00466315" w:rsidP="00B9449A">
            <w:pPr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B9449A">
            <w:pPr>
              <w:rPr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>Тимчасова споруда з ремонту взуття</w:t>
            </w:r>
          </w:p>
        </w:tc>
        <w:tc>
          <w:tcPr>
            <w:tcW w:w="3265" w:type="dxa"/>
          </w:tcPr>
          <w:p w:rsidR="00466315" w:rsidRPr="00226DF9" w:rsidRDefault="00466315" w:rsidP="00B9449A">
            <w:pPr>
              <w:rPr>
                <w:color w:val="000000"/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>вул. 1-ша Набережна               р. Стрілки, біля колишньої зупинки «Центральний ринок»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680FFC" w:rsidRPr="00680FFC" w:rsidTr="001B11C1">
        <w:tc>
          <w:tcPr>
            <w:tcW w:w="554" w:type="dxa"/>
            <w:vAlign w:val="center"/>
          </w:tcPr>
          <w:p w:rsidR="00680FFC" w:rsidRPr="00680FFC" w:rsidRDefault="00684E8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680FFC" w:rsidRPr="00680FF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680FFC" w:rsidRPr="00680FFC" w:rsidRDefault="00680FFC" w:rsidP="00D16D9C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</w:tcPr>
          <w:p w:rsidR="00680FFC" w:rsidRPr="00680FFC" w:rsidRDefault="00680FFC" w:rsidP="00D16D9C">
            <w:pPr>
              <w:rPr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394" w:type="dxa"/>
          </w:tcPr>
          <w:p w:rsidR="00680FFC" w:rsidRPr="00680FFC" w:rsidRDefault="00680FFC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Редька М.В.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BD4B0E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3E" w:rsidRDefault="000B523E" w:rsidP="00C50815">
      <w:r>
        <w:separator/>
      </w:r>
    </w:p>
  </w:endnote>
  <w:endnote w:type="continuationSeparator" w:id="0">
    <w:p w:rsidR="000B523E" w:rsidRDefault="000B523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3E" w:rsidRDefault="000B523E" w:rsidP="00C50815">
      <w:r>
        <w:separator/>
      </w:r>
    </w:p>
  </w:footnote>
  <w:footnote w:type="continuationSeparator" w:id="0">
    <w:p w:rsidR="000B523E" w:rsidRDefault="000B523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A46475" w:rsidRDefault="00A46475" w:rsidP="00101DFB">
    <w:pPr>
      <w:pStyle w:val="a3"/>
      <w:ind w:left="6237"/>
      <w:jc w:val="center"/>
      <w:rPr>
        <w:sz w:val="28"/>
        <w:szCs w:val="28"/>
        <w:lang w:val="uk-UA"/>
      </w:rPr>
    </w:pPr>
  </w:p>
  <w:p w:rsidR="00A46475" w:rsidRDefault="00A46475" w:rsidP="00101DFB">
    <w:pPr>
      <w:pStyle w:val="a3"/>
      <w:ind w:left="6237"/>
      <w:jc w:val="center"/>
      <w:rPr>
        <w:sz w:val="28"/>
        <w:szCs w:val="28"/>
        <w:lang w:val="uk-UA"/>
      </w:rPr>
    </w:pPr>
  </w:p>
  <w:p w:rsidR="00A46475" w:rsidRPr="003B60C3" w:rsidRDefault="00A46475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101F9"/>
    <w:rsid w:val="000147D2"/>
    <w:rsid w:val="00024FE6"/>
    <w:rsid w:val="0002673F"/>
    <w:rsid w:val="0005581E"/>
    <w:rsid w:val="00067402"/>
    <w:rsid w:val="00072EFF"/>
    <w:rsid w:val="00074BBC"/>
    <w:rsid w:val="00080422"/>
    <w:rsid w:val="00080425"/>
    <w:rsid w:val="00086FEC"/>
    <w:rsid w:val="000B02F3"/>
    <w:rsid w:val="000B1C44"/>
    <w:rsid w:val="000B523E"/>
    <w:rsid w:val="000C5843"/>
    <w:rsid w:val="000C6155"/>
    <w:rsid w:val="000C6CC9"/>
    <w:rsid w:val="000E58C8"/>
    <w:rsid w:val="000F4AFE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2BB9"/>
    <w:rsid w:val="00144453"/>
    <w:rsid w:val="0015241F"/>
    <w:rsid w:val="00152621"/>
    <w:rsid w:val="00164F09"/>
    <w:rsid w:val="0018061A"/>
    <w:rsid w:val="00181662"/>
    <w:rsid w:val="00184EEC"/>
    <w:rsid w:val="00187FF3"/>
    <w:rsid w:val="00193CD9"/>
    <w:rsid w:val="00197BCD"/>
    <w:rsid w:val="001A642C"/>
    <w:rsid w:val="001B0E16"/>
    <w:rsid w:val="001B11C1"/>
    <w:rsid w:val="001B1B87"/>
    <w:rsid w:val="001B6BCB"/>
    <w:rsid w:val="001D24B1"/>
    <w:rsid w:val="001D5216"/>
    <w:rsid w:val="001E055F"/>
    <w:rsid w:val="001E2496"/>
    <w:rsid w:val="001E404C"/>
    <w:rsid w:val="00214D72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0B2"/>
    <w:rsid w:val="002B3487"/>
    <w:rsid w:val="002D7F03"/>
    <w:rsid w:val="002E0A8A"/>
    <w:rsid w:val="002E15D0"/>
    <w:rsid w:val="00304B95"/>
    <w:rsid w:val="003217A9"/>
    <w:rsid w:val="00322D35"/>
    <w:rsid w:val="00323848"/>
    <w:rsid w:val="0032410F"/>
    <w:rsid w:val="00331640"/>
    <w:rsid w:val="00345C54"/>
    <w:rsid w:val="00347E92"/>
    <w:rsid w:val="00354DCB"/>
    <w:rsid w:val="00371F88"/>
    <w:rsid w:val="00375565"/>
    <w:rsid w:val="003805AA"/>
    <w:rsid w:val="00386043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5007E"/>
    <w:rsid w:val="00466315"/>
    <w:rsid w:val="004739BA"/>
    <w:rsid w:val="0048385E"/>
    <w:rsid w:val="004964CC"/>
    <w:rsid w:val="00497B8C"/>
    <w:rsid w:val="004A089D"/>
    <w:rsid w:val="004A6853"/>
    <w:rsid w:val="004B345F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143F"/>
    <w:rsid w:val="005B4026"/>
    <w:rsid w:val="005C0698"/>
    <w:rsid w:val="005C1ABA"/>
    <w:rsid w:val="005C376C"/>
    <w:rsid w:val="005D0C63"/>
    <w:rsid w:val="005D38B7"/>
    <w:rsid w:val="005D4A15"/>
    <w:rsid w:val="005D5F96"/>
    <w:rsid w:val="005D7A63"/>
    <w:rsid w:val="005E6781"/>
    <w:rsid w:val="005F4775"/>
    <w:rsid w:val="005F5281"/>
    <w:rsid w:val="005F5A34"/>
    <w:rsid w:val="00602874"/>
    <w:rsid w:val="00604EDF"/>
    <w:rsid w:val="00611D96"/>
    <w:rsid w:val="0061665B"/>
    <w:rsid w:val="006375D9"/>
    <w:rsid w:val="00637716"/>
    <w:rsid w:val="0065616C"/>
    <w:rsid w:val="00661F18"/>
    <w:rsid w:val="00664894"/>
    <w:rsid w:val="0067610D"/>
    <w:rsid w:val="00680FFC"/>
    <w:rsid w:val="00684BE8"/>
    <w:rsid w:val="00684E84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7278"/>
    <w:rsid w:val="006F5A4A"/>
    <w:rsid w:val="006F5FED"/>
    <w:rsid w:val="006F794D"/>
    <w:rsid w:val="00704E32"/>
    <w:rsid w:val="00711096"/>
    <w:rsid w:val="00735A1F"/>
    <w:rsid w:val="00740BE0"/>
    <w:rsid w:val="0075298C"/>
    <w:rsid w:val="007550D0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32AE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39C7"/>
    <w:rsid w:val="00874FCF"/>
    <w:rsid w:val="0088108C"/>
    <w:rsid w:val="00895082"/>
    <w:rsid w:val="00897AE0"/>
    <w:rsid w:val="008A5E26"/>
    <w:rsid w:val="008D1B8C"/>
    <w:rsid w:val="008D28DA"/>
    <w:rsid w:val="008E0EDA"/>
    <w:rsid w:val="008E1F44"/>
    <w:rsid w:val="008E200F"/>
    <w:rsid w:val="008E2C33"/>
    <w:rsid w:val="008E3162"/>
    <w:rsid w:val="008E6A39"/>
    <w:rsid w:val="008F154D"/>
    <w:rsid w:val="008F3F42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4CFC"/>
    <w:rsid w:val="009D78EF"/>
    <w:rsid w:val="009E0488"/>
    <w:rsid w:val="009E0E8D"/>
    <w:rsid w:val="009E42A3"/>
    <w:rsid w:val="009F60EE"/>
    <w:rsid w:val="00A0741E"/>
    <w:rsid w:val="00A101D7"/>
    <w:rsid w:val="00A169BF"/>
    <w:rsid w:val="00A16ECC"/>
    <w:rsid w:val="00A33804"/>
    <w:rsid w:val="00A44263"/>
    <w:rsid w:val="00A44B7F"/>
    <w:rsid w:val="00A46475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D1E7F"/>
    <w:rsid w:val="00AD1F39"/>
    <w:rsid w:val="00AE02E8"/>
    <w:rsid w:val="00AF1753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30DC8"/>
    <w:rsid w:val="00B31AD4"/>
    <w:rsid w:val="00B343CA"/>
    <w:rsid w:val="00B438B3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0E"/>
    <w:rsid w:val="00BD4B3C"/>
    <w:rsid w:val="00BD5E24"/>
    <w:rsid w:val="00BE36FA"/>
    <w:rsid w:val="00BF1045"/>
    <w:rsid w:val="00BF461F"/>
    <w:rsid w:val="00BF54A4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62499"/>
    <w:rsid w:val="00C671CA"/>
    <w:rsid w:val="00C7161D"/>
    <w:rsid w:val="00C75BE8"/>
    <w:rsid w:val="00C76169"/>
    <w:rsid w:val="00C80419"/>
    <w:rsid w:val="00C80B6C"/>
    <w:rsid w:val="00C82D27"/>
    <w:rsid w:val="00C84189"/>
    <w:rsid w:val="00C86399"/>
    <w:rsid w:val="00CA3CE0"/>
    <w:rsid w:val="00CB43E6"/>
    <w:rsid w:val="00CB515C"/>
    <w:rsid w:val="00CC1193"/>
    <w:rsid w:val="00CD0496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272F"/>
    <w:rsid w:val="00D9373C"/>
    <w:rsid w:val="00D94E9E"/>
    <w:rsid w:val="00D957F1"/>
    <w:rsid w:val="00DA3107"/>
    <w:rsid w:val="00DA3638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4B56"/>
    <w:rsid w:val="00E068AA"/>
    <w:rsid w:val="00E11A9B"/>
    <w:rsid w:val="00E20F0C"/>
    <w:rsid w:val="00E232A9"/>
    <w:rsid w:val="00E25B15"/>
    <w:rsid w:val="00E279CB"/>
    <w:rsid w:val="00E33D09"/>
    <w:rsid w:val="00E35335"/>
    <w:rsid w:val="00E36396"/>
    <w:rsid w:val="00E445CA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F00FF5"/>
    <w:rsid w:val="00F166EE"/>
    <w:rsid w:val="00F17C0E"/>
    <w:rsid w:val="00F2211E"/>
    <w:rsid w:val="00F369C4"/>
    <w:rsid w:val="00F377AE"/>
    <w:rsid w:val="00F44DA9"/>
    <w:rsid w:val="00F47FC2"/>
    <w:rsid w:val="00F57BF3"/>
    <w:rsid w:val="00F77BC1"/>
    <w:rsid w:val="00F82C89"/>
    <w:rsid w:val="00F91D20"/>
    <w:rsid w:val="00F94387"/>
    <w:rsid w:val="00FA3E32"/>
    <w:rsid w:val="00FB0EB5"/>
    <w:rsid w:val="00FB10B0"/>
    <w:rsid w:val="00FC1139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AC695"/>
  <w15:docId w15:val="{6E3F12AA-3271-4F11-B57D-38662B4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6</cp:revision>
  <cp:lastPrinted>2017-04-14T08:26:00Z</cp:lastPrinted>
  <dcterms:created xsi:type="dcterms:W3CDTF">2017-06-26T06:00:00Z</dcterms:created>
  <dcterms:modified xsi:type="dcterms:W3CDTF">2017-06-26T06:11:00Z</dcterms:modified>
</cp:coreProperties>
</file>