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40" w:rsidRDefault="00FE1540" w:rsidP="00FE1540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E1540" w:rsidTr="00FE1540">
        <w:trPr>
          <w:trHeight w:val="1122"/>
          <w:jc w:val="center"/>
        </w:trPr>
        <w:tc>
          <w:tcPr>
            <w:tcW w:w="4255" w:type="dxa"/>
          </w:tcPr>
          <w:p w:rsidR="00FE1540" w:rsidRDefault="00FE1540" w:rsidP="00327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FE1540" w:rsidRDefault="00FE1540" w:rsidP="00327D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DA385AB" wp14:editId="754BAE56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E1540" w:rsidRDefault="00FE1540" w:rsidP="00327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FE1540" w:rsidRDefault="00FE1540" w:rsidP="00FE154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E1540" w:rsidRDefault="00FE1540" w:rsidP="00FE154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FE1540" w:rsidRDefault="00FE1540" w:rsidP="00FE154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FE1540" w:rsidRDefault="00FE1540" w:rsidP="00FE154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FE1540" w:rsidRPr="00D25A91" w:rsidRDefault="00FE1540" w:rsidP="00FE1540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FE1540" w:rsidRPr="0094227F" w:rsidTr="00327D01">
        <w:trPr>
          <w:trHeight w:val="493"/>
        </w:trPr>
        <w:tc>
          <w:tcPr>
            <w:tcW w:w="5104" w:type="dxa"/>
          </w:tcPr>
          <w:p w:rsidR="00FE1540" w:rsidRDefault="00FE1540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від</w:t>
            </w:r>
            <w:r w:rsidR="0094227F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15.11.2016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№ </w:t>
            </w:r>
            <w:r w:rsidR="0094227F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632</w:t>
            </w:r>
          </w:p>
          <w:p w:rsidR="00FE1540" w:rsidRDefault="00FE1540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FE1540" w:rsidTr="00327D01">
        <w:trPr>
          <w:trHeight w:val="1467"/>
        </w:trPr>
        <w:tc>
          <w:tcPr>
            <w:tcW w:w="5104" w:type="dxa"/>
          </w:tcPr>
          <w:p w:rsidR="00FE1540" w:rsidRDefault="00FE1540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управлінням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«</w:t>
            </w:r>
            <w:r w:rsidRPr="00D25A91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Інспекція з благоустрою міста Суми» Сумської міської ради власних та делегованих повноважень органів виконавчої влади відповідно до Закону України «Про місцеве самоврядування в Україні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FE1540" w:rsidRPr="00FE1540" w:rsidRDefault="00FE1540" w:rsidP="00FE1540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1540" w:rsidRDefault="00FE1540" w:rsidP="00FE1540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рішення виконавчого комітету Сумської міської ради від 20 вересня 2016 року № 521 «Про план роботи виконавчого комітету міської ради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квартал 2016 року», керуючись статтею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виконавчий комітет Сумської міської ради</w:t>
      </w:r>
    </w:p>
    <w:p w:rsidR="00FE1540" w:rsidRPr="00FE1540" w:rsidRDefault="00FE1540" w:rsidP="00FE1540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ВИРІШИВ:</w:t>
      </w:r>
    </w:p>
    <w:p w:rsidR="00FE1540" w:rsidRPr="00FE1540" w:rsidRDefault="00FE1540" w:rsidP="00FE1540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1540" w:rsidRDefault="00FE1540" w:rsidP="00FE1540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</w:t>
      </w:r>
      <w:r w:rsidRPr="00D25A91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Прийняти до відома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інформацію п</w:t>
      </w:r>
      <w:r w:rsidRPr="00D25A91">
        <w:rPr>
          <w:rFonts w:ascii="Times New Roman" w:eastAsia="Times New Roman" w:hAnsi="Times New Roman"/>
          <w:sz w:val="28"/>
          <w:szCs w:val="28"/>
          <w:lang w:val="uk-UA" w:eastAsia="ru-RU"/>
        </w:rPr>
        <w:t>ро здійснення управлінням «Інспекція з благоустрою міста Суми» Сумської міської ради власних та делегованих повноважень органів виконавчої влади відповідно до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додатком.</w:t>
      </w:r>
    </w:p>
    <w:p w:rsidR="00FE1540" w:rsidRPr="00FE1540" w:rsidRDefault="00FE1540" w:rsidP="00FE1540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E1540" w:rsidRP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P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P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540" w:rsidRDefault="00FE1540" w:rsidP="00FE1540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FE1540" w:rsidRDefault="00FE1540" w:rsidP="00FE1540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Войтенку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</w:t>
      </w:r>
    </w:p>
    <w:p w:rsidR="00FE1540" w:rsidRDefault="00FE1540" w:rsidP="00FE1540">
      <w:pPr>
        <w:rPr>
          <w:lang w:val="uk-UA"/>
        </w:rPr>
      </w:pPr>
      <w:bookmarkStart w:id="0" w:name="_GoBack"/>
      <w:bookmarkEnd w:id="0"/>
    </w:p>
    <w:p w:rsidR="00FE1540" w:rsidRDefault="00FE1540" w:rsidP="00FE1540">
      <w:pPr>
        <w:rPr>
          <w:lang w:val="uk-UA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FE1540" w:rsidRPr="0094227F" w:rsidTr="00327D01">
        <w:tc>
          <w:tcPr>
            <w:tcW w:w="3793" w:type="dxa"/>
          </w:tcPr>
          <w:p w:rsidR="00FE1540" w:rsidRDefault="00FE1540" w:rsidP="00327D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FE1540" w:rsidRPr="00B94E7C" w:rsidRDefault="00FE1540" w:rsidP="00327D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рішення виконавчого комітету </w:t>
            </w:r>
          </w:p>
          <w:p w:rsidR="00FE1540" w:rsidRDefault="00FE1540" w:rsidP="009422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9422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15.11. 2016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4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94227F">
              <w:rPr>
                <w:rFonts w:ascii="Times New Roman" w:hAnsi="Times New Roman"/>
                <w:sz w:val="24"/>
                <w:szCs w:val="24"/>
                <w:lang w:val="uk-UA"/>
              </w:rPr>
              <w:t>632</w:t>
            </w:r>
          </w:p>
        </w:tc>
      </w:tr>
    </w:tbl>
    <w:p w:rsidR="00FE1540" w:rsidRDefault="00FE1540" w:rsidP="00FE1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1540" w:rsidRPr="00574C2C" w:rsidRDefault="00FE1540" w:rsidP="00FE1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4C2C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E1540" w:rsidRPr="00B94E7C" w:rsidTr="00327D01">
        <w:trPr>
          <w:trHeight w:val="10064"/>
        </w:trPr>
        <w:tc>
          <w:tcPr>
            <w:tcW w:w="9781" w:type="dxa"/>
          </w:tcPr>
          <w:p w:rsidR="00FE1540" w:rsidRDefault="00FE1540" w:rsidP="00327D01">
            <w:pPr>
              <w:tabs>
                <w:tab w:val="left" w:pos="9498"/>
              </w:tabs>
              <w:suppressAutoHyphens/>
              <w:spacing w:after="0"/>
              <w:ind w:firstLine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п</w:t>
            </w:r>
            <w:r w:rsidRPr="00B94E7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ро здійснення управлінням «Інспекція з благоустрою міста Суми» Сумської міської ради власних та делегованих повноважень органів виконавчої влади відповідно до Закону України «Про місцеве самоврядування в Україні»</w:t>
            </w:r>
          </w:p>
          <w:tbl>
            <w:tblPr>
              <w:tblStyle w:val="a3"/>
              <w:tblpPr w:leftFromText="180" w:rightFromText="180" w:vertAnchor="text" w:horzAnchor="margin" w:tblpY="503"/>
              <w:tblW w:w="957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3223"/>
              <w:gridCol w:w="2976"/>
              <w:gridCol w:w="2659"/>
            </w:tblGrid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№ </w:t>
                  </w:r>
                  <w:proofErr w:type="spellStart"/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з.п</w:t>
                  </w:r>
                  <w:proofErr w:type="spellEnd"/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Номер статті, відповідної частини, пункту та номер і зміст підпункту Закону України «Про місцеве самоврядування в Україні»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Заходи щодо виконання власних та делегованих повноважень органів виконавчої влади органами місцевого самоврядування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Кількість та вид актів, прийнятих (виданих) з питань здійснення власних та делегованих повноважень органів виконавчої влади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3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підпунктом1 пункту «а» частини першої статті 27 -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1) підготовка програм соціально-економічного та культурного розвитку сіл, селищ, міст,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 </w:t>
                  </w:r>
                </w:p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підготовлено рішення Сумської міської ради «</w:t>
                  </w:r>
                  <w:r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Про Програму контролю за додержанням Правил благоустрою міста Суми на території міста Суми на 2017-2019 роки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»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рішення Сумської міської ради «</w:t>
                  </w:r>
                  <w:r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Про Програму контролю за додержанням Правил благоустрою міста Суми на території міста Суми на 2017-2019 роки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» прийняте 26 жовтня 2016 року №1267-МР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8 пункту «а» частини першої статті 27 -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8) розміщення на договірних засадах замовлень на виробництво продукції, виконання робіт (послуг), необхідних для територіальної громади, на підприємствах, в установах та організаціях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77B25" w:rsidRDefault="00FE1540" w:rsidP="00327D0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укладено Договір про закупівлю послуг</w:t>
                  </w:r>
                </w:p>
                <w:p w:rsidR="00FE1540" w:rsidRPr="00B94E7C" w:rsidRDefault="00FE1540" w:rsidP="00327D0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з </w:t>
                  </w:r>
                  <w:r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управління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м</w:t>
                  </w:r>
                  <w:r w:rsidRPr="00B77B2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поліції охорони в Сумській області</w:t>
                  </w:r>
                  <w:r>
                    <w:t xml:space="preserve"> </w:t>
                  </w:r>
                  <w:r>
                    <w:rPr>
                      <w:lang w:val="uk-UA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</w:t>
                  </w:r>
                  <w:r w:rsidRPr="00535F05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ослуги з охорони по забезпеченню контролю за додержанням правил благоустрою, торгівлі та станом довкілля на території міста Суми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)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укладено Договір </w:t>
                  </w:r>
                  <w:r w:rsidRP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по наданню послуг санітарної очистки </w:t>
                  </w:r>
                  <w:r w:rsidRP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 xml:space="preserve">території: догляд за об’єктами благоустрою загального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к</w:t>
                  </w:r>
                  <w:r w:rsidRPr="00A4240F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ористування (ліквідація несанкціонованих звалищ сміття)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з комунальним підприємством Сумської міської ради «Зелене будівництво»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  <w:tr w:rsidR="00FE1540" w:rsidRPr="00A269E6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3.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1 пункту «б», частини першої статті 27 -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1) участь у здійсненні державної регуляторної політики в межах та у спосіб, встановлені Законом України «Про засади державної регуляторної політики у сфері господарської діяльності»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підготовлено проект рішення Сумської міської ради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 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підготовлен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ий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регуляторний акт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прийнятий 05 жовтня 2016 року № 1160-МР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підпунктом7 пункту «а» частини першої статті 30 -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7) організація благоустрою населених пунктів, залучення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населення; здійснення контролю за станом благоустрою населених пунктів, організації озеленення, охорони зелених насаджень і водойм, створення місць відпочинку громадян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здійснено ліквідацію стихійних сміттєзвалищ 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з метою викоренення фактів стихійної торгівлі проведено конфіскацію товару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20</w:t>
                  </w: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5.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17 пункту «а» частини першої статті 30 -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17) видача дозволу на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порушення об'єктів благоустрою у випадках та порядку, передбачених законом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- видано дозволів на порушення об’єктів благоустрою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укладено договорів про відновлення елементів благоустрою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883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148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6.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підпунктами 7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vertAlign w:val="superscript"/>
                      <w:lang w:val="uk-UA" w:eastAsia="ar-SA"/>
                    </w:rPr>
                    <w:t>1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 пункту «б», частини другої статті 33 –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7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vertAlign w:val="superscript"/>
                      <w:lang w:val="uk-UA" w:eastAsia="ar-SA"/>
                    </w:rPr>
                    <w:t>1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) здійснення контролю за діяльністю суб'єктів підприємницької діяльності у сфері поводження з відходами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щ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оденне обстеження території міста на предмет дотримання суб’єктами благоустрою законодавства України у сфері благоустрою населених пунктів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.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. 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складено 120 актів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7.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підпунктами 12, пункту «б», частини другої статті 33 –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12)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в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иявлення фактів здійснення правопорушень у сфері благоустрою, вжиття заходів щодо запобігання скоєнню правопорушень, шляхом складення Актів обстеження території. Притягнення винних до адміністративної відповідальності шляхом складення протоколів про адміністративні правопорушення за ст. 152 КУпАП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укладено договорів про закріплення території міста Суми по утриманню в належному санітарно-технічному стані - 450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складено 400 актів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складено протоколів про адміністративні правопорушення за ст. 152 КУпАП – 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спеціалістами управління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492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-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працівниками управління поліції охорони в Сумській області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1056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8.</w:t>
                  </w:r>
                </w:p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2 пункту «а» частини першої статті 38 -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2) сприяння діяльності органів суду, прокуратури, юстиції, служби безпеки, Національної поліції, Національного антикорупційного бюро України, адвокатури і Державної кримінально-виконавчої служби України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розглянуто звернень від правоохоронних органів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розглянуто звернень від органів прокуратури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розглянуто звернень від органів судової влади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- 11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- 1</w:t>
                  </w: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- 2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9.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4 пункту «а» частини першої статті 38 -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4) звернення до суду про визнання незаконними 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актів органів виконавчої влади, інших органів місцевого самоврядування, підприємств,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__________________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________________</w:t>
                  </w:r>
                </w:p>
              </w:tc>
            </w:tr>
            <w:tr w:rsidR="00FE1540" w:rsidRPr="00B94E7C" w:rsidTr="00327D01"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lastRenderedPageBreak/>
                    <w:t>10.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підпунктом 1, пункту «б», частини другої статті 38 -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1) забезпечення вимог законодавства щодо розгляду звернень громадян, здійснення контролю за станом цієї роботи на підприємствах, в установах та організаціях незалежно від форм власності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о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працювання, вивчення та надання відповідей на звернення громадян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ам</w:t>
                  </w: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, які надходять до управління 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опрацьовано 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  <w:r w:rsidRPr="00B94E7C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 xml:space="preserve">звернень громадян -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  <w:t>450</w:t>
                  </w:r>
                </w:p>
                <w:p w:rsidR="00FE1540" w:rsidRPr="00B94E7C" w:rsidRDefault="00FE1540" w:rsidP="00327D01">
                  <w:pPr>
                    <w:suppressAutoHyphens/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ar-SA"/>
                    </w:rPr>
                  </w:pPr>
                </w:p>
              </w:tc>
            </w:tr>
          </w:tbl>
          <w:p w:rsidR="00FE1540" w:rsidRDefault="00FE1540" w:rsidP="00327D01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1540" w:rsidRDefault="00FE1540" w:rsidP="00327D01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1540" w:rsidRDefault="00FE1540" w:rsidP="00327D01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1540" w:rsidRDefault="00FE1540" w:rsidP="00327D01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1540" w:rsidRPr="00A81F86" w:rsidRDefault="00FE1540" w:rsidP="00327D01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1540" w:rsidRDefault="00FE1540" w:rsidP="00FE15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«Інспекція з</w:t>
            </w:r>
          </w:p>
          <w:p w:rsidR="00FE1540" w:rsidRDefault="00FE1540" w:rsidP="00FE15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благоустрою міста Суми» Сумської </w:t>
            </w:r>
          </w:p>
          <w:p w:rsidR="00FE1540" w:rsidRDefault="00FE1540" w:rsidP="00FE15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FE1540" w:rsidRDefault="00FE1540" w:rsidP="00327D0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1540" w:rsidRDefault="00FE1540" w:rsidP="00327D01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1540" w:rsidRPr="00B94E7C" w:rsidRDefault="00FE1540" w:rsidP="00327D01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</w:tc>
      </w:tr>
    </w:tbl>
    <w:p w:rsidR="00FE1540" w:rsidRPr="00B94E7C" w:rsidRDefault="00FE1540" w:rsidP="00FE1540">
      <w:pPr>
        <w:suppressAutoHyphens/>
        <w:spacing w:after="0" w:line="240" w:lineRule="auto"/>
        <w:rPr>
          <w:lang w:val="uk-UA"/>
        </w:rPr>
      </w:pPr>
    </w:p>
    <w:p w:rsidR="00E82D86" w:rsidRPr="00FE1540" w:rsidRDefault="00E82D86">
      <w:pPr>
        <w:rPr>
          <w:lang w:val="uk-UA"/>
        </w:rPr>
      </w:pPr>
    </w:p>
    <w:sectPr w:rsidR="00E82D86" w:rsidRPr="00FE1540" w:rsidSect="00D25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0"/>
    <w:rsid w:val="00666546"/>
    <w:rsid w:val="0094227F"/>
    <w:rsid w:val="00A269E6"/>
    <w:rsid w:val="00E82D86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46C"/>
  <w15:docId w15:val="{ED686D45-6F7B-46DE-90F4-6EE63DB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E15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dcterms:created xsi:type="dcterms:W3CDTF">2016-11-15T10:45:00Z</dcterms:created>
  <dcterms:modified xsi:type="dcterms:W3CDTF">2016-11-23T11:27:00Z</dcterms:modified>
</cp:coreProperties>
</file>