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428" w:rsidRDefault="00852428" w:rsidP="00852428">
      <w:pPr>
        <w:tabs>
          <w:tab w:val="left" w:pos="5415"/>
        </w:tabs>
        <w:rPr>
          <w:b/>
          <w:bCs/>
        </w:rPr>
      </w:pPr>
      <w:r>
        <w:rPr>
          <w:b/>
          <w:bCs/>
          <w:noProof/>
        </w:rPr>
        <w:drawing>
          <wp:anchor distT="0" distB="0" distL="114300" distR="114300" simplePos="0" relativeHeight="251658240" behindDoc="1" locked="0" layoutInCell="1" allowOverlap="1" wp14:anchorId="52E35B33" wp14:editId="772EA75D">
            <wp:simplePos x="0" y="0"/>
            <wp:positionH relativeFrom="column">
              <wp:posOffset>2518410</wp:posOffset>
            </wp:positionH>
            <wp:positionV relativeFrom="paragraph">
              <wp:posOffset>-286385</wp:posOffset>
            </wp:positionV>
            <wp:extent cx="518795" cy="612140"/>
            <wp:effectExtent l="0" t="0" r="0" b="0"/>
            <wp:wrapNone/>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України"/>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1879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428" w:rsidRDefault="00852428" w:rsidP="00852428">
      <w:pPr>
        <w:jc w:val="center"/>
        <w:rPr>
          <w:b/>
          <w:bCs/>
        </w:rPr>
      </w:pPr>
    </w:p>
    <w:p w:rsidR="00852428" w:rsidRDefault="00852428" w:rsidP="00852428">
      <w:pPr>
        <w:rPr>
          <w:bCs/>
          <w:sz w:val="36"/>
          <w:szCs w:val="36"/>
        </w:rPr>
      </w:pPr>
      <w:r>
        <w:rPr>
          <w:b/>
          <w:bCs/>
        </w:rPr>
        <w:t xml:space="preserve">                                              </w:t>
      </w:r>
      <w:r>
        <w:rPr>
          <w:bCs/>
          <w:sz w:val="36"/>
          <w:szCs w:val="36"/>
        </w:rPr>
        <w:t>Сумська міська рада</w:t>
      </w:r>
    </w:p>
    <w:p w:rsidR="00852428" w:rsidRDefault="00852428" w:rsidP="00852428">
      <w:pPr>
        <w:jc w:val="center"/>
        <w:rPr>
          <w:bCs/>
          <w:sz w:val="36"/>
          <w:szCs w:val="36"/>
        </w:rPr>
      </w:pPr>
      <w:r>
        <w:rPr>
          <w:bCs/>
          <w:sz w:val="36"/>
          <w:szCs w:val="36"/>
        </w:rPr>
        <w:t>Виконавчий комітет</w:t>
      </w:r>
    </w:p>
    <w:p w:rsidR="00852428" w:rsidRDefault="00852428" w:rsidP="00852428">
      <w:pPr>
        <w:jc w:val="center"/>
        <w:rPr>
          <w:sz w:val="36"/>
          <w:szCs w:val="36"/>
        </w:rPr>
      </w:pPr>
      <w:r>
        <w:rPr>
          <w:b/>
          <w:sz w:val="36"/>
          <w:szCs w:val="36"/>
        </w:rPr>
        <w:t>РІШЕННЯ</w:t>
      </w:r>
    </w:p>
    <w:p w:rsidR="00852428" w:rsidRDefault="00852428" w:rsidP="00852428">
      <w:pPr>
        <w:rPr>
          <w:sz w:val="36"/>
          <w:szCs w:val="36"/>
        </w:rPr>
      </w:pPr>
    </w:p>
    <w:tbl>
      <w:tblPr>
        <w:tblW w:w="0" w:type="auto"/>
        <w:tblLook w:val="01E0" w:firstRow="1" w:lastRow="1" w:firstColumn="1" w:lastColumn="1" w:noHBand="0" w:noVBand="0"/>
      </w:tblPr>
      <w:tblGrid>
        <w:gridCol w:w="5211"/>
      </w:tblGrid>
      <w:tr w:rsidR="00852428" w:rsidTr="00852428">
        <w:trPr>
          <w:trHeight w:val="258"/>
        </w:trPr>
        <w:tc>
          <w:tcPr>
            <w:tcW w:w="5211" w:type="dxa"/>
            <w:hideMark/>
          </w:tcPr>
          <w:p w:rsidR="00852428" w:rsidRDefault="00852428">
            <w:pPr>
              <w:ind w:right="175"/>
            </w:pPr>
            <w:r>
              <w:t xml:space="preserve">від </w:t>
            </w:r>
            <w:r w:rsidRPr="00852428">
              <w:t>20</w:t>
            </w:r>
            <w:r>
              <w:t>.09.2016 року</w:t>
            </w:r>
            <w:r w:rsidRPr="00852428">
              <w:t xml:space="preserve"> </w:t>
            </w:r>
            <w:r>
              <w:t>№</w:t>
            </w:r>
            <w:r>
              <w:t>523</w:t>
            </w:r>
          </w:p>
        </w:tc>
      </w:tr>
      <w:tr w:rsidR="00852428" w:rsidTr="00852428">
        <w:trPr>
          <w:trHeight w:val="279"/>
        </w:trPr>
        <w:tc>
          <w:tcPr>
            <w:tcW w:w="5211" w:type="dxa"/>
          </w:tcPr>
          <w:p w:rsidR="00852428" w:rsidRDefault="00852428">
            <w:pPr>
              <w:ind w:right="175"/>
              <w:rPr>
                <w:sz w:val="24"/>
                <w:szCs w:val="24"/>
              </w:rPr>
            </w:pPr>
          </w:p>
        </w:tc>
      </w:tr>
      <w:tr w:rsidR="00852428" w:rsidTr="00852428">
        <w:trPr>
          <w:trHeight w:val="2286"/>
        </w:trPr>
        <w:tc>
          <w:tcPr>
            <w:tcW w:w="5211" w:type="dxa"/>
            <w:hideMark/>
          </w:tcPr>
          <w:p w:rsidR="00852428" w:rsidRDefault="00852428">
            <w:pPr>
              <w:ind w:right="175"/>
              <w:jc w:val="both"/>
              <w:rPr>
                <w:b/>
              </w:rPr>
            </w:pPr>
            <w:bookmarkStart w:id="0" w:name="_GoBack"/>
            <w:r>
              <w:rPr>
                <w:b/>
              </w:rPr>
              <w:t>Про внесення змін до рішення виконавчого комітету Сумської міської ради від 19.04.2016 р. №234 «Про передачу закінчених будівництвом об’єктів комунальної власності територіальної громади міста Суми підприємствам та установам, у господарському відданні або оперативному управлінні яких знаходяться дані об’єкти»</w:t>
            </w:r>
            <w:bookmarkEnd w:id="0"/>
          </w:p>
        </w:tc>
      </w:tr>
    </w:tbl>
    <w:p w:rsidR="00852428" w:rsidRDefault="00852428" w:rsidP="00852428">
      <w:pPr>
        <w:jc w:val="both"/>
        <w:rPr>
          <w:sz w:val="36"/>
          <w:szCs w:val="36"/>
        </w:rPr>
      </w:pPr>
    </w:p>
    <w:p w:rsidR="00852428" w:rsidRDefault="00852428" w:rsidP="00852428">
      <w:pPr>
        <w:pStyle w:val="HTML"/>
        <w:jc w:val="both"/>
        <w:rPr>
          <w:rFonts w:ascii="Times New Roman" w:hAnsi="Times New Roman" w:cs="Times New Roman"/>
          <w:sz w:val="28"/>
          <w:szCs w:val="28"/>
          <w:lang w:val="uk-UA"/>
        </w:rPr>
      </w:pPr>
      <w:r>
        <w:rPr>
          <w:lang w:val="uk-UA"/>
        </w:rPr>
        <w:tab/>
      </w:r>
      <w:r>
        <w:rPr>
          <w:rFonts w:ascii="Times New Roman" w:hAnsi="Times New Roman" w:cs="Times New Roman"/>
          <w:sz w:val="28"/>
          <w:szCs w:val="28"/>
          <w:lang w:val="uk-UA"/>
        </w:rPr>
        <w:t xml:space="preserve">З метою врегулювання питання передачі на баланс закінчених будівництвом об’єктів комунальної власності територіальної громади міста Суми, щодо яких здійснювалась реконструкція та капітальний ремонт, враховуючи службову записку департаменту інфраструктури міста від 04.08.2016 року № 2178/05.01.01-06, керуючись  частиною </w:t>
      </w:r>
      <w:r>
        <w:rPr>
          <w:rFonts w:ascii="Times New Roman" w:hAnsi="Times New Roman" w:cs="Times New Roman"/>
          <w:sz w:val="28"/>
          <w:szCs w:val="28"/>
        </w:rPr>
        <w:t xml:space="preserve">1 </w:t>
      </w:r>
      <w:proofErr w:type="spellStart"/>
      <w:r>
        <w:rPr>
          <w:rFonts w:ascii="Times New Roman" w:hAnsi="Times New Roman" w:cs="Times New Roman"/>
          <w:sz w:val="28"/>
          <w:szCs w:val="28"/>
        </w:rPr>
        <w:t>статті</w:t>
      </w:r>
      <w:proofErr w:type="spellEnd"/>
      <w:r>
        <w:rPr>
          <w:rFonts w:ascii="Times New Roman" w:hAnsi="Times New Roman" w:cs="Times New Roman"/>
          <w:sz w:val="28"/>
          <w:szCs w:val="28"/>
        </w:rPr>
        <w:t xml:space="preserve"> 52 Закону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місцеве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самоврядування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Україні</w:t>
      </w:r>
      <w:proofErr w:type="spellEnd"/>
      <w:r>
        <w:rPr>
          <w:rFonts w:ascii="Times New Roman" w:hAnsi="Times New Roman" w:cs="Times New Roman"/>
          <w:sz w:val="28"/>
          <w:szCs w:val="28"/>
        </w:rPr>
        <w:t xml:space="preserve">», </w:t>
      </w:r>
      <w:proofErr w:type="spellStart"/>
      <w:r>
        <w:rPr>
          <w:rFonts w:ascii="Times New Roman" w:hAnsi="Times New Roman" w:cs="Times New Roman"/>
          <w:b/>
          <w:sz w:val="28"/>
          <w:szCs w:val="28"/>
        </w:rPr>
        <w:t>виконавчий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комітет</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Сумської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міської</w:t>
      </w:r>
      <w:proofErr w:type="spellEnd"/>
      <w:r>
        <w:rPr>
          <w:rFonts w:ascii="Times New Roman" w:hAnsi="Times New Roman" w:cs="Times New Roman"/>
          <w:b/>
          <w:sz w:val="28"/>
          <w:szCs w:val="28"/>
        </w:rPr>
        <w:t xml:space="preserve"> ради</w:t>
      </w:r>
    </w:p>
    <w:p w:rsidR="00852428" w:rsidRDefault="00852428" w:rsidP="00852428">
      <w:pPr>
        <w:jc w:val="both"/>
        <w:rPr>
          <w:b/>
        </w:rPr>
      </w:pPr>
    </w:p>
    <w:p w:rsidR="00852428" w:rsidRDefault="00852428" w:rsidP="00852428">
      <w:pPr>
        <w:rPr>
          <w:b/>
        </w:rPr>
      </w:pPr>
      <w:r>
        <w:rPr>
          <w:b/>
        </w:rPr>
        <w:t>ВИРІШИВ:</w:t>
      </w:r>
    </w:p>
    <w:p w:rsidR="00852428" w:rsidRDefault="00852428" w:rsidP="00852428">
      <w:pPr>
        <w:jc w:val="both"/>
        <w:rPr>
          <w:b/>
        </w:rPr>
      </w:pPr>
    </w:p>
    <w:p w:rsidR="00852428" w:rsidRDefault="00852428" w:rsidP="00852428">
      <w:pPr>
        <w:ind w:firstLine="708"/>
        <w:jc w:val="both"/>
        <w:rPr>
          <w:b/>
        </w:rPr>
      </w:pPr>
      <w:r>
        <w:rPr>
          <w:b/>
        </w:rPr>
        <w:t>1.</w:t>
      </w:r>
      <w:r>
        <w:t xml:space="preserve"> </w:t>
      </w:r>
      <w:proofErr w:type="spellStart"/>
      <w:r>
        <w:t>Унести</w:t>
      </w:r>
      <w:proofErr w:type="spellEnd"/>
      <w:r>
        <w:t xml:space="preserve"> зміни до рішення виконавчого комітету Сумської міської ради від 19.04.2016 року № 234 «Про передачу закінчених будівництвом об’єктів комунальної власності територіальної громади міста Суми підприємствам та установам, у господарському відданні або оперативному управлінні яких знаходяться дані об’єкти», а саме доповнити пункт 1 рішення підпунктом 1.3. наступного змісту:</w:t>
      </w:r>
    </w:p>
    <w:p w:rsidR="00852428" w:rsidRDefault="00852428" w:rsidP="00852428">
      <w:pPr>
        <w:ind w:firstLine="708"/>
        <w:jc w:val="both"/>
      </w:pPr>
      <w:r>
        <w:t xml:space="preserve">«1.3. Департаменту інфраструктури міста Сумської міської ради (Яременко Г.І.) збільшити балансову вартість проїжджих частин вулиць, що перебувають на балансі департаменту інфраструктури міста Сумської міської ради об’єктами зазначеними в додатку до рішення». </w:t>
      </w:r>
    </w:p>
    <w:p w:rsidR="00852428" w:rsidRDefault="00852428" w:rsidP="00852428"/>
    <w:p w:rsidR="00852428" w:rsidRDefault="00852428" w:rsidP="00852428">
      <w:pPr>
        <w:jc w:val="both"/>
        <w:rPr>
          <w:b/>
        </w:rPr>
      </w:pPr>
    </w:p>
    <w:p w:rsidR="00852428" w:rsidRDefault="00852428" w:rsidP="00852428">
      <w:pPr>
        <w:jc w:val="both"/>
        <w:rPr>
          <w:b/>
        </w:rPr>
      </w:pPr>
      <w:r>
        <w:rPr>
          <w:b/>
        </w:rPr>
        <w:t>Міський голова                                                                         О.М. Лисенко</w:t>
      </w:r>
    </w:p>
    <w:p w:rsidR="00852428" w:rsidRDefault="00852428" w:rsidP="00852428">
      <w:pPr>
        <w:pBdr>
          <w:bottom w:val="single" w:sz="12" w:space="1" w:color="auto"/>
        </w:pBdr>
        <w:jc w:val="both"/>
      </w:pPr>
    </w:p>
    <w:p w:rsidR="00852428" w:rsidRDefault="00852428" w:rsidP="00852428">
      <w:pPr>
        <w:pBdr>
          <w:bottom w:val="single" w:sz="12" w:space="1" w:color="auto"/>
        </w:pBdr>
        <w:jc w:val="both"/>
        <w:rPr>
          <w:sz w:val="24"/>
          <w:szCs w:val="24"/>
        </w:rPr>
      </w:pPr>
      <w:r>
        <w:rPr>
          <w:sz w:val="24"/>
          <w:szCs w:val="24"/>
        </w:rPr>
        <w:t>Шилов В.В.   22-55-86</w:t>
      </w:r>
    </w:p>
    <w:p w:rsidR="00852428" w:rsidRDefault="00852428" w:rsidP="00852428">
      <w:pPr>
        <w:rPr>
          <w:b/>
          <w:sz w:val="24"/>
          <w:szCs w:val="24"/>
        </w:rPr>
      </w:pPr>
      <w:r>
        <w:rPr>
          <w:sz w:val="24"/>
          <w:szCs w:val="24"/>
        </w:rPr>
        <w:t>Розіслати: Шилов В.В., Яременко Г.І.</w:t>
      </w:r>
    </w:p>
    <w:p w:rsidR="00E25ED1" w:rsidRDefault="00E25ED1"/>
    <w:sectPr w:rsidR="00E25E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73"/>
    <w:rsid w:val="00852428"/>
    <w:rsid w:val="00967273"/>
    <w:rsid w:val="00E25E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7EE6C-A0C4-4ADA-88FA-689C22F7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428"/>
    <w:pPr>
      <w:spacing w:after="0" w:line="240" w:lineRule="auto"/>
    </w:pPr>
    <w:rPr>
      <w:rFonts w:ascii="Times New Roman" w:eastAsia="Times New Roman" w:hAnsi="Times New Roman" w:cs="Times New Roman"/>
      <w:color w:val="000000"/>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852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eastAsia="ru-RU"/>
    </w:rPr>
  </w:style>
  <w:style w:type="character" w:customStyle="1" w:styleId="HTML0">
    <w:name w:val="Стандартный HTML Знак"/>
    <w:basedOn w:val="a0"/>
    <w:link w:val="HTML"/>
    <w:semiHidden/>
    <w:rsid w:val="00852428"/>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rada.gov.ua/laws/pravo/new/images/gerb1.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1071</Words>
  <Characters>612</Characters>
  <Application>Microsoft Office Word</Application>
  <DocSecurity>0</DocSecurity>
  <Lines>5</Lines>
  <Paragraphs>3</Paragraphs>
  <ScaleCrop>false</ScaleCrop>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2016-10-05T10:37:00Z</dcterms:created>
  <dcterms:modified xsi:type="dcterms:W3CDTF">2016-10-05T10:38:00Z</dcterms:modified>
</cp:coreProperties>
</file>