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B3F2A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0B3F2A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0B3F2A">
        <w:rPr>
          <w:sz w:val="28"/>
          <w:szCs w:val="28"/>
          <w:lang w:val="uk-UA"/>
        </w:rPr>
        <w:t>оку № 4546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141340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141340"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«Оператор газотранспортної системи України» в постійне користування земельних ділянок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141340" w:rsidP="004D743D">
      <w:pPr>
        <w:ind w:firstLine="720"/>
        <w:jc w:val="both"/>
        <w:rPr>
          <w:sz w:val="28"/>
          <w:szCs w:val="28"/>
          <w:lang w:val="uk-UA"/>
        </w:rPr>
      </w:pPr>
      <w:r w:rsidRPr="00141340">
        <w:rPr>
          <w:iCs/>
          <w:sz w:val="28"/>
          <w:szCs w:val="28"/>
          <w:lang w:val="uk-UA"/>
        </w:rPr>
        <w:t xml:space="preserve">Розглянувши звернення юридичної особи, надані документи, відповідно до статей </w:t>
      </w:r>
      <w:r>
        <w:rPr>
          <w:iCs/>
          <w:sz w:val="28"/>
          <w:szCs w:val="28"/>
          <w:lang w:val="uk-UA"/>
        </w:rPr>
        <w:t xml:space="preserve">12, </w:t>
      </w:r>
      <w:r w:rsidRPr="00141340">
        <w:rPr>
          <w:iCs/>
          <w:sz w:val="28"/>
          <w:szCs w:val="28"/>
          <w:lang w:val="uk-UA"/>
        </w:rPr>
        <w:t xml:space="preserve">92, </w:t>
      </w:r>
      <w:r>
        <w:rPr>
          <w:iCs/>
          <w:sz w:val="28"/>
          <w:szCs w:val="28"/>
          <w:lang w:val="uk-UA"/>
        </w:rPr>
        <w:t xml:space="preserve">122, </w:t>
      </w:r>
      <w:r w:rsidRPr="00141340">
        <w:rPr>
          <w:iCs/>
          <w:sz w:val="28"/>
          <w:szCs w:val="28"/>
          <w:lang w:val="uk-UA"/>
        </w:rPr>
        <w:t>123, 186 Земельного кодексу України, статті 50 Закону України «Про землеустрій»,</w:t>
      </w:r>
      <w:r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="004D743D"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</w:t>
      </w:r>
      <w:r w:rsidRPr="00141340">
        <w:rPr>
          <w:iCs/>
          <w:sz w:val="28"/>
          <w:szCs w:val="28"/>
          <w:lang w:val="uk-UA"/>
        </w:rPr>
        <w:t>23.01.2024 № 78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6E55D8" w:rsidRPr="006E55D8" w:rsidRDefault="006E55D8" w:rsidP="006E55D8">
      <w:pPr>
        <w:ind w:right="-2" w:firstLine="708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 xml:space="preserve">1. Затвердити проект землеустрою щодо відведення земельної ділянки та надати Товариству з обмеженою відповідальністю «Оператор газотранспортної системи України»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0,0030 га, кадастровий номер 5910136600:14:007:0567.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7-2).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 xml:space="preserve">2. Затвердити проект землеустрою щодо відведення земельної ділянки та надати Товариству з обмеженою відповідальністю «Оператор газотранспортної системи України»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0,0014 га, кадастровий номер 5910191500:01:007:0286. Категорія та цільове призначення земельної ділянки: </w:t>
      </w:r>
      <w:r w:rsidRPr="006E55D8">
        <w:rPr>
          <w:sz w:val="28"/>
          <w:szCs w:val="28"/>
          <w:lang w:val="uk-UA"/>
        </w:rPr>
        <w:lastRenderedPageBreak/>
        <w:t xml:space="preserve">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7-3).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 xml:space="preserve">3. Затвердити проект землеустрою щодо відведення земельної ділянки та надати Товариству з обмеженою відповідальністю «Оператор газотранспортної системи України»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0,0016 га, кадастровий номер 5910191500:01:007:0287.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4/05).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 xml:space="preserve">4. Затвердити проект землеустрою щодо відведення земельної ділянки та надати Товариству з обмеженою відповідальністю «Оператор газотранспортної системи України»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0,0078 га, кадастровий номер 5910136600:14:007:0560.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5-21).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 xml:space="preserve">5. Затвердити проект землеустрою щодо відведення земельної ділянки та надати Товариству з обмеженою відповідальністю «Оператор газотранспортної системи України»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0,0143 га, кадастровий номер 5910136600:14:007:0585.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4-21).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 xml:space="preserve">6. Затвердити проект землеустрою щодо відведення земельної ділянки та надати Товариству з обмеженою відповідальністю «Оператор газотранспортної системи України»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0,0070 га, кадастровий номер 5910136600:14:007:0570.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5-19).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 xml:space="preserve">7. Затвердити проект землеустрою щодо відведення земельної ділянки та надати Товариству з обмеженою відповідальністю «Оператор газотранспортної системи України»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0,0115 га, кадастровий номер 5910136600:14:007:0569.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 xml:space="preserve">промисловості, транспорту, електронних комунікацій, енергетики, </w:t>
      </w:r>
      <w:r w:rsidRPr="006E55D8">
        <w:rPr>
          <w:bCs/>
          <w:sz w:val="28"/>
          <w:szCs w:val="28"/>
          <w:lang w:val="uk-UA"/>
        </w:rPr>
        <w:lastRenderedPageBreak/>
        <w:t>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4-19).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 xml:space="preserve">8. Затвердити проект землеустрою щодо відведення земельної ділянки та надати Товариству з обмеженою відповідальністю «Оператор газотранспортної системи України»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0,0026 га, кадастровий номер 5910136600:14:007:0564.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4/06).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 xml:space="preserve">9. Затвердити проект землеустрою щодо відведення земельної ділянки та надати Товариству з обмеженою відповідальністю «Оператор газотранспортної системи України» 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0,0022 га, кадастровий номер 5910136600:14:007:0542.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7-2А).</w:t>
      </w:r>
    </w:p>
    <w:p w:rsidR="006E55D8" w:rsidRPr="006E55D8" w:rsidRDefault="006E55D8" w:rsidP="006E55D8">
      <w:pPr>
        <w:ind w:right="-2"/>
        <w:jc w:val="both"/>
        <w:rPr>
          <w:sz w:val="28"/>
          <w:szCs w:val="28"/>
          <w:lang w:val="uk-UA"/>
        </w:rPr>
      </w:pPr>
      <w:r w:rsidRPr="006E55D8">
        <w:rPr>
          <w:sz w:val="28"/>
          <w:szCs w:val="28"/>
          <w:lang w:val="uk-UA"/>
        </w:rPr>
        <w:tab/>
        <w:t>10. Затвердити проект землеустрою щодо відведення земельної ділянки та надати Товариству з обмеженою відповідальністю «Оператор газотранспортної системи України»</w:t>
      </w:r>
      <w:r w:rsidR="00635BB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6E55D8">
        <w:rPr>
          <w:sz w:val="28"/>
          <w:szCs w:val="28"/>
          <w:lang w:val="uk-UA"/>
        </w:rPr>
        <w:t xml:space="preserve">в постійне користування земельну ділянку за </w:t>
      </w:r>
      <w:proofErr w:type="spellStart"/>
      <w:r w:rsidRPr="006E55D8">
        <w:rPr>
          <w:sz w:val="28"/>
          <w:szCs w:val="28"/>
          <w:lang w:val="uk-UA"/>
        </w:rPr>
        <w:t>адресою</w:t>
      </w:r>
      <w:proofErr w:type="spellEnd"/>
      <w:r w:rsidRPr="006E55D8">
        <w:rPr>
          <w:sz w:val="28"/>
          <w:szCs w:val="28"/>
          <w:lang w:val="uk-UA"/>
        </w:rPr>
        <w:t xml:space="preserve">: Сумська область, Сумський район, за межами населених пунктів на території Сумської міської територіальної громади, площею 0,0026 га, кадастровий номер 5910136600:14:007:0541. Категорія та цільове призначення земельної ділянки: землі </w:t>
      </w:r>
      <w:r w:rsidRPr="006E55D8">
        <w:rPr>
          <w:bCs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призначення, д</w:t>
      </w:r>
      <w:r w:rsidRPr="006E55D8">
        <w:rPr>
          <w:sz w:val="28"/>
          <w:szCs w:val="28"/>
          <w:lang w:val="uk-UA"/>
        </w:rPr>
        <w:t>ля розміщення та експлуатації об’єктів трубопровідного транспорту (крановий майданчик під краном № 4/7).</w:t>
      </w: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FE43D8" w:rsidRPr="00614EBB" w:rsidRDefault="00C601FC" w:rsidP="00614EBB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614EBB" w:rsidRDefault="00614EBB" w:rsidP="00D03A04">
      <w:pPr>
        <w:jc w:val="both"/>
        <w:rPr>
          <w:sz w:val="24"/>
          <w:szCs w:val="24"/>
          <w:lang w:val="uk-UA"/>
        </w:rPr>
      </w:pPr>
    </w:p>
    <w:p w:rsidR="00D03A04" w:rsidRPr="00DB73CD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D03A04" w:rsidRPr="006E55D8" w:rsidRDefault="00D03A04" w:rsidP="00D03A04">
      <w:pPr>
        <w:jc w:val="both"/>
        <w:rPr>
          <w:sz w:val="24"/>
          <w:szCs w:val="24"/>
        </w:rPr>
      </w:pPr>
    </w:p>
    <w:sectPr w:rsidR="00D03A04" w:rsidRPr="006E55D8" w:rsidSect="006E55D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B3F2A"/>
    <w:rsid w:val="000C476D"/>
    <w:rsid w:val="000E4182"/>
    <w:rsid w:val="000F5520"/>
    <w:rsid w:val="000F63BD"/>
    <w:rsid w:val="001225E6"/>
    <w:rsid w:val="001240FA"/>
    <w:rsid w:val="00125D32"/>
    <w:rsid w:val="001306F8"/>
    <w:rsid w:val="00141340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35BB3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E55D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975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A15A-38C7-40B6-B481-7FE07493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53</cp:revision>
  <cp:lastPrinted>2024-03-28T07:42:00Z</cp:lastPrinted>
  <dcterms:created xsi:type="dcterms:W3CDTF">2022-02-17T07:19:00Z</dcterms:created>
  <dcterms:modified xsi:type="dcterms:W3CDTF">2024-03-28T08:55:00Z</dcterms:modified>
</cp:coreProperties>
</file>