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6342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634249">
        <w:rPr>
          <w:rFonts w:eastAsia="Times New Roman" w:cs="Times New Roman"/>
          <w:szCs w:val="36"/>
          <w:lang w:val="en-US" w:eastAsia="ru-RU"/>
        </w:rPr>
        <w:t>XLVIII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634249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</w:t>
      </w:r>
      <w:r w:rsidR="00634249">
        <w:rPr>
          <w:rFonts w:eastAsia="Times New Roman" w:cs="Times New Roman"/>
          <w:szCs w:val="28"/>
          <w:lang w:eastAsia="ru-RU"/>
        </w:rPr>
        <w:t>4310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433D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16.12.1993 № 723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Грачову Борису Леонідовичу (1/2) та </w:t>
            </w:r>
            <w:proofErr w:type="spellStart"/>
            <w:r>
              <w:rPr>
                <w:szCs w:val="28"/>
              </w:rPr>
              <w:t>Мисливченко</w:t>
            </w:r>
            <w:proofErr w:type="spellEnd"/>
            <w:r>
              <w:rPr>
                <w:szCs w:val="28"/>
              </w:rPr>
              <w:t xml:space="preserve"> Тетяні Леонідівні (1/2) 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</w:t>
            </w:r>
            <w:r w:rsidR="00634249">
              <w:rPr>
                <w:szCs w:val="28"/>
              </w:rPr>
              <w:t>, вул. Ярославни (вул. Руднєва),</w:t>
            </w:r>
            <w:r>
              <w:rPr>
                <w:szCs w:val="28"/>
              </w:rPr>
              <w:t xml:space="preserve"> 82, загальною площею </w:t>
            </w:r>
            <w:r w:rsidR="00D23947">
              <w:rPr>
                <w:szCs w:val="28"/>
              </w:rPr>
              <w:t>0,0600</w:t>
            </w:r>
            <w:r>
              <w:rPr>
                <w:szCs w:val="28"/>
              </w:rPr>
              <w:t xml:space="preserve"> 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>а знаходиться у них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0104B" w:rsidRDefault="00E0104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D23947" w:rsidRDefault="00D2394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EC5EE7">
        <w:rPr>
          <w:rFonts w:eastAsia="Times New Roman" w:cs="Times New Roman"/>
          <w:szCs w:val="28"/>
          <w:lang w:eastAsia="x-none"/>
        </w:rPr>
        <w:t xml:space="preserve">10 жовтня 2023 </w:t>
      </w:r>
      <w:r w:rsidR="00D23947">
        <w:rPr>
          <w:rFonts w:eastAsia="Times New Roman" w:cs="Times New Roman"/>
          <w:szCs w:val="28"/>
          <w:lang w:eastAsia="x-none"/>
        </w:rPr>
        <w:t xml:space="preserve">року № </w:t>
      </w:r>
      <w:r w:rsidR="00EC5EE7">
        <w:rPr>
          <w:rFonts w:eastAsia="Times New Roman" w:cs="Times New Roman"/>
          <w:szCs w:val="28"/>
          <w:lang w:eastAsia="x-none"/>
        </w:rPr>
        <w:t>71</w:t>
      </w:r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7064F5" w:rsidRPr="004A197D" w:rsidRDefault="007064F5" w:rsidP="007064F5">
      <w:pPr>
        <w:spacing w:line="240" w:lineRule="auto"/>
        <w:ind w:firstLine="708"/>
        <w:rPr>
          <w:bCs/>
          <w:szCs w:val="28"/>
        </w:rPr>
      </w:pPr>
      <w:r>
        <w:rPr>
          <w:szCs w:val="28"/>
        </w:rPr>
        <w:t>1. Визнати</w:t>
      </w:r>
      <w:r w:rsidRPr="004A197D">
        <w:rPr>
          <w:szCs w:val="28"/>
        </w:rPr>
        <w:t xml:space="preserve"> таким, що втратив чинність пункт </w:t>
      </w:r>
      <w:r>
        <w:rPr>
          <w:szCs w:val="28"/>
        </w:rPr>
        <w:t>1</w:t>
      </w:r>
      <w:r w:rsidR="0060580E">
        <w:rPr>
          <w:szCs w:val="28"/>
        </w:rPr>
        <w:t>21</w:t>
      </w:r>
      <w:r>
        <w:rPr>
          <w:szCs w:val="28"/>
        </w:rPr>
        <w:t xml:space="preserve"> </w:t>
      </w:r>
      <w:r w:rsidRPr="004A197D">
        <w:rPr>
          <w:szCs w:val="28"/>
        </w:rPr>
        <w:t xml:space="preserve">додатку № </w:t>
      </w:r>
      <w:r w:rsidR="0060580E">
        <w:rPr>
          <w:szCs w:val="28"/>
        </w:rPr>
        <w:t>6</w:t>
      </w:r>
      <w:r>
        <w:rPr>
          <w:szCs w:val="28"/>
        </w:rPr>
        <w:t xml:space="preserve"> до рішення   Виконавчого комітету Сумської міської Ради народних депутатів </w:t>
      </w:r>
      <w:r w:rsidRPr="004A197D">
        <w:rPr>
          <w:szCs w:val="28"/>
        </w:rPr>
        <w:t xml:space="preserve">від </w:t>
      </w:r>
      <w:r w:rsidR="0060580E">
        <w:rPr>
          <w:szCs w:val="28"/>
        </w:rPr>
        <w:t>16.12.</w:t>
      </w:r>
      <w:r>
        <w:rPr>
          <w:szCs w:val="28"/>
        </w:rPr>
        <w:t xml:space="preserve">1993           </w:t>
      </w:r>
      <w:r w:rsidR="0060580E">
        <w:rPr>
          <w:szCs w:val="28"/>
        </w:rPr>
        <w:t>№ 723</w:t>
      </w:r>
      <w:r>
        <w:rPr>
          <w:szCs w:val="28"/>
        </w:rPr>
        <w:t xml:space="preserve"> </w:t>
      </w:r>
      <w:r w:rsidRPr="00C034DD">
        <w:rPr>
          <w:szCs w:val="28"/>
        </w:rPr>
        <w:t xml:space="preserve">«Про передачу </w:t>
      </w:r>
      <w:r>
        <w:rPr>
          <w:szCs w:val="28"/>
        </w:rPr>
        <w:t>у приватну власність</w:t>
      </w:r>
      <w:r w:rsidR="0060580E">
        <w:rPr>
          <w:szCs w:val="28"/>
        </w:rPr>
        <w:t xml:space="preserve"> земель</w:t>
      </w:r>
      <w:r>
        <w:rPr>
          <w:szCs w:val="28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Cs w:val="28"/>
        </w:rPr>
        <w:t xml:space="preserve">стосовно надання у </w:t>
      </w:r>
      <w:r>
        <w:rPr>
          <w:szCs w:val="28"/>
        </w:rPr>
        <w:t>п</w:t>
      </w:r>
      <w:r w:rsidRPr="004A197D">
        <w:rPr>
          <w:szCs w:val="28"/>
        </w:rPr>
        <w:t>рива</w:t>
      </w:r>
      <w:r>
        <w:rPr>
          <w:szCs w:val="28"/>
        </w:rPr>
        <w:t>тну власність земельної ділянки</w:t>
      </w:r>
      <w:r w:rsidRPr="004A197D">
        <w:rPr>
          <w:szCs w:val="28"/>
        </w:rPr>
        <w:t xml:space="preserve"> площею 0,</w:t>
      </w:r>
      <w:r>
        <w:rPr>
          <w:szCs w:val="28"/>
        </w:rPr>
        <w:t>06</w:t>
      </w:r>
      <w:r w:rsidRPr="004A197D">
        <w:rPr>
          <w:szCs w:val="28"/>
        </w:rPr>
        <w:t xml:space="preserve"> га за адресою: м. Суми</w:t>
      </w:r>
      <w:r>
        <w:rPr>
          <w:szCs w:val="28"/>
        </w:rPr>
        <w:t xml:space="preserve">, </w:t>
      </w:r>
      <w:r w:rsidR="0060580E">
        <w:rPr>
          <w:szCs w:val="28"/>
        </w:rPr>
        <w:t xml:space="preserve">                   </w:t>
      </w:r>
      <w:r>
        <w:rPr>
          <w:szCs w:val="28"/>
        </w:rPr>
        <w:t xml:space="preserve">вул. </w:t>
      </w:r>
      <w:r w:rsidR="0060580E">
        <w:rPr>
          <w:szCs w:val="28"/>
        </w:rPr>
        <w:t>Руднєва, 82</w:t>
      </w:r>
      <w:r>
        <w:rPr>
          <w:szCs w:val="28"/>
        </w:rPr>
        <w:t xml:space="preserve"> </w:t>
      </w:r>
      <w:proofErr w:type="spellStart"/>
      <w:r w:rsidR="0060580E">
        <w:rPr>
          <w:szCs w:val="28"/>
        </w:rPr>
        <w:t>Грачовій</w:t>
      </w:r>
      <w:proofErr w:type="spellEnd"/>
      <w:r w:rsidR="0060580E">
        <w:rPr>
          <w:szCs w:val="28"/>
        </w:rPr>
        <w:t xml:space="preserve"> Лідії Петрівні</w:t>
      </w:r>
      <w:r>
        <w:rPr>
          <w:szCs w:val="28"/>
        </w:rPr>
        <w:t>,</w:t>
      </w:r>
      <w:r w:rsidRPr="004A197D">
        <w:rPr>
          <w:szCs w:val="28"/>
        </w:rPr>
        <w:t xml:space="preserve">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 xml:space="preserve">з </w:t>
      </w:r>
      <w:proofErr w:type="spellStart"/>
      <w:r w:rsidRPr="004A197D">
        <w:rPr>
          <w:szCs w:val="28"/>
        </w:rPr>
        <w:t>неоформлен</w:t>
      </w:r>
      <w:r>
        <w:rPr>
          <w:szCs w:val="28"/>
        </w:rPr>
        <w:t>ням</w:t>
      </w:r>
      <w:proofErr w:type="spellEnd"/>
      <w:r>
        <w:rPr>
          <w:szCs w:val="28"/>
        </w:rPr>
        <w:t xml:space="preserve"> н</w:t>
      </w:r>
      <w:r w:rsidR="0060580E">
        <w:rPr>
          <w:szCs w:val="28"/>
        </w:rPr>
        <w:t>ею</w:t>
      </w:r>
      <w:r w:rsidRPr="004A197D">
        <w:rPr>
          <w:szCs w:val="28"/>
        </w:rPr>
        <w:t xml:space="preserve"> права власності на земельну ділянку</w:t>
      </w:r>
      <w:r w:rsidRPr="004A197D">
        <w:rPr>
          <w:bCs/>
          <w:szCs w:val="28"/>
        </w:rPr>
        <w:t xml:space="preserve"> та переходом права власності на </w:t>
      </w:r>
      <w:r>
        <w:rPr>
          <w:bCs/>
          <w:szCs w:val="28"/>
        </w:rPr>
        <w:t xml:space="preserve">житловий </w:t>
      </w:r>
      <w:r>
        <w:rPr>
          <w:bCs/>
          <w:szCs w:val="28"/>
        </w:rPr>
        <w:lastRenderedPageBreak/>
        <w:t xml:space="preserve">будинок, розташований на даній земельній ділянці до </w:t>
      </w:r>
      <w:r w:rsidR="0060580E">
        <w:rPr>
          <w:bCs/>
          <w:szCs w:val="28"/>
        </w:rPr>
        <w:t xml:space="preserve">Грачова Бориса Леонідовича та </w:t>
      </w:r>
      <w:proofErr w:type="spellStart"/>
      <w:r w:rsidR="0060580E">
        <w:rPr>
          <w:bCs/>
          <w:szCs w:val="28"/>
        </w:rPr>
        <w:t>Мисливченко</w:t>
      </w:r>
      <w:proofErr w:type="spellEnd"/>
      <w:r w:rsidR="0060580E">
        <w:rPr>
          <w:bCs/>
          <w:szCs w:val="28"/>
        </w:rPr>
        <w:t xml:space="preserve"> Тетяни Леонідівни.</w:t>
      </w:r>
      <w:r>
        <w:rPr>
          <w:bCs/>
          <w:szCs w:val="28"/>
        </w:rPr>
        <w:t xml:space="preserve"> </w:t>
      </w:r>
    </w:p>
    <w:p w:rsidR="00433D51" w:rsidRDefault="007064F5" w:rsidP="00433D51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2.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33D51">
        <w:rPr>
          <w:rFonts w:eastAsia="Times New Roman" w:cs="Times New Roman"/>
          <w:szCs w:val="28"/>
          <w:lang w:eastAsia="x-none"/>
        </w:rPr>
        <w:t xml:space="preserve">громадянам </w:t>
      </w:r>
      <w:r w:rsidR="0060580E">
        <w:rPr>
          <w:rFonts w:eastAsia="Times New Roman" w:cs="Times New Roman"/>
          <w:szCs w:val="28"/>
          <w:lang w:eastAsia="x-none"/>
        </w:rPr>
        <w:t>Грачову Борису Леонідовичу</w:t>
      </w:r>
      <w:r w:rsidR="00433D51" w:rsidRPr="003848C4">
        <w:rPr>
          <w:rFonts w:eastAsia="Times New Roman" w:cs="Times New Roman"/>
          <w:szCs w:val="28"/>
          <w:lang w:eastAsia="x-none"/>
        </w:rPr>
        <w:t xml:space="preserve"> () </w:t>
      </w:r>
      <w:r w:rsidR="00433D51" w:rsidRPr="0047377E">
        <w:rPr>
          <w:rFonts w:eastAsia="Times New Roman" w:cs="Times New Roman"/>
          <w:szCs w:val="28"/>
          <w:lang w:eastAsia="x-none"/>
        </w:rPr>
        <w:t>(1/2</w:t>
      </w:r>
      <w:r w:rsidR="00433D51">
        <w:rPr>
          <w:rFonts w:eastAsia="Times New Roman" w:cs="Times New Roman"/>
          <w:szCs w:val="28"/>
          <w:lang w:eastAsia="x-none"/>
        </w:rPr>
        <w:t xml:space="preserve">) </w:t>
      </w:r>
      <w:r w:rsidR="00433D51" w:rsidRPr="0047377E">
        <w:rPr>
          <w:rFonts w:eastAsia="Times New Roman" w:cs="Times New Roman"/>
          <w:szCs w:val="28"/>
          <w:lang w:eastAsia="x-none"/>
        </w:rPr>
        <w:t xml:space="preserve">та </w:t>
      </w:r>
      <w:proofErr w:type="spellStart"/>
      <w:r w:rsidR="0060580E">
        <w:rPr>
          <w:rFonts w:eastAsia="Times New Roman" w:cs="Times New Roman"/>
          <w:szCs w:val="28"/>
          <w:lang w:eastAsia="x-none"/>
        </w:rPr>
        <w:t>Мисливченко</w:t>
      </w:r>
      <w:proofErr w:type="spellEnd"/>
      <w:r w:rsidR="0060580E">
        <w:rPr>
          <w:rFonts w:eastAsia="Times New Roman" w:cs="Times New Roman"/>
          <w:szCs w:val="28"/>
          <w:lang w:eastAsia="x-none"/>
        </w:rPr>
        <w:t xml:space="preserve"> Тетяні Леонідівні</w:t>
      </w:r>
      <w:r w:rsidR="00433D51" w:rsidRPr="0047377E">
        <w:rPr>
          <w:rFonts w:eastAsia="Times New Roman" w:cs="Times New Roman"/>
          <w:szCs w:val="28"/>
          <w:lang w:eastAsia="x-none"/>
        </w:rPr>
        <w:t xml:space="preserve"> </w:t>
      </w:r>
      <w:r w:rsidR="00433D51">
        <w:rPr>
          <w:rFonts w:eastAsia="Times New Roman" w:cs="Times New Roman"/>
          <w:szCs w:val="28"/>
          <w:lang w:eastAsia="x-none"/>
        </w:rPr>
        <w:t xml:space="preserve">() </w:t>
      </w:r>
      <w:r w:rsidR="00433D51" w:rsidRPr="0047377E">
        <w:rPr>
          <w:rFonts w:eastAsia="Times New Roman" w:cs="Times New Roman"/>
          <w:szCs w:val="28"/>
          <w:lang w:eastAsia="x-none"/>
        </w:rPr>
        <w:t>(1/2),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за адресою: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м. Суми,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вул. </w:t>
      </w:r>
      <w:r w:rsidR="0060580E">
        <w:rPr>
          <w:rFonts w:eastAsia="Times New Roman" w:cs="Times New Roman"/>
          <w:szCs w:val="28"/>
          <w:lang w:eastAsia="x-none"/>
        </w:rPr>
        <w:t>Ярославни (вул. Руднєва), 49</w:t>
      </w:r>
      <w:r w:rsidR="00433D51" w:rsidRPr="008E0B33">
        <w:rPr>
          <w:rFonts w:eastAsia="Times New Roman" w:cs="Times New Roman"/>
          <w:szCs w:val="28"/>
          <w:lang w:eastAsia="x-none"/>
        </w:rPr>
        <w:t>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60580E">
        <w:rPr>
          <w:rFonts w:eastAsia="Times New Roman" w:cs="Times New Roman"/>
          <w:szCs w:val="28"/>
          <w:lang w:eastAsia="x-none"/>
        </w:rPr>
        <w:t xml:space="preserve">загальною </w:t>
      </w:r>
      <w:r w:rsidR="00433D51" w:rsidRPr="008E0B33">
        <w:rPr>
          <w:rFonts w:eastAsia="Times New Roman" w:cs="Times New Roman"/>
          <w:szCs w:val="28"/>
          <w:lang w:eastAsia="x-none"/>
        </w:rPr>
        <w:t>площею</w:t>
      </w:r>
      <w:r w:rsidR="0060580E">
        <w:rPr>
          <w:rFonts w:eastAsia="Times New Roman" w:cs="Times New Roman"/>
          <w:szCs w:val="28"/>
          <w:lang w:eastAsia="x-none"/>
        </w:rPr>
        <w:t xml:space="preserve">  </w:t>
      </w:r>
      <w:bookmarkStart w:id="0" w:name="_GoBack"/>
      <w:bookmarkEnd w:id="0"/>
      <w:r w:rsidR="00433D51" w:rsidRPr="008E0B33">
        <w:rPr>
          <w:rFonts w:eastAsia="Times New Roman" w:cs="Times New Roman"/>
          <w:szCs w:val="28"/>
          <w:lang w:eastAsia="x-none"/>
        </w:rPr>
        <w:t>0,</w:t>
      </w:r>
      <w:r w:rsidR="0060580E">
        <w:rPr>
          <w:rFonts w:eastAsia="Times New Roman" w:cs="Times New Roman"/>
          <w:szCs w:val="28"/>
          <w:lang w:eastAsia="x-none"/>
        </w:rPr>
        <w:t>0600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га</w:t>
      </w:r>
      <w:r w:rsidR="00433D51"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 w:rsidR="00433D51">
        <w:rPr>
          <w:rFonts w:eastAsia="Times New Roman" w:cs="Times New Roman"/>
          <w:color w:val="000000"/>
          <w:szCs w:val="28"/>
          <w:lang w:eastAsia="ru-RU"/>
        </w:rPr>
        <w:t>астровий номер 5910136600:13:0</w:t>
      </w:r>
      <w:r w:rsidR="0060580E">
        <w:rPr>
          <w:rFonts w:eastAsia="Times New Roman" w:cs="Times New Roman"/>
          <w:color w:val="000000"/>
          <w:szCs w:val="28"/>
          <w:lang w:eastAsia="ru-RU"/>
        </w:rPr>
        <w:t>18</w:t>
      </w:r>
      <w:r w:rsidR="00433D51">
        <w:rPr>
          <w:rFonts w:eastAsia="Times New Roman" w:cs="Times New Roman"/>
          <w:color w:val="000000"/>
          <w:szCs w:val="28"/>
          <w:lang w:eastAsia="ru-RU"/>
        </w:rPr>
        <w:t>:</w:t>
      </w:r>
      <w:r w:rsidR="0060580E">
        <w:rPr>
          <w:rFonts w:eastAsia="Times New Roman" w:cs="Times New Roman"/>
          <w:color w:val="000000"/>
          <w:szCs w:val="28"/>
          <w:lang w:eastAsia="ru-RU"/>
        </w:rPr>
        <w:t>1763</w:t>
      </w:r>
      <w:r w:rsidR="00433D51">
        <w:rPr>
          <w:rFonts w:eastAsia="Times New Roman" w:cs="Times New Roman"/>
          <w:color w:val="000000"/>
          <w:szCs w:val="28"/>
          <w:lang w:eastAsia="ru-RU"/>
        </w:rPr>
        <w:t>,</w:t>
      </w:r>
      <w:r w:rsidR="00433D51" w:rsidRPr="008E0B33">
        <w:rPr>
          <w:rFonts w:eastAsia="Times New Roman" w:cs="Times New Roman"/>
          <w:szCs w:val="28"/>
          <w:lang w:eastAsia="ru-RU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яка знаходиться у н</w:t>
      </w:r>
      <w:r w:rsidR="00433D51">
        <w:rPr>
          <w:rFonts w:eastAsia="Times New Roman" w:cs="Times New Roman"/>
          <w:szCs w:val="28"/>
          <w:lang w:eastAsia="x-none"/>
        </w:rPr>
        <w:t>их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</w:t>
      </w:r>
      <w:r w:rsidR="00433D51">
        <w:rPr>
          <w:rFonts w:eastAsia="Times New Roman" w:cs="Times New Roman"/>
          <w:szCs w:val="28"/>
          <w:lang w:eastAsia="x-none"/>
        </w:rPr>
        <w:t>,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EC5EE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634249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634249" w:rsidRDefault="00634249" w:rsidP="00634249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634249" w:rsidRDefault="00634249" w:rsidP="00634249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Вадим АКПЄРОВ</w:t>
      </w:r>
    </w:p>
    <w:p w:rsidR="00634249" w:rsidRPr="00A55CBC" w:rsidRDefault="00634249" w:rsidP="00634249">
      <w:pPr>
        <w:ind w:firstLine="0"/>
        <w:rPr>
          <w:sz w:val="24"/>
          <w:szCs w:val="24"/>
          <w:lang w:val="ru-RU"/>
        </w:rPr>
      </w:pPr>
    </w:p>
    <w:p w:rsidR="00634249" w:rsidRPr="00625974" w:rsidRDefault="00634249" w:rsidP="00634249">
      <w:pPr>
        <w:ind w:firstLine="0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634249" w:rsidRDefault="00634249" w:rsidP="00634249">
      <w:pPr>
        <w:rPr>
          <w:sz w:val="24"/>
          <w:szCs w:val="24"/>
        </w:rPr>
      </w:pPr>
    </w:p>
    <w:p w:rsidR="00634249" w:rsidRDefault="00634249" w:rsidP="00634249">
      <w:pPr>
        <w:rPr>
          <w:sz w:val="24"/>
          <w:szCs w:val="24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D23947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5B3D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4249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1E4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00EE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C5EE7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F4FF-255D-44C3-8FAB-3841382E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2023-11-20T11:58:00Z</cp:lastPrinted>
  <dcterms:created xsi:type="dcterms:W3CDTF">2023-11-20T11:54:00Z</dcterms:created>
  <dcterms:modified xsi:type="dcterms:W3CDTF">2023-11-21T09:14:00Z</dcterms:modified>
</cp:coreProperties>
</file>